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lang w:val="zh-CN"/>
        </w:rPr>
      </w:pPr>
      <w:bookmarkStart w:id="0" w:name="_GoBack"/>
      <w:bookmarkEnd w:id="0"/>
      <w:r>
        <w:rPr>
          <w:rFonts w:hint="eastAsia"/>
        </w:rPr>
        <w:t>附件2：</w:t>
      </w:r>
      <w:r>
        <w:rPr>
          <w:rFonts w:hint="eastAsia"/>
          <w:lang w:val="zh-CN"/>
        </w:rPr>
        <w:t>投标人股东关系构成表</w:t>
      </w:r>
    </w:p>
    <w:p>
      <w:pPr>
        <w:autoSpaceDE w:val="0"/>
        <w:autoSpaceDN w:val="0"/>
        <w:adjustRightInd w:val="0"/>
        <w:snapToGrid w:val="0"/>
        <w:spacing w:line="360" w:lineRule="auto"/>
        <w:jc w:val="left"/>
        <w:rPr>
          <w:rFonts w:ascii="宋体" w:hAnsi="宋体"/>
          <w:szCs w:val="21"/>
        </w:rPr>
      </w:pPr>
    </w:p>
    <w:p>
      <w:pPr>
        <w:autoSpaceDE w:val="0"/>
        <w:autoSpaceDN w:val="0"/>
        <w:adjustRightInd w:val="0"/>
        <w:snapToGrid w:val="0"/>
        <w:spacing w:line="360" w:lineRule="auto"/>
        <w:jc w:val="center"/>
        <w:rPr>
          <w:rFonts w:ascii="宋体" w:hAnsi="宋体"/>
          <w:bCs/>
          <w:sz w:val="32"/>
          <w:szCs w:val="32"/>
        </w:rPr>
      </w:pPr>
      <w:r>
        <w:rPr>
          <w:rFonts w:hint="eastAsia" w:ascii="宋体" w:hAnsi="宋体"/>
          <w:b/>
          <w:sz w:val="32"/>
          <w:szCs w:val="32"/>
        </w:rPr>
        <w:t>投标人股东关系构成表</w:t>
      </w:r>
    </w:p>
    <w:tbl>
      <w:tblPr>
        <w:tblStyle w:val="7"/>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12"/>
        <w:gridCol w:w="63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4" w:hRule="atLeast"/>
        </w:trPr>
        <w:tc>
          <w:tcPr>
            <w:tcW w:w="2212" w:type="dxa"/>
            <w:tcBorders>
              <w:top w:val="single" w:color="000000" w:sz="4" w:space="0"/>
              <w:left w:val="single" w:color="000000" w:sz="4" w:space="0"/>
              <w:bottom w:val="single" w:color="000000" w:sz="4" w:space="0"/>
              <w:right w:val="single" w:color="000000" w:sz="4" w:space="0"/>
            </w:tcBorders>
            <w:shd w:val="clear" w:color="auto" w:fill="D9E2F3"/>
            <w:vAlign w:val="center"/>
          </w:tcPr>
          <w:p>
            <w:pPr>
              <w:autoSpaceDE w:val="0"/>
              <w:autoSpaceDN w:val="0"/>
              <w:adjustRightInd w:val="0"/>
              <w:snapToGrid w:val="0"/>
              <w:spacing w:line="360" w:lineRule="auto"/>
              <w:jc w:val="left"/>
              <w:rPr>
                <w:rFonts w:ascii="宋体" w:hAnsi="宋体"/>
                <w:szCs w:val="21"/>
              </w:rPr>
            </w:pPr>
            <w:r>
              <w:rPr>
                <w:rFonts w:hint="eastAsia" w:ascii="宋体" w:hAnsi="宋体"/>
                <w:bCs/>
                <w:szCs w:val="21"/>
              </w:rPr>
              <w:t>投标人名称</w:t>
            </w:r>
          </w:p>
        </w:tc>
        <w:tc>
          <w:tcPr>
            <w:tcW w:w="63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left"/>
              <w:rPr>
                <w:rFonts w:ascii="宋体" w:hAnsi="宋体" w:cs="Segoe UI Symbol"/>
                <w:b/>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8" w:hRule="atLeast"/>
        </w:trPr>
        <w:tc>
          <w:tcPr>
            <w:tcW w:w="2212" w:type="dxa"/>
            <w:tcBorders>
              <w:top w:val="single" w:color="000000" w:sz="4" w:space="0"/>
              <w:left w:val="single" w:color="000000" w:sz="4" w:space="0"/>
              <w:bottom w:val="single" w:color="000000" w:sz="4" w:space="0"/>
              <w:right w:val="single" w:color="000000" w:sz="4" w:space="0"/>
            </w:tcBorders>
            <w:shd w:val="clear" w:color="auto" w:fill="D9E2F3"/>
            <w:vAlign w:val="center"/>
          </w:tcPr>
          <w:p>
            <w:pPr>
              <w:autoSpaceDE w:val="0"/>
              <w:autoSpaceDN w:val="0"/>
              <w:adjustRightInd w:val="0"/>
              <w:snapToGrid w:val="0"/>
              <w:spacing w:line="360" w:lineRule="auto"/>
              <w:jc w:val="left"/>
              <w:rPr>
                <w:rFonts w:ascii="宋体" w:hAnsi="宋体"/>
                <w:szCs w:val="21"/>
              </w:rPr>
            </w:pPr>
            <w:r>
              <w:rPr>
                <w:rFonts w:hint="eastAsia" w:ascii="宋体" w:hAnsi="宋体"/>
                <w:bCs/>
                <w:szCs w:val="21"/>
              </w:rPr>
              <w:t>本单位负责人（法定代表人）姓名</w:t>
            </w:r>
          </w:p>
        </w:tc>
        <w:tc>
          <w:tcPr>
            <w:tcW w:w="63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left"/>
              <w:rPr>
                <w:rFonts w:ascii="宋体" w:hAnsi="宋体" w:cs="Segoe UI Symbol"/>
                <w:b/>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8" w:hRule="atLeast"/>
        </w:trPr>
        <w:tc>
          <w:tcPr>
            <w:tcW w:w="2212" w:type="dxa"/>
            <w:tcBorders>
              <w:top w:val="single" w:color="000000" w:sz="4" w:space="0"/>
              <w:left w:val="single" w:color="000000" w:sz="4" w:space="0"/>
              <w:bottom w:val="single" w:color="000000" w:sz="4" w:space="0"/>
              <w:right w:val="single" w:color="000000" w:sz="4" w:space="0"/>
            </w:tcBorders>
            <w:shd w:val="clear" w:color="auto" w:fill="D9E2F3"/>
            <w:vAlign w:val="center"/>
          </w:tcPr>
          <w:p>
            <w:pPr>
              <w:autoSpaceDE w:val="0"/>
              <w:autoSpaceDN w:val="0"/>
              <w:adjustRightInd w:val="0"/>
              <w:snapToGrid w:val="0"/>
              <w:spacing w:line="360" w:lineRule="auto"/>
              <w:jc w:val="left"/>
              <w:rPr>
                <w:rFonts w:ascii="宋体" w:hAnsi="宋体"/>
                <w:szCs w:val="21"/>
              </w:rPr>
            </w:pPr>
            <w:r>
              <w:rPr>
                <w:rFonts w:hint="eastAsia" w:ascii="宋体" w:hAnsi="宋体"/>
                <w:bCs/>
                <w:szCs w:val="21"/>
              </w:rPr>
              <w:t>是否存在本单位的控股股东</w:t>
            </w:r>
          </w:p>
        </w:tc>
        <w:tc>
          <w:tcPr>
            <w:tcW w:w="63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left"/>
              <w:rPr>
                <w:rFonts w:ascii="宋体" w:hAnsi="宋体" w:cs="Segoe UI Symbol"/>
                <w:b/>
                <w:bCs/>
                <w:kern w:val="0"/>
                <w:szCs w:val="21"/>
                <w:u w:val="single"/>
              </w:rPr>
            </w:pPr>
            <w:r>
              <w:rPr>
                <w:rFonts w:hint="eastAsia" w:ascii="宋体" w:hAnsi="宋体" w:cs="Segoe UI Symbol"/>
                <w:kern w:val="0"/>
                <w:szCs w:val="21"/>
              </w:rPr>
              <w:t>□是，其控股股东为：</w:t>
            </w:r>
            <w:r>
              <w:rPr>
                <w:rFonts w:ascii="宋体" w:hAnsi="宋体" w:cs="Segoe UI Symbol"/>
                <w:kern w:val="0"/>
                <w:szCs w:val="21"/>
                <w:u w:val="single"/>
              </w:rPr>
              <w:t xml:space="preserve">              </w:t>
            </w:r>
            <w:r>
              <w:rPr>
                <w:rFonts w:hint="eastAsia" w:ascii="宋体" w:hAnsi="宋体" w:cs="Segoe UI Symbol"/>
                <w:kern w:val="0"/>
                <w:szCs w:val="21"/>
              </w:rPr>
              <w:t>，股份占比：</w:t>
            </w:r>
            <w:r>
              <w:rPr>
                <w:rFonts w:ascii="宋体" w:hAnsi="宋体" w:cs="Segoe UI Symbol"/>
                <w:kern w:val="0"/>
                <w:szCs w:val="21"/>
                <w:u w:val="single"/>
              </w:rPr>
              <w:t xml:space="preserve">           </w:t>
            </w:r>
            <w:r>
              <w:rPr>
                <w:rFonts w:hint="eastAsia" w:ascii="宋体" w:hAnsi="宋体" w:cs="Segoe UI Symbol"/>
                <w:kern w:val="0"/>
                <w:szCs w:val="21"/>
              </w:rPr>
              <w:t>；</w:t>
            </w:r>
          </w:p>
          <w:p>
            <w:pPr>
              <w:autoSpaceDE w:val="0"/>
              <w:autoSpaceDN w:val="0"/>
              <w:adjustRightInd w:val="0"/>
              <w:snapToGrid w:val="0"/>
              <w:spacing w:line="360" w:lineRule="auto"/>
              <w:jc w:val="left"/>
              <w:rPr>
                <w:rFonts w:ascii="宋体" w:hAnsi="宋体" w:cs="Segoe UI Symbol"/>
                <w:b/>
                <w:bCs/>
                <w:kern w:val="0"/>
                <w:szCs w:val="21"/>
              </w:rPr>
            </w:pPr>
            <w:r>
              <w:rPr>
                <w:rFonts w:hint="eastAsia" w:ascii="宋体" w:hAnsi="宋体" w:cs="Segoe UI Symbol"/>
                <w:kern w:val="0"/>
                <w:szCs w:val="21"/>
              </w:rPr>
              <w:t>其他主要股东及其股份占比：</w:t>
            </w:r>
            <w:r>
              <w:rPr>
                <w:rFonts w:ascii="宋体" w:hAnsi="宋体" w:cs="Segoe UI Symbol"/>
                <w:kern w:val="0"/>
                <w:szCs w:val="21"/>
                <w:u w:val="single"/>
              </w:rPr>
              <w:t xml:space="preserve">                               </w:t>
            </w:r>
            <w:r>
              <w:rPr>
                <w:rFonts w:hint="eastAsia" w:ascii="宋体" w:hAnsi="宋体" w:cs="Segoe UI Symbol"/>
                <w:kern w:val="0"/>
                <w:szCs w:val="21"/>
              </w:rPr>
              <w:t>。</w:t>
            </w:r>
          </w:p>
          <w:p>
            <w:pPr>
              <w:autoSpaceDE w:val="0"/>
              <w:autoSpaceDN w:val="0"/>
              <w:adjustRightInd w:val="0"/>
              <w:snapToGrid w:val="0"/>
              <w:spacing w:line="360" w:lineRule="auto"/>
              <w:jc w:val="left"/>
              <w:rPr>
                <w:rFonts w:ascii="宋体" w:hAnsi="宋体"/>
                <w:szCs w:val="21"/>
              </w:rPr>
            </w:pPr>
            <w:r>
              <w:rPr>
                <w:rFonts w:hint="eastAsia" w:ascii="宋体" w:hAnsi="宋体" w:cs="Segoe UI Symbol"/>
                <w:kern w:val="0"/>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8" w:hRule="atLeast"/>
        </w:trPr>
        <w:tc>
          <w:tcPr>
            <w:tcW w:w="2212" w:type="dxa"/>
            <w:tcBorders>
              <w:top w:val="single" w:color="000000" w:sz="4" w:space="0"/>
              <w:left w:val="single" w:color="000000" w:sz="4" w:space="0"/>
              <w:bottom w:val="single" w:color="000000" w:sz="4" w:space="0"/>
              <w:right w:val="single" w:color="000000" w:sz="4" w:space="0"/>
            </w:tcBorders>
            <w:shd w:val="clear" w:color="auto" w:fill="D9E2F3"/>
            <w:vAlign w:val="center"/>
          </w:tcPr>
          <w:p>
            <w:pPr>
              <w:autoSpaceDE w:val="0"/>
              <w:autoSpaceDN w:val="0"/>
              <w:adjustRightInd w:val="0"/>
              <w:snapToGrid w:val="0"/>
              <w:spacing w:line="360" w:lineRule="auto"/>
              <w:jc w:val="left"/>
              <w:rPr>
                <w:rFonts w:ascii="宋体" w:hAnsi="宋体"/>
                <w:szCs w:val="21"/>
              </w:rPr>
            </w:pPr>
            <w:r>
              <w:rPr>
                <w:rFonts w:hint="eastAsia" w:ascii="宋体" w:hAnsi="宋体"/>
                <w:bCs/>
                <w:szCs w:val="21"/>
              </w:rPr>
              <w:t>是否存在“与本单位存在管理关系的单位”</w:t>
            </w:r>
          </w:p>
        </w:tc>
        <w:tc>
          <w:tcPr>
            <w:tcW w:w="63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left"/>
              <w:rPr>
                <w:rFonts w:ascii="宋体" w:hAnsi="宋体" w:cs="Segoe UI Symbol"/>
                <w:b/>
                <w:bCs/>
                <w:kern w:val="0"/>
                <w:szCs w:val="21"/>
                <w:u w:val="single"/>
              </w:rPr>
            </w:pPr>
            <w:r>
              <w:rPr>
                <w:rFonts w:hint="eastAsia" w:ascii="宋体" w:hAnsi="宋体" w:cs="Segoe UI Symbol"/>
                <w:kern w:val="0"/>
                <w:szCs w:val="21"/>
              </w:rPr>
              <w:t>□是，该单位为：</w:t>
            </w:r>
            <w:r>
              <w:rPr>
                <w:rFonts w:ascii="宋体" w:hAnsi="宋体" w:cs="Segoe UI Symbol"/>
                <w:kern w:val="0"/>
                <w:szCs w:val="21"/>
                <w:u w:val="single"/>
              </w:rPr>
              <w:t xml:space="preserve">                                          </w:t>
            </w:r>
          </w:p>
          <w:p>
            <w:pPr>
              <w:autoSpaceDE w:val="0"/>
              <w:autoSpaceDN w:val="0"/>
              <w:adjustRightInd w:val="0"/>
              <w:snapToGrid w:val="0"/>
              <w:spacing w:line="360" w:lineRule="auto"/>
              <w:jc w:val="left"/>
              <w:rPr>
                <w:rFonts w:ascii="宋体" w:hAnsi="宋体"/>
                <w:szCs w:val="21"/>
              </w:rPr>
            </w:pPr>
            <w:r>
              <w:rPr>
                <w:rFonts w:hint="eastAsia" w:ascii="宋体" w:hAnsi="宋体" w:cs="Segoe UI Symbol"/>
                <w:kern w:val="0"/>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8" w:hRule="atLeast"/>
        </w:trPr>
        <w:tc>
          <w:tcPr>
            <w:tcW w:w="2212" w:type="dxa"/>
            <w:tcBorders>
              <w:top w:val="single" w:color="000000" w:sz="4" w:space="0"/>
              <w:left w:val="single" w:color="000000" w:sz="4" w:space="0"/>
              <w:bottom w:val="single" w:color="000000" w:sz="4" w:space="0"/>
              <w:right w:val="single" w:color="000000" w:sz="4" w:space="0"/>
            </w:tcBorders>
            <w:shd w:val="clear" w:color="auto" w:fill="D9E2F3"/>
            <w:vAlign w:val="center"/>
          </w:tcPr>
          <w:p>
            <w:pPr>
              <w:autoSpaceDE w:val="0"/>
              <w:autoSpaceDN w:val="0"/>
              <w:adjustRightInd w:val="0"/>
              <w:snapToGrid w:val="0"/>
              <w:spacing w:line="360" w:lineRule="auto"/>
              <w:jc w:val="left"/>
              <w:rPr>
                <w:rFonts w:ascii="宋体" w:hAnsi="宋体"/>
                <w:szCs w:val="21"/>
              </w:rPr>
            </w:pPr>
            <w:r>
              <w:rPr>
                <w:rFonts w:hint="eastAsia" w:ascii="宋体" w:hAnsi="宋体"/>
                <w:bCs/>
                <w:szCs w:val="21"/>
              </w:rPr>
              <w:t>是否存在“与采购人有利害关系”的情况</w:t>
            </w:r>
          </w:p>
        </w:tc>
        <w:tc>
          <w:tcPr>
            <w:tcW w:w="63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left"/>
              <w:rPr>
                <w:rFonts w:ascii="宋体" w:hAnsi="宋体" w:cs="Segoe UI Symbol"/>
                <w:b/>
                <w:bCs/>
                <w:kern w:val="0"/>
                <w:szCs w:val="21"/>
                <w:u w:val="single"/>
              </w:rPr>
            </w:pPr>
            <w:r>
              <w:rPr>
                <w:rFonts w:hint="eastAsia" w:ascii="宋体" w:hAnsi="宋体" w:cs="Segoe UI Symbol"/>
                <w:kern w:val="0"/>
                <w:szCs w:val="21"/>
              </w:rPr>
              <w:t>□是，与采购人的关系为：</w:t>
            </w:r>
            <w:r>
              <w:rPr>
                <w:rFonts w:hint="eastAsia" w:ascii="宋体" w:hAnsi="宋体" w:cs="Segoe UI Symbol"/>
                <w:kern w:val="0"/>
                <w:szCs w:val="21"/>
                <w:u w:val="single"/>
              </w:rPr>
              <w:t xml:space="preserve">                                   </w:t>
            </w:r>
          </w:p>
          <w:p>
            <w:pPr>
              <w:autoSpaceDE w:val="0"/>
              <w:autoSpaceDN w:val="0"/>
              <w:adjustRightInd w:val="0"/>
              <w:snapToGrid w:val="0"/>
              <w:spacing w:line="360" w:lineRule="auto"/>
              <w:jc w:val="left"/>
              <w:rPr>
                <w:rFonts w:ascii="宋体" w:hAnsi="宋体" w:cs="Segoe UI Symbol"/>
                <w:b/>
                <w:bCs/>
                <w:kern w:val="0"/>
                <w:szCs w:val="21"/>
              </w:rPr>
            </w:pPr>
            <w:r>
              <w:rPr>
                <w:rFonts w:hint="eastAsia" w:ascii="宋体" w:hAnsi="宋体" w:cs="Segoe UI Symbol"/>
                <w:kern w:val="0"/>
                <w:szCs w:val="21"/>
              </w:rPr>
              <w:t>□否</w:t>
            </w:r>
          </w:p>
        </w:tc>
      </w:tr>
    </w:tbl>
    <w:p>
      <w:pPr>
        <w:autoSpaceDE w:val="0"/>
        <w:autoSpaceDN w:val="0"/>
        <w:adjustRightInd w:val="0"/>
        <w:snapToGrid w:val="0"/>
        <w:spacing w:line="360" w:lineRule="auto"/>
        <w:jc w:val="left"/>
        <w:rPr>
          <w:rFonts w:ascii="宋体" w:hAnsi="宋体"/>
          <w:szCs w:val="21"/>
        </w:rPr>
      </w:pPr>
      <w:r>
        <w:rPr>
          <w:rFonts w:hint="eastAsia" w:ascii="宋体" w:hAnsi="宋体"/>
          <w:b/>
          <w:bCs/>
          <w:szCs w:val="21"/>
        </w:rPr>
        <w:t>注：</w:t>
      </w:r>
    </w:p>
    <w:p>
      <w:pPr>
        <w:autoSpaceDE w:val="0"/>
        <w:autoSpaceDN w:val="0"/>
        <w:adjustRightInd w:val="0"/>
        <w:snapToGrid w:val="0"/>
        <w:spacing w:line="360" w:lineRule="auto"/>
        <w:jc w:val="left"/>
        <w:rPr>
          <w:rFonts w:ascii="宋体" w:hAnsi="宋体"/>
          <w:b/>
          <w:szCs w:val="21"/>
        </w:rPr>
      </w:pPr>
      <w:r>
        <w:rPr>
          <w:rFonts w:hint="eastAsia" w:ascii="宋体" w:hAnsi="宋体"/>
          <w:bCs/>
          <w:szCs w:val="21"/>
        </w:rPr>
        <w:t>1、控股是指：其出资额占有限责任公司资本总额百分之五十以上或其持有的股份占股份有限公司股本总额百分之五十以上的股东；出资额或者持有股份的比例虽然不足百分之五十，但依其出资额或者或其持有的股份享有的表决权已足以对股东会、股东大会的决议产生重大影响的股东；</w:t>
      </w:r>
    </w:p>
    <w:p>
      <w:pPr>
        <w:autoSpaceDE w:val="0"/>
        <w:autoSpaceDN w:val="0"/>
        <w:adjustRightInd w:val="0"/>
        <w:snapToGrid w:val="0"/>
        <w:spacing w:line="360" w:lineRule="auto"/>
        <w:jc w:val="left"/>
        <w:rPr>
          <w:rFonts w:ascii="宋体" w:hAnsi="宋体"/>
          <w:b/>
          <w:szCs w:val="21"/>
        </w:rPr>
      </w:pPr>
      <w:r>
        <w:rPr>
          <w:rFonts w:hint="eastAsia" w:ascii="宋体" w:hAnsi="宋体"/>
          <w:bCs/>
          <w:szCs w:val="21"/>
        </w:rPr>
        <w:t>2、投标人需如实填写上述信息，如查实上述信息与实际不符，视为提供虚假证明材料骗取中标，投标人应承担相应法律后果。</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小标宋简体">
    <w:altName w:val="Arial Unicode MS"/>
    <w:panose1 w:val="00000000000000000000"/>
    <w:charset w:val="86"/>
    <w:family w:val="modern"/>
    <w:pitch w:val="default"/>
    <w:sig w:usb0="00000000" w:usb1="00000000" w:usb2="00000012" w:usb3="00000000" w:csb0="00040003"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Segoe UI Symbol">
    <w:panose1 w:val="020B0502040204020203"/>
    <w:charset w:val="00"/>
    <w:family w:val="swiss"/>
    <w:pitch w:val="default"/>
    <w:sig w:usb0="800001E3" w:usb1="1200FFEF" w:usb2="00040000" w:usb3="04000000" w:csb0="00000001" w:csb1="4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E4ZDgxNjkxYTAwNDRiYWJjMzI1ZGQ1YmQ1MTJjMjgifQ=="/>
  </w:docVars>
  <w:rsids>
    <w:rsidRoot w:val="74B93110"/>
    <w:rsid w:val="00017F0A"/>
    <w:rsid w:val="00021B11"/>
    <w:rsid w:val="000230B5"/>
    <w:rsid w:val="0005028D"/>
    <w:rsid w:val="000511DB"/>
    <w:rsid w:val="00051DB3"/>
    <w:rsid w:val="00063AC3"/>
    <w:rsid w:val="00064C01"/>
    <w:rsid w:val="000855DD"/>
    <w:rsid w:val="000B23D0"/>
    <w:rsid w:val="000E226A"/>
    <w:rsid w:val="00110035"/>
    <w:rsid w:val="00131EC2"/>
    <w:rsid w:val="001456F5"/>
    <w:rsid w:val="001635A1"/>
    <w:rsid w:val="00167785"/>
    <w:rsid w:val="001765AC"/>
    <w:rsid w:val="001A2857"/>
    <w:rsid w:val="001C079F"/>
    <w:rsid w:val="001C70AA"/>
    <w:rsid w:val="00204F17"/>
    <w:rsid w:val="00210CE5"/>
    <w:rsid w:val="00240617"/>
    <w:rsid w:val="00240DC4"/>
    <w:rsid w:val="00241AE2"/>
    <w:rsid w:val="002449A0"/>
    <w:rsid w:val="00250E26"/>
    <w:rsid w:val="00284E58"/>
    <w:rsid w:val="00294723"/>
    <w:rsid w:val="002B2109"/>
    <w:rsid w:val="002B2308"/>
    <w:rsid w:val="002B2D6E"/>
    <w:rsid w:val="002C095A"/>
    <w:rsid w:val="002D43CB"/>
    <w:rsid w:val="002E603F"/>
    <w:rsid w:val="002F45C6"/>
    <w:rsid w:val="0031047B"/>
    <w:rsid w:val="00313A28"/>
    <w:rsid w:val="00317092"/>
    <w:rsid w:val="00331732"/>
    <w:rsid w:val="0034659A"/>
    <w:rsid w:val="00346730"/>
    <w:rsid w:val="003603A4"/>
    <w:rsid w:val="00361B3A"/>
    <w:rsid w:val="00361F3A"/>
    <w:rsid w:val="00393781"/>
    <w:rsid w:val="00396F9E"/>
    <w:rsid w:val="003A3111"/>
    <w:rsid w:val="003B4C66"/>
    <w:rsid w:val="003C3712"/>
    <w:rsid w:val="003D2C4E"/>
    <w:rsid w:val="00412764"/>
    <w:rsid w:val="004620E2"/>
    <w:rsid w:val="004767AB"/>
    <w:rsid w:val="00490D98"/>
    <w:rsid w:val="0049328D"/>
    <w:rsid w:val="004B697F"/>
    <w:rsid w:val="004C1447"/>
    <w:rsid w:val="004D1922"/>
    <w:rsid w:val="004E183E"/>
    <w:rsid w:val="004E562F"/>
    <w:rsid w:val="004F13EE"/>
    <w:rsid w:val="004F7367"/>
    <w:rsid w:val="00507999"/>
    <w:rsid w:val="00527435"/>
    <w:rsid w:val="00527FC6"/>
    <w:rsid w:val="0053467D"/>
    <w:rsid w:val="005400EF"/>
    <w:rsid w:val="00544058"/>
    <w:rsid w:val="00566130"/>
    <w:rsid w:val="005737EF"/>
    <w:rsid w:val="00574171"/>
    <w:rsid w:val="0057512F"/>
    <w:rsid w:val="00593BC2"/>
    <w:rsid w:val="00596E71"/>
    <w:rsid w:val="005B3393"/>
    <w:rsid w:val="005B5963"/>
    <w:rsid w:val="00610210"/>
    <w:rsid w:val="00611951"/>
    <w:rsid w:val="0063085E"/>
    <w:rsid w:val="00643591"/>
    <w:rsid w:val="00651953"/>
    <w:rsid w:val="0066269C"/>
    <w:rsid w:val="006A00AE"/>
    <w:rsid w:val="006A187C"/>
    <w:rsid w:val="006B1D4E"/>
    <w:rsid w:val="006B74FA"/>
    <w:rsid w:val="006C19CF"/>
    <w:rsid w:val="006E44ED"/>
    <w:rsid w:val="006F55E0"/>
    <w:rsid w:val="00703D9E"/>
    <w:rsid w:val="00710A5A"/>
    <w:rsid w:val="007219A1"/>
    <w:rsid w:val="00726648"/>
    <w:rsid w:val="00736F36"/>
    <w:rsid w:val="0076060C"/>
    <w:rsid w:val="00770BF5"/>
    <w:rsid w:val="0077157E"/>
    <w:rsid w:val="00773CED"/>
    <w:rsid w:val="00783C7C"/>
    <w:rsid w:val="007932BA"/>
    <w:rsid w:val="0079758A"/>
    <w:rsid w:val="007A0D61"/>
    <w:rsid w:val="007B0BB0"/>
    <w:rsid w:val="007D06B7"/>
    <w:rsid w:val="007D7940"/>
    <w:rsid w:val="007E2BD6"/>
    <w:rsid w:val="007F2D40"/>
    <w:rsid w:val="007F7D22"/>
    <w:rsid w:val="008206AC"/>
    <w:rsid w:val="008441E7"/>
    <w:rsid w:val="008A1BCB"/>
    <w:rsid w:val="008A3587"/>
    <w:rsid w:val="008B4449"/>
    <w:rsid w:val="008D2FAB"/>
    <w:rsid w:val="008D7DE1"/>
    <w:rsid w:val="008E1C30"/>
    <w:rsid w:val="008E60E2"/>
    <w:rsid w:val="009002DC"/>
    <w:rsid w:val="009059A9"/>
    <w:rsid w:val="009374DD"/>
    <w:rsid w:val="0095402C"/>
    <w:rsid w:val="009658F3"/>
    <w:rsid w:val="009702BD"/>
    <w:rsid w:val="0099094A"/>
    <w:rsid w:val="00993FD0"/>
    <w:rsid w:val="009A1686"/>
    <w:rsid w:val="009E5EC2"/>
    <w:rsid w:val="009F1C1D"/>
    <w:rsid w:val="00A30F1B"/>
    <w:rsid w:val="00AA2FC7"/>
    <w:rsid w:val="00AB0228"/>
    <w:rsid w:val="00AB5A6E"/>
    <w:rsid w:val="00AD10D9"/>
    <w:rsid w:val="00AF1CBE"/>
    <w:rsid w:val="00B031B1"/>
    <w:rsid w:val="00B05734"/>
    <w:rsid w:val="00B3418D"/>
    <w:rsid w:val="00B35313"/>
    <w:rsid w:val="00B36525"/>
    <w:rsid w:val="00B4123B"/>
    <w:rsid w:val="00B52C33"/>
    <w:rsid w:val="00B653E8"/>
    <w:rsid w:val="00B71A24"/>
    <w:rsid w:val="00B73FC3"/>
    <w:rsid w:val="00BA1FB8"/>
    <w:rsid w:val="00BA5D62"/>
    <w:rsid w:val="00BC139A"/>
    <w:rsid w:val="00BC2871"/>
    <w:rsid w:val="00BC5C16"/>
    <w:rsid w:val="00BD6230"/>
    <w:rsid w:val="00BE1860"/>
    <w:rsid w:val="00C0744F"/>
    <w:rsid w:val="00C15EAA"/>
    <w:rsid w:val="00C22E72"/>
    <w:rsid w:val="00C23543"/>
    <w:rsid w:val="00C23843"/>
    <w:rsid w:val="00C30F0B"/>
    <w:rsid w:val="00C35D9E"/>
    <w:rsid w:val="00C410A4"/>
    <w:rsid w:val="00C57A2F"/>
    <w:rsid w:val="00C64044"/>
    <w:rsid w:val="00C72B02"/>
    <w:rsid w:val="00C8043D"/>
    <w:rsid w:val="00C90A5A"/>
    <w:rsid w:val="00C97CDD"/>
    <w:rsid w:val="00CA2C34"/>
    <w:rsid w:val="00CC7E51"/>
    <w:rsid w:val="00CD25FF"/>
    <w:rsid w:val="00CF707D"/>
    <w:rsid w:val="00D14D58"/>
    <w:rsid w:val="00D20E41"/>
    <w:rsid w:val="00D41AEC"/>
    <w:rsid w:val="00D43D02"/>
    <w:rsid w:val="00D44A49"/>
    <w:rsid w:val="00D50C6C"/>
    <w:rsid w:val="00D51D45"/>
    <w:rsid w:val="00D712DA"/>
    <w:rsid w:val="00D96FB7"/>
    <w:rsid w:val="00DA1F3E"/>
    <w:rsid w:val="00DA4F1A"/>
    <w:rsid w:val="00DC07BF"/>
    <w:rsid w:val="00DD204B"/>
    <w:rsid w:val="00DD2B0D"/>
    <w:rsid w:val="00DE76C4"/>
    <w:rsid w:val="00DE774B"/>
    <w:rsid w:val="00DF440C"/>
    <w:rsid w:val="00DF651C"/>
    <w:rsid w:val="00DF77DA"/>
    <w:rsid w:val="00E27D78"/>
    <w:rsid w:val="00E43F77"/>
    <w:rsid w:val="00E61AA0"/>
    <w:rsid w:val="00E76F3C"/>
    <w:rsid w:val="00E86124"/>
    <w:rsid w:val="00E92D0B"/>
    <w:rsid w:val="00EA3226"/>
    <w:rsid w:val="00EB0DD7"/>
    <w:rsid w:val="00ED2880"/>
    <w:rsid w:val="00ED2B11"/>
    <w:rsid w:val="00EE5956"/>
    <w:rsid w:val="00EF1A49"/>
    <w:rsid w:val="00F012AF"/>
    <w:rsid w:val="00F44036"/>
    <w:rsid w:val="00F77AF4"/>
    <w:rsid w:val="00F9062B"/>
    <w:rsid w:val="00FB687E"/>
    <w:rsid w:val="00FB708C"/>
    <w:rsid w:val="00FC69AC"/>
    <w:rsid w:val="00FD300D"/>
    <w:rsid w:val="00FD3142"/>
    <w:rsid w:val="00FE0B8F"/>
    <w:rsid w:val="02482B0B"/>
    <w:rsid w:val="1CFD2FA0"/>
    <w:rsid w:val="33BE1E1D"/>
    <w:rsid w:val="358F74C8"/>
    <w:rsid w:val="3DD041AD"/>
    <w:rsid w:val="3E9EE469"/>
    <w:rsid w:val="503C34BC"/>
    <w:rsid w:val="527F7208"/>
    <w:rsid w:val="60842F69"/>
    <w:rsid w:val="649C0AAD"/>
    <w:rsid w:val="67F5FA8C"/>
    <w:rsid w:val="698532D8"/>
    <w:rsid w:val="6E3F6096"/>
    <w:rsid w:val="72087051"/>
    <w:rsid w:val="74B93110"/>
    <w:rsid w:val="771B46B0"/>
    <w:rsid w:val="7F877831"/>
    <w:rsid w:val="BEFD6200"/>
    <w:rsid w:val="D2FFFCB3"/>
    <w:rsid w:val="FF6F25E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link w:val="15"/>
    <w:qFormat/>
    <w:uiPriority w:val="0"/>
    <w:pPr>
      <w:keepNext/>
      <w:keepLines/>
      <w:spacing w:before="260" w:after="260" w:line="416" w:lineRule="auto"/>
      <w:outlineLvl w:val="1"/>
    </w:pPr>
    <w:rPr>
      <w:rFonts w:ascii="Arial" w:hAnsi="Arial" w:eastAsia="黑体"/>
      <w:spacing w:val="8"/>
      <w:sz w:val="32"/>
      <w:szCs w:val="32"/>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3"/>
    <w:qFormat/>
    <w:uiPriority w:val="0"/>
    <w:pPr>
      <w:spacing w:after="120"/>
    </w:pPr>
    <w:rPr>
      <w:rFonts w:ascii="黑体" w:hAnsi="Times New Roman" w:eastAsia="黑体"/>
      <w:b/>
      <w:bCs/>
      <w:spacing w:val="8"/>
      <w:sz w:val="18"/>
      <w:szCs w:val="18"/>
    </w:rPr>
  </w:style>
  <w:style w:type="paragraph" w:styleId="4">
    <w:name w:val="Balloon Text"/>
    <w:basedOn w:val="1"/>
    <w:link w:val="16"/>
    <w:uiPriority w:val="0"/>
    <w:rPr>
      <w:sz w:val="18"/>
      <w:szCs w:val="18"/>
    </w:rPr>
  </w:style>
  <w:style w:type="paragraph" w:styleId="5">
    <w:name w:val="footer"/>
    <w:basedOn w:val="1"/>
    <w:link w:val="11"/>
    <w:uiPriority w:val="0"/>
    <w:pPr>
      <w:tabs>
        <w:tab w:val="center" w:pos="4153"/>
        <w:tab w:val="right" w:pos="8306"/>
      </w:tabs>
      <w:snapToGrid w:val="0"/>
      <w:jc w:val="left"/>
    </w:pPr>
    <w:rPr>
      <w:sz w:val="18"/>
      <w:szCs w:val="18"/>
    </w:rPr>
  </w:style>
  <w:style w:type="paragraph" w:styleId="6">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页眉 Char"/>
    <w:basedOn w:val="9"/>
    <w:link w:val="6"/>
    <w:uiPriority w:val="0"/>
    <w:rPr>
      <w:rFonts w:ascii="Calibri" w:hAnsi="Calibri"/>
      <w:kern w:val="2"/>
      <w:sz w:val="18"/>
      <w:szCs w:val="18"/>
    </w:rPr>
  </w:style>
  <w:style w:type="character" w:customStyle="1" w:styleId="11">
    <w:name w:val="页脚 Char"/>
    <w:basedOn w:val="9"/>
    <w:link w:val="5"/>
    <w:uiPriority w:val="0"/>
    <w:rPr>
      <w:rFonts w:ascii="Calibri" w:hAnsi="Calibri"/>
      <w:kern w:val="2"/>
      <w:sz w:val="18"/>
      <w:szCs w:val="18"/>
    </w:rPr>
  </w:style>
  <w:style w:type="character" w:customStyle="1" w:styleId="12">
    <w:name w:val="font21"/>
    <w:basedOn w:val="9"/>
    <w:uiPriority w:val="0"/>
    <w:rPr>
      <w:rFonts w:hint="eastAsia" w:ascii="宋体" w:hAnsi="宋体" w:eastAsia="宋体"/>
      <w:color w:val="000000"/>
      <w:sz w:val="24"/>
      <w:szCs w:val="24"/>
      <w:u w:val="none"/>
    </w:rPr>
  </w:style>
  <w:style w:type="character" w:customStyle="1" w:styleId="13">
    <w:name w:val="正文文本 Char"/>
    <w:basedOn w:val="9"/>
    <w:link w:val="3"/>
    <w:uiPriority w:val="0"/>
    <w:rPr>
      <w:rFonts w:ascii="黑体" w:eastAsia="黑体"/>
      <w:b/>
      <w:bCs/>
      <w:spacing w:val="8"/>
      <w:kern w:val="2"/>
      <w:sz w:val="18"/>
      <w:szCs w:val="18"/>
    </w:rPr>
  </w:style>
  <w:style w:type="paragraph" w:styleId="14">
    <w:name w:val="List Paragraph"/>
    <w:basedOn w:val="1"/>
    <w:unhideWhenUsed/>
    <w:qFormat/>
    <w:uiPriority w:val="99"/>
    <w:pPr>
      <w:ind w:firstLine="420" w:firstLineChars="200"/>
    </w:pPr>
  </w:style>
  <w:style w:type="character" w:customStyle="1" w:styleId="15">
    <w:name w:val="标题 2 Char"/>
    <w:basedOn w:val="9"/>
    <w:link w:val="2"/>
    <w:qFormat/>
    <w:uiPriority w:val="0"/>
    <w:rPr>
      <w:rFonts w:ascii="Arial" w:hAnsi="Arial" w:eastAsia="黑体"/>
      <w:spacing w:val="8"/>
      <w:kern w:val="2"/>
      <w:sz w:val="32"/>
      <w:szCs w:val="32"/>
    </w:rPr>
  </w:style>
  <w:style w:type="character" w:customStyle="1" w:styleId="16">
    <w:name w:val="批注框文本 Char"/>
    <w:basedOn w:val="9"/>
    <w:link w:val="4"/>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635</Words>
  <Characters>689</Characters>
  <Lines>17</Lines>
  <Paragraphs>4</Paragraphs>
  <TotalTime>126</TotalTime>
  <ScaleCrop>false</ScaleCrop>
  <LinksUpToDate>false</LinksUpToDate>
  <CharactersWithSpaces>827</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2022-06-20T00:58:00Z</dcterms:created>
  <dc:creator>运营部-陈宁</dc:creator>
  <cp:lastModifiedBy>LEUNG</cp:lastModifiedBy>
  <dcterms:modified xsi:type="dcterms:W3CDTF">2022-06-21T05:48:10Z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6F98F29BE0464CC7B5C69AC7E1813665</vt:lpwstr>
  </property>
</Properties>
</file>