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887C1">
      <w:pPr>
        <w:spacing w:beforeLines="30"/>
        <w:rPr>
          <w:rFonts w:ascii="宋体" w:hAnsi="宋体"/>
          <w:b/>
          <w:sz w:val="28"/>
          <w:szCs w:val="32"/>
          <w:highlight w:val="none"/>
        </w:rPr>
      </w:pPr>
    </w:p>
    <w:p w14:paraId="3C3B5219">
      <w:pPr>
        <w:spacing w:beforeLines="30"/>
        <w:rPr>
          <w:rFonts w:ascii="宋体" w:hAnsi="宋体"/>
          <w:b/>
          <w:highlight w:val="none"/>
        </w:rPr>
      </w:pPr>
    </w:p>
    <w:p w14:paraId="2B49B7B8">
      <w:pPr>
        <w:spacing w:beforeLines="30" w:line="360" w:lineRule="auto"/>
        <w:jc w:val="center"/>
        <w:rPr>
          <w:rFonts w:ascii="黑体" w:hAnsi="黑体" w:eastAsia="黑体" w:cs="黑体"/>
          <w:b/>
          <w:sz w:val="48"/>
          <w:szCs w:val="52"/>
          <w:highlight w:val="none"/>
        </w:rPr>
      </w:pPr>
    </w:p>
    <w:p w14:paraId="13DED0D6">
      <w:pPr>
        <w:spacing w:beforeLines="30" w:line="360" w:lineRule="auto"/>
        <w:jc w:val="center"/>
        <w:rPr>
          <w:rFonts w:ascii="黑体" w:hAnsi="黑体" w:eastAsia="黑体" w:cs="黑体"/>
          <w:b/>
          <w:sz w:val="48"/>
          <w:szCs w:val="52"/>
          <w:highlight w:val="none"/>
        </w:rPr>
      </w:pPr>
    </w:p>
    <w:p w14:paraId="3206CDFE">
      <w:pPr>
        <w:spacing w:beforeLines="30" w:line="360" w:lineRule="auto"/>
        <w:jc w:val="center"/>
        <w:rPr>
          <w:rFonts w:ascii="黑体" w:hAnsi="黑体" w:eastAsia="黑体" w:cs="黑体"/>
          <w:b/>
          <w:sz w:val="48"/>
          <w:szCs w:val="52"/>
          <w:highlight w:val="none"/>
        </w:rPr>
      </w:pPr>
    </w:p>
    <w:p w14:paraId="49566D0E">
      <w:pPr>
        <w:keepNext w:val="0"/>
        <w:keepLines w:val="0"/>
        <w:pageBreakBefore w:val="0"/>
        <w:widowControl w:val="0"/>
        <w:kinsoku/>
        <w:wordWrap/>
        <w:overflowPunct/>
        <w:topLinePunct w:val="0"/>
        <w:autoSpaceDE/>
        <w:autoSpaceDN/>
        <w:bidi w:val="0"/>
        <w:adjustRightInd/>
        <w:snapToGrid/>
        <w:spacing w:beforeLines="30" w:line="600" w:lineRule="exact"/>
        <w:jc w:val="center"/>
        <w:textAlignment w:val="auto"/>
        <w:rPr>
          <w:rFonts w:hint="default" w:ascii="方正小标宋简体" w:hAnsi="方正小标宋简体" w:eastAsia="方正小标宋简体" w:cs="方正小标宋简体"/>
          <w:b w:val="0"/>
          <w:bCs/>
          <w:sz w:val="48"/>
          <w:szCs w:val="52"/>
          <w:highlight w:val="none"/>
          <w:lang w:val="en-US" w:eastAsia="zh-CN"/>
        </w:rPr>
      </w:pPr>
      <w:r>
        <w:rPr>
          <w:rFonts w:hint="eastAsia" w:ascii="方正小标宋简体" w:hAnsi="方正小标宋简体" w:eastAsia="方正小标宋简体" w:cs="方正小标宋简体"/>
          <w:b w:val="0"/>
          <w:bCs/>
          <w:sz w:val="48"/>
          <w:szCs w:val="52"/>
          <w:highlight w:val="none"/>
        </w:rPr>
        <w:t>深圳市鹏劳人力资源管理有限公司</w:t>
      </w:r>
      <w:r>
        <w:rPr>
          <w:rFonts w:hint="eastAsia" w:ascii="方正小标宋简体" w:hAnsi="方正小标宋简体" w:eastAsia="方正小标宋简体" w:cs="方正小标宋简体"/>
          <w:b w:val="0"/>
          <w:bCs/>
          <w:sz w:val="48"/>
          <w:szCs w:val="52"/>
          <w:highlight w:val="none"/>
          <w:lang w:val="en-US" w:eastAsia="zh-CN"/>
        </w:rPr>
        <w:t>2024年</w:t>
      </w:r>
      <w:r>
        <w:rPr>
          <w:rFonts w:hint="eastAsia" w:ascii="方正小标宋简体" w:hAnsi="方正小标宋简体" w:eastAsia="方正小标宋简体" w:cs="方正小标宋简体"/>
          <w:b w:val="0"/>
          <w:bCs/>
          <w:sz w:val="48"/>
          <w:szCs w:val="52"/>
          <w:highlight w:val="none"/>
        </w:rPr>
        <w:t>外派员工</w:t>
      </w:r>
      <w:r>
        <w:rPr>
          <w:rFonts w:hint="eastAsia" w:ascii="方正小标宋简体" w:hAnsi="方正小标宋简体" w:eastAsia="方正小标宋简体" w:cs="方正小标宋简体"/>
          <w:b w:val="0"/>
          <w:bCs/>
          <w:sz w:val="48"/>
          <w:szCs w:val="52"/>
          <w:highlight w:val="none"/>
          <w:lang w:val="en-US" w:eastAsia="zh-CN"/>
        </w:rPr>
        <w:t>健康</w:t>
      </w:r>
      <w:r>
        <w:rPr>
          <w:rFonts w:hint="eastAsia" w:ascii="方正小标宋简体" w:hAnsi="方正小标宋简体" w:eastAsia="方正小标宋简体" w:cs="方正小标宋简体"/>
          <w:b w:val="0"/>
          <w:bCs/>
          <w:sz w:val="48"/>
          <w:szCs w:val="52"/>
          <w:highlight w:val="none"/>
        </w:rPr>
        <w:t>体检服务采购</w:t>
      </w:r>
      <w:r>
        <w:rPr>
          <w:rFonts w:hint="eastAsia" w:ascii="方正小标宋简体" w:hAnsi="方正小标宋简体" w:eastAsia="方正小标宋简体" w:cs="方正小标宋简体"/>
          <w:b w:val="0"/>
          <w:bCs/>
          <w:sz w:val="48"/>
          <w:szCs w:val="52"/>
          <w:highlight w:val="none"/>
          <w:lang w:val="en-US" w:eastAsia="zh-CN"/>
        </w:rPr>
        <w:t>项目（二次）</w:t>
      </w:r>
    </w:p>
    <w:p w14:paraId="24E82D96">
      <w:pPr>
        <w:keepNext w:val="0"/>
        <w:keepLines w:val="0"/>
        <w:pageBreakBefore w:val="0"/>
        <w:widowControl w:val="0"/>
        <w:kinsoku/>
        <w:wordWrap/>
        <w:overflowPunct/>
        <w:topLinePunct w:val="0"/>
        <w:autoSpaceDE/>
        <w:autoSpaceDN/>
        <w:bidi w:val="0"/>
        <w:adjustRightInd/>
        <w:snapToGrid/>
        <w:spacing w:beforeLines="30" w:line="600" w:lineRule="exact"/>
        <w:jc w:val="center"/>
        <w:textAlignment w:val="auto"/>
        <w:rPr>
          <w:rFonts w:hint="eastAsia" w:ascii="方正小标宋简体" w:hAnsi="方正小标宋简体" w:eastAsia="方正小标宋简体" w:cs="方正小标宋简体"/>
          <w:b w:val="0"/>
          <w:bCs/>
          <w:sz w:val="48"/>
          <w:szCs w:val="52"/>
          <w:highlight w:val="none"/>
        </w:rPr>
      </w:pPr>
      <w:r>
        <w:rPr>
          <w:rFonts w:hint="eastAsia" w:ascii="方正小标宋简体" w:hAnsi="方正小标宋简体" w:eastAsia="方正小标宋简体" w:cs="方正小标宋简体"/>
          <w:b w:val="0"/>
          <w:bCs/>
          <w:sz w:val="48"/>
          <w:szCs w:val="52"/>
          <w:highlight w:val="none"/>
        </w:rPr>
        <w:t>招标文件</w:t>
      </w:r>
    </w:p>
    <w:p w14:paraId="5B72D262">
      <w:pPr>
        <w:spacing w:beforeLines="30" w:line="360" w:lineRule="auto"/>
        <w:jc w:val="center"/>
        <w:rPr>
          <w:rFonts w:ascii="宋体" w:hAnsi="宋体"/>
          <w:b w:val="0"/>
          <w:bCs/>
          <w:sz w:val="48"/>
          <w:szCs w:val="52"/>
          <w:highlight w:val="none"/>
        </w:rPr>
      </w:pPr>
    </w:p>
    <w:p w14:paraId="7958D118">
      <w:pPr>
        <w:spacing w:beforeLines="30"/>
        <w:jc w:val="center"/>
        <w:rPr>
          <w:rFonts w:ascii="黑体" w:hAnsi="黑体" w:eastAsia="黑体" w:cs="黑体"/>
          <w:b w:val="0"/>
          <w:bCs/>
          <w:sz w:val="40"/>
          <w:szCs w:val="40"/>
          <w:highlight w:val="none"/>
        </w:rPr>
      </w:pPr>
      <w:r>
        <w:rPr>
          <w:rFonts w:hint="eastAsia" w:ascii="黑体" w:hAnsi="黑体" w:eastAsia="黑体" w:cs="黑体"/>
          <w:b w:val="0"/>
          <w:bCs/>
          <w:sz w:val="40"/>
          <w:szCs w:val="40"/>
          <w:highlight w:val="none"/>
        </w:rPr>
        <w:t>采购类别:服务采购</w:t>
      </w:r>
    </w:p>
    <w:p w14:paraId="427DDC9F">
      <w:pPr>
        <w:spacing w:beforeLines="30"/>
        <w:jc w:val="center"/>
        <w:rPr>
          <w:rFonts w:hint="default" w:ascii="黑体" w:hAnsi="黑体" w:eastAsia="黑体" w:cs="黑体"/>
          <w:b w:val="0"/>
          <w:bCs/>
          <w:sz w:val="40"/>
          <w:szCs w:val="40"/>
          <w:highlight w:val="none"/>
          <w:lang w:val="en-US" w:eastAsia="zh-CN"/>
        </w:rPr>
      </w:pPr>
      <w:r>
        <w:rPr>
          <w:rFonts w:hint="eastAsia" w:ascii="黑体" w:hAnsi="黑体" w:eastAsia="黑体" w:cs="黑体"/>
          <w:b w:val="0"/>
          <w:bCs/>
          <w:sz w:val="40"/>
          <w:szCs w:val="40"/>
          <w:highlight w:val="none"/>
        </w:rPr>
        <w:t>招标编号：PLHR-ZB-FW-</w:t>
      </w:r>
      <w:r>
        <w:rPr>
          <w:rFonts w:hint="eastAsia" w:ascii="黑体" w:hAnsi="黑体" w:eastAsia="黑体" w:cs="黑体"/>
          <w:b w:val="0"/>
          <w:bCs/>
          <w:sz w:val="40"/>
          <w:szCs w:val="40"/>
          <w:highlight w:val="none"/>
          <w:lang w:eastAsia="zh-CN"/>
        </w:rPr>
        <w:t>202</w:t>
      </w:r>
      <w:r>
        <w:rPr>
          <w:rFonts w:hint="eastAsia" w:ascii="黑体" w:hAnsi="黑体" w:eastAsia="黑体" w:cs="黑体"/>
          <w:b w:val="0"/>
          <w:bCs/>
          <w:sz w:val="40"/>
          <w:szCs w:val="40"/>
          <w:highlight w:val="none"/>
          <w:lang w:val="en-US" w:eastAsia="zh-CN"/>
        </w:rPr>
        <w:t>40601</w:t>
      </w:r>
    </w:p>
    <w:p w14:paraId="4C2E207A">
      <w:pPr>
        <w:spacing w:beforeLines="30" w:line="360" w:lineRule="auto"/>
        <w:jc w:val="center"/>
        <w:rPr>
          <w:rFonts w:ascii="黑体" w:hAnsi="黑体" w:eastAsia="黑体" w:cs="黑体"/>
          <w:b w:val="0"/>
          <w:bCs/>
          <w:sz w:val="24"/>
          <w:szCs w:val="24"/>
          <w:highlight w:val="none"/>
        </w:rPr>
      </w:pPr>
    </w:p>
    <w:p w14:paraId="400D5391">
      <w:pPr>
        <w:spacing w:beforeLines="30" w:line="360" w:lineRule="auto"/>
        <w:jc w:val="center"/>
        <w:rPr>
          <w:rFonts w:ascii="宋体" w:hAnsi="宋体"/>
          <w:b w:val="0"/>
          <w:bCs/>
          <w:sz w:val="30"/>
          <w:szCs w:val="32"/>
          <w:highlight w:val="none"/>
        </w:rPr>
      </w:pPr>
    </w:p>
    <w:p w14:paraId="40CB6C84">
      <w:pPr>
        <w:spacing w:beforeLines="30" w:line="360" w:lineRule="auto"/>
        <w:rPr>
          <w:rFonts w:ascii="宋体" w:hAnsi="宋体"/>
          <w:b w:val="0"/>
          <w:bCs/>
          <w:sz w:val="34"/>
          <w:szCs w:val="36"/>
          <w:highlight w:val="none"/>
        </w:rPr>
      </w:pPr>
    </w:p>
    <w:p w14:paraId="4A30571D">
      <w:pPr>
        <w:spacing w:beforeLines="30" w:line="360" w:lineRule="auto"/>
        <w:rPr>
          <w:rFonts w:ascii="宋体" w:hAnsi="宋体"/>
          <w:b w:val="0"/>
          <w:bCs/>
          <w:sz w:val="34"/>
          <w:szCs w:val="36"/>
          <w:highlight w:val="none"/>
        </w:rPr>
      </w:pPr>
    </w:p>
    <w:p w14:paraId="39428C7C">
      <w:pPr>
        <w:spacing w:beforeLines="30" w:line="360" w:lineRule="auto"/>
        <w:jc w:val="center"/>
        <w:rPr>
          <w:rFonts w:ascii="黑体" w:hAnsi="黑体" w:eastAsia="黑体" w:cs="黑体"/>
          <w:b w:val="0"/>
          <w:bCs/>
          <w:sz w:val="34"/>
          <w:szCs w:val="36"/>
          <w:highlight w:val="none"/>
        </w:rPr>
      </w:pPr>
      <w:r>
        <w:rPr>
          <w:rFonts w:hint="eastAsia" w:ascii="黑体" w:hAnsi="黑体" w:eastAsia="黑体" w:cs="黑体"/>
          <w:b w:val="0"/>
          <w:bCs/>
          <w:sz w:val="34"/>
          <w:szCs w:val="36"/>
          <w:highlight w:val="none"/>
        </w:rPr>
        <w:t>深圳市鹏劳人力资源管理有限公司</w:t>
      </w:r>
    </w:p>
    <w:p w14:paraId="7D95D9C7">
      <w:pPr>
        <w:spacing w:beforeLines="30" w:line="360" w:lineRule="auto"/>
        <w:jc w:val="center"/>
        <w:rPr>
          <w:rFonts w:ascii="黑体" w:hAnsi="黑体" w:eastAsia="黑体" w:cs="黑体"/>
          <w:b w:val="0"/>
          <w:bCs/>
          <w:sz w:val="34"/>
          <w:szCs w:val="36"/>
          <w:highlight w:val="none"/>
        </w:rPr>
      </w:pPr>
      <w:r>
        <w:rPr>
          <w:rFonts w:hint="eastAsia" w:ascii="黑体" w:hAnsi="黑体" w:eastAsia="黑体" w:cs="黑体"/>
          <w:b w:val="0"/>
          <w:bCs/>
          <w:sz w:val="34"/>
          <w:szCs w:val="36"/>
          <w:highlight w:val="none"/>
        </w:rPr>
        <w:t>二〇二</w:t>
      </w:r>
      <w:r>
        <w:rPr>
          <w:rFonts w:hint="eastAsia" w:ascii="黑体" w:hAnsi="黑体" w:eastAsia="黑体" w:cs="黑体"/>
          <w:b w:val="0"/>
          <w:bCs/>
          <w:sz w:val="34"/>
          <w:szCs w:val="36"/>
          <w:highlight w:val="none"/>
          <w:lang w:val="en-US" w:eastAsia="zh-CN"/>
        </w:rPr>
        <w:t>四</w:t>
      </w:r>
      <w:r>
        <w:rPr>
          <w:rFonts w:hint="eastAsia" w:ascii="黑体" w:hAnsi="黑体" w:eastAsia="黑体" w:cs="黑体"/>
          <w:b w:val="0"/>
          <w:bCs/>
          <w:sz w:val="34"/>
          <w:szCs w:val="36"/>
          <w:highlight w:val="none"/>
        </w:rPr>
        <w:t>年</w:t>
      </w:r>
      <w:r>
        <w:rPr>
          <w:rFonts w:hint="eastAsia" w:ascii="黑体" w:hAnsi="黑体" w:eastAsia="黑体" w:cs="黑体"/>
          <w:b w:val="0"/>
          <w:bCs/>
          <w:sz w:val="34"/>
          <w:szCs w:val="36"/>
          <w:highlight w:val="none"/>
          <w:lang w:val="en-US" w:eastAsia="zh-CN"/>
        </w:rPr>
        <w:t>九</w:t>
      </w:r>
      <w:r>
        <w:rPr>
          <w:rFonts w:hint="eastAsia" w:ascii="黑体" w:hAnsi="黑体" w:eastAsia="黑体" w:cs="黑体"/>
          <w:b w:val="0"/>
          <w:bCs/>
          <w:sz w:val="34"/>
          <w:szCs w:val="36"/>
          <w:highlight w:val="none"/>
        </w:rPr>
        <w:t>月</w:t>
      </w:r>
    </w:p>
    <w:p w14:paraId="0FEB0042">
      <w:pPr>
        <w:pStyle w:val="13"/>
        <w:spacing w:before="0" w:after="0"/>
        <w:ind w:firstLine="0" w:firstLineChars="0"/>
        <w:outlineLvl w:val="3"/>
        <w:rPr>
          <w:rFonts w:ascii="宋体" w:hAnsi="宋体"/>
          <w:b w:val="0"/>
          <w:bCs/>
          <w:sz w:val="36"/>
          <w:szCs w:val="30"/>
          <w:highlight w:val="none"/>
        </w:rPr>
        <w:sectPr>
          <w:headerReference r:id="rId4" w:type="first"/>
          <w:headerReference r:id="rId3" w:type="default"/>
          <w:pgSz w:w="11907" w:h="16840"/>
          <w:pgMar w:top="2098" w:right="1474" w:bottom="1984" w:left="1587" w:header="1417" w:footer="603" w:gutter="0"/>
          <w:pgBorders>
            <w:top w:val="none" w:sz="0" w:space="0"/>
            <w:left w:val="none" w:sz="0" w:space="0"/>
            <w:bottom w:val="none" w:sz="0" w:space="0"/>
            <w:right w:val="none" w:sz="0" w:space="0"/>
          </w:pgBorders>
          <w:cols w:space="720" w:num="1"/>
          <w:titlePg/>
          <w:docGrid w:linePitch="462" w:charSpace="0"/>
        </w:sectPr>
      </w:pPr>
      <w:bookmarkStart w:id="0" w:name="_Toc2190"/>
    </w:p>
    <w:p w14:paraId="6C169175">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sz w:val="44"/>
          <w:szCs w:val="44"/>
          <w:highlight w:val="none"/>
        </w:rPr>
      </w:pPr>
      <w:bookmarkStart w:id="1" w:name="_Toc11413"/>
      <w:bookmarkStart w:id="2" w:name="_Toc21460"/>
      <w:r>
        <w:rPr>
          <w:rFonts w:hint="eastAsia" w:ascii="方正小标宋简体" w:hAnsi="方正小标宋简体" w:eastAsia="方正小标宋简体" w:cs="方正小标宋简体"/>
          <w:b w:val="0"/>
          <w:bCs/>
          <w:sz w:val="44"/>
          <w:szCs w:val="44"/>
          <w:highlight w:val="none"/>
        </w:rPr>
        <w:t>目 录</w:t>
      </w:r>
      <w:bookmarkEnd w:id="0"/>
      <w:bookmarkEnd w:id="1"/>
      <w:bookmarkEnd w:id="2"/>
      <w:bookmarkStart w:id="3" w:name="_Toc11256885"/>
      <w:bookmarkStart w:id="4" w:name="_Toc27690_WPSOffice_Level1"/>
      <w:bookmarkStart w:id="5" w:name="_Toc10743"/>
    </w:p>
    <w:sdt>
      <w:sdtPr>
        <w:rPr>
          <w:rFonts w:ascii="宋体" w:hAnsi="宋体" w:eastAsia="宋体" w:cs="Times New Roman"/>
          <w:b/>
          <w:kern w:val="28"/>
          <w:sz w:val="32"/>
          <w:szCs w:val="32"/>
          <w:highlight w:val="none"/>
        </w:rPr>
        <w:id w:val="147481365"/>
        <w:docPartObj>
          <w:docPartGallery w:val="Table of Contents"/>
          <w:docPartUnique/>
        </w:docPartObj>
      </w:sdtPr>
      <w:sdtEndPr>
        <w:rPr>
          <w:rFonts w:hint="eastAsia" w:ascii="宋体" w:hAnsi="宋体" w:eastAsia="宋体" w:cs="宋体"/>
          <w:b/>
          <w:kern w:val="28"/>
          <w:sz w:val="24"/>
          <w:szCs w:val="24"/>
          <w:highlight w:val="none"/>
        </w:rPr>
      </w:sdtEndPr>
      <w:sdtContent>
        <w:p w14:paraId="23F5776C">
          <w:pPr>
            <w:jc w:val="center"/>
            <w:rPr>
              <w:b/>
              <w:highlight w:val="none"/>
            </w:rPr>
          </w:pPr>
        </w:p>
        <w:p w14:paraId="3133873A">
          <w:pPr>
            <w:pStyle w:val="12"/>
            <w:keepNext w:val="0"/>
            <w:keepLines w:val="0"/>
            <w:pageBreakBefore w:val="0"/>
            <w:widowControl w:val="0"/>
            <w:tabs>
              <w:tab w:val="right" w:leader="dot" w:pos="9214"/>
              <w:tab w:val="clear" w:pos="8295"/>
            </w:tabs>
            <w:kinsoku/>
            <w:wordWrap/>
            <w:overflowPunct/>
            <w:topLinePunct w:val="0"/>
            <w:autoSpaceDE/>
            <w:autoSpaceDN/>
            <w:bidi w:val="0"/>
            <w:adjustRightInd/>
            <w:snapToGrid/>
            <w:spacing w:before="0" w:after="0" w:line="320" w:lineRule="exact"/>
            <w:ind w:left="0" w:leftChars="0" w:firstLine="0" w:firstLineChars="0"/>
            <w:textAlignment w:val="auto"/>
            <w:rPr>
              <w:rFonts w:hint="eastAsia" w:ascii="黑体" w:hAnsi="黑体" w:eastAsia="黑体" w:cs="黑体"/>
              <w:sz w:val="24"/>
              <w:szCs w:val="24"/>
              <w:highlight w:val="none"/>
            </w:rPr>
          </w:pPr>
          <w:r>
            <w:rPr>
              <w:rFonts w:hint="eastAsia" w:ascii="黑体" w:hAnsi="黑体" w:eastAsia="黑体" w:cs="黑体"/>
              <w:b w:val="0"/>
              <w:bCs/>
              <w:sz w:val="24"/>
              <w:szCs w:val="24"/>
              <w:highlight w:val="none"/>
            </w:rPr>
            <w:fldChar w:fldCharType="begin"/>
          </w:r>
          <w:r>
            <w:rPr>
              <w:rFonts w:hint="eastAsia" w:ascii="黑体" w:hAnsi="黑体" w:eastAsia="黑体" w:cs="黑体"/>
              <w:b w:val="0"/>
              <w:bCs/>
              <w:sz w:val="24"/>
              <w:szCs w:val="24"/>
              <w:highlight w:val="none"/>
            </w:rPr>
            <w:instrText xml:space="preserve">TOC \o "1-3" \h \u </w:instrText>
          </w:r>
          <w:r>
            <w:rPr>
              <w:rFonts w:hint="eastAsia" w:ascii="黑体" w:hAnsi="黑体" w:eastAsia="黑体" w:cs="黑体"/>
              <w:b w:val="0"/>
              <w:bCs/>
              <w:sz w:val="24"/>
              <w:szCs w:val="24"/>
              <w:highlight w:val="none"/>
            </w:rPr>
            <w:fldChar w:fldCharType="separate"/>
          </w:r>
          <w:r>
            <w:rPr>
              <w:rFonts w:hint="eastAsia" w:ascii="黑体" w:hAnsi="黑体" w:eastAsia="黑体" w:cs="黑体"/>
              <w:bCs/>
              <w:sz w:val="24"/>
              <w:szCs w:val="24"/>
              <w:highlight w:val="none"/>
            </w:rPr>
            <w:fldChar w:fldCharType="begin"/>
          </w:r>
          <w:r>
            <w:rPr>
              <w:rFonts w:hint="eastAsia" w:ascii="黑体" w:hAnsi="黑体" w:eastAsia="黑体" w:cs="黑体"/>
              <w:bCs/>
              <w:sz w:val="24"/>
              <w:szCs w:val="24"/>
              <w:highlight w:val="none"/>
            </w:rPr>
            <w:instrText xml:space="preserve"> HYPERLINK \l _Toc7838 </w:instrText>
          </w:r>
          <w:r>
            <w:rPr>
              <w:rFonts w:hint="eastAsia" w:ascii="黑体" w:hAnsi="黑体" w:eastAsia="黑体" w:cs="黑体"/>
              <w:bCs/>
              <w:sz w:val="24"/>
              <w:szCs w:val="24"/>
              <w:highlight w:val="none"/>
            </w:rPr>
            <w:fldChar w:fldCharType="separate"/>
          </w:r>
          <w:r>
            <w:rPr>
              <w:rFonts w:hint="eastAsia" w:ascii="黑体" w:hAnsi="黑体" w:eastAsia="黑体" w:cs="黑体"/>
              <w:bCs/>
              <w:sz w:val="24"/>
              <w:szCs w:val="24"/>
              <w:highlight w:val="none"/>
            </w:rPr>
            <w:t xml:space="preserve">第一部分 </w:t>
          </w:r>
          <w:r>
            <w:rPr>
              <w:rFonts w:hint="eastAsia" w:ascii="黑体" w:hAnsi="黑体" w:eastAsia="黑体" w:cs="黑体"/>
              <w:bCs/>
              <w:sz w:val="24"/>
              <w:szCs w:val="24"/>
              <w:highlight w:val="none"/>
              <w:lang w:val="en-US" w:eastAsia="zh-CN"/>
            </w:rPr>
            <w:t>招标公告</w:t>
          </w:r>
          <w:r>
            <w:rPr>
              <w:rFonts w:hint="eastAsia" w:ascii="黑体" w:hAnsi="黑体" w:eastAsia="黑体" w:cs="黑体"/>
              <w:sz w:val="24"/>
              <w:szCs w:val="24"/>
              <w:highlight w:val="none"/>
            </w:rPr>
            <w:tab/>
          </w:r>
          <w:r>
            <w:rPr>
              <w:rFonts w:hint="eastAsia" w:ascii="黑体" w:hAnsi="黑体" w:eastAsia="黑体" w:cs="黑体"/>
              <w:sz w:val="24"/>
              <w:szCs w:val="24"/>
              <w:highlight w:val="none"/>
            </w:rPr>
            <w:fldChar w:fldCharType="begin"/>
          </w:r>
          <w:r>
            <w:rPr>
              <w:rFonts w:hint="eastAsia" w:ascii="黑体" w:hAnsi="黑体" w:eastAsia="黑体" w:cs="黑体"/>
              <w:sz w:val="24"/>
              <w:szCs w:val="24"/>
              <w:highlight w:val="none"/>
            </w:rPr>
            <w:instrText xml:space="preserve"> PAGEREF _Toc7838 \h </w:instrText>
          </w:r>
          <w:r>
            <w:rPr>
              <w:rFonts w:hint="eastAsia" w:ascii="黑体" w:hAnsi="黑体" w:eastAsia="黑体" w:cs="黑体"/>
              <w:sz w:val="24"/>
              <w:szCs w:val="24"/>
              <w:highlight w:val="none"/>
            </w:rPr>
            <w:fldChar w:fldCharType="separate"/>
          </w:r>
          <w:r>
            <w:rPr>
              <w:rFonts w:hint="eastAsia" w:ascii="黑体" w:hAnsi="黑体" w:eastAsia="黑体" w:cs="黑体"/>
              <w:sz w:val="24"/>
              <w:szCs w:val="24"/>
              <w:highlight w:val="none"/>
            </w:rPr>
            <w:t>1</w:t>
          </w:r>
          <w:r>
            <w:rPr>
              <w:rFonts w:hint="eastAsia" w:ascii="黑体" w:hAnsi="黑体" w:eastAsia="黑体" w:cs="黑体"/>
              <w:sz w:val="24"/>
              <w:szCs w:val="24"/>
              <w:highlight w:val="none"/>
            </w:rPr>
            <w:fldChar w:fldCharType="end"/>
          </w:r>
          <w:r>
            <w:rPr>
              <w:rFonts w:hint="eastAsia" w:ascii="黑体" w:hAnsi="黑体" w:eastAsia="黑体" w:cs="黑体"/>
              <w:bCs/>
              <w:sz w:val="24"/>
              <w:szCs w:val="24"/>
              <w:highlight w:val="none"/>
            </w:rPr>
            <w:fldChar w:fldCharType="end"/>
          </w:r>
        </w:p>
        <w:p w14:paraId="22AB04B3">
          <w:pPr>
            <w:pStyle w:val="14"/>
            <w:keepNext w:val="0"/>
            <w:keepLines w:val="0"/>
            <w:pageBreakBefore w:val="0"/>
            <w:widowControl w:val="0"/>
            <w:tabs>
              <w:tab w:val="right" w:leader="dot" w:pos="9214"/>
              <w:tab w:val="clear" w:pos="8295"/>
            </w:tabs>
            <w:kinsoku/>
            <w:wordWrap/>
            <w:overflowPunct/>
            <w:topLinePunct w:val="0"/>
            <w:autoSpaceDE/>
            <w:autoSpaceDN/>
            <w:bidi w:val="0"/>
            <w:adjustRightInd/>
            <w:snapToGrid/>
            <w:spacing w:line="320" w:lineRule="exact"/>
            <w:ind w:left="0" w:leftChars="0" w:firstLine="0" w:firstLineChars="0"/>
            <w:textAlignment w:val="auto"/>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fldChar w:fldCharType="begin"/>
          </w:r>
          <w:r>
            <w:rPr>
              <w:rFonts w:hint="eastAsia" w:ascii="黑体" w:hAnsi="黑体" w:eastAsia="黑体" w:cs="黑体"/>
              <w:b w:val="0"/>
              <w:bCs w:val="0"/>
              <w:sz w:val="24"/>
              <w:szCs w:val="24"/>
              <w:highlight w:val="none"/>
            </w:rPr>
            <w:instrText xml:space="preserve"> HYPERLINK \l _Toc9030 </w:instrText>
          </w:r>
          <w:r>
            <w:rPr>
              <w:rFonts w:hint="eastAsia" w:ascii="黑体" w:hAnsi="黑体" w:eastAsia="黑体" w:cs="黑体"/>
              <w:b w:val="0"/>
              <w:bCs w:val="0"/>
              <w:sz w:val="24"/>
              <w:szCs w:val="24"/>
              <w:highlight w:val="none"/>
            </w:rPr>
            <w:fldChar w:fldCharType="separate"/>
          </w:r>
          <w:r>
            <w:rPr>
              <w:rFonts w:hint="eastAsia" w:ascii="黑体" w:hAnsi="黑体" w:eastAsia="黑体" w:cs="黑体"/>
              <w:b w:val="0"/>
              <w:bCs w:val="0"/>
              <w:sz w:val="24"/>
              <w:szCs w:val="24"/>
              <w:highlight w:val="none"/>
              <w:lang w:val="en-US" w:eastAsia="zh-CN"/>
            </w:rPr>
            <w:t>深圳市鹏劳人力资源管理有限公司采购招标</w:t>
          </w:r>
          <w:r>
            <w:rPr>
              <w:rFonts w:hint="eastAsia" w:ascii="黑体" w:hAnsi="黑体" w:eastAsia="黑体" w:cs="黑体"/>
              <w:b w:val="0"/>
              <w:bCs w:val="0"/>
              <w:sz w:val="24"/>
              <w:szCs w:val="24"/>
              <w:highlight w:val="none"/>
            </w:rPr>
            <w:t>报名表</w:t>
          </w:r>
          <w:r>
            <w:rPr>
              <w:rFonts w:hint="eastAsia" w:ascii="黑体" w:hAnsi="黑体" w:eastAsia="黑体" w:cs="黑体"/>
              <w:b w:val="0"/>
              <w:bCs w:val="0"/>
              <w:sz w:val="24"/>
              <w:szCs w:val="24"/>
              <w:highlight w:val="none"/>
            </w:rPr>
            <w:tab/>
          </w:r>
          <w:r>
            <w:rPr>
              <w:rFonts w:hint="eastAsia" w:ascii="黑体" w:hAnsi="黑体" w:eastAsia="黑体" w:cs="黑体"/>
              <w:b w:val="0"/>
              <w:bCs w:val="0"/>
              <w:sz w:val="24"/>
              <w:szCs w:val="24"/>
              <w:highlight w:val="none"/>
            </w:rPr>
            <w:fldChar w:fldCharType="begin"/>
          </w:r>
          <w:r>
            <w:rPr>
              <w:rFonts w:hint="eastAsia" w:ascii="黑体" w:hAnsi="黑体" w:eastAsia="黑体" w:cs="黑体"/>
              <w:b w:val="0"/>
              <w:bCs w:val="0"/>
              <w:sz w:val="24"/>
              <w:szCs w:val="24"/>
              <w:highlight w:val="none"/>
            </w:rPr>
            <w:instrText xml:space="preserve"> PAGEREF _Toc9030 \h </w:instrText>
          </w:r>
          <w:r>
            <w:rPr>
              <w:rFonts w:hint="eastAsia" w:ascii="黑体" w:hAnsi="黑体" w:eastAsia="黑体" w:cs="黑体"/>
              <w:b w:val="0"/>
              <w:bCs w:val="0"/>
              <w:sz w:val="24"/>
              <w:szCs w:val="24"/>
              <w:highlight w:val="none"/>
            </w:rPr>
            <w:fldChar w:fldCharType="separate"/>
          </w:r>
          <w:r>
            <w:rPr>
              <w:rFonts w:hint="eastAsia" w:ascii="黑体" w:hAnsi="黑体" w:eastAsia="黑体" w:cs="黑体"/>
              <w:b w:val="0"/>
              <w:bCs w:val="0"/>
              <w:sz w:val="24"/>
              <w:szCs w:val="24"/>
              <w:highlight w:val="none"/>
            </w:rPr>
            <w:t>6</w:t>
          </w:r>
          <w:r>
            <w:rPr>
              <w:rFonts w:hint="eastAsia" w:ascii="黑体" w:hAnsi="黑体" w:eastAsia="黑体" w:cs="黑体"/>
              <w:b w:val="0"/>
              <w:bCs w:val="0"/>
              <w:sz w:val="24"/>
              <w:szCs w:val="24"/>
              <w:highlight w:val="none"/>
            </w:rPr>
            <w:fldChar w:fldCharType="end"/>
          </w:r>
          <w:r>
            <w:rPr>
              <w:rFonts w:hint="eastAsia" w:ascii="黑体" w:hAnsi="黑体" w:eastAsia="黑体" w:cs="黑体"/>
              <w:b w:val="0"/>
              <w:bCs w:val="0"/>
              <w:sz w:val="24"/>
              <w:szCs w:val="24"/>
              <w:highlight w:val="none"/>
            </w:rPr>
            <w:fldChar w:fldCharType="end"/>
          </w:r>
        </w:p>
        <w:p w14:paraId="49FEF621">
          <w:pPr>
            <w:pStyle w:val="12"/>
            <w:keepNext w:val="0"/>
            <w:keepLines w:val="0"/>
            <w:pageBreakBefore w:val="0"/>
            <w:widowControl w:val="0"/>
            <w:tabs>
              <w:tab w:val="right" w:leader="dot" w:pos="9214"/>
              <w:tab w:val="clear" w:pos="8295"/>
            </w:tabs>
            <w:kinsoku/>
            <w:wordWrap/>
            <w:overflowPunct/>
            <w:topLinePunct w:val="0"/>
            <w:autoSpaceDE/>
            <w:autoSpaceDN/>
            <w:bidi w:val="0"/>
            <w:adjustRightInd/>
            <w:snapToGrid/>
            <w:spacing w:before="0" w:after="0" w:line="320" w:lineRule="exact"/>
            <w:ind w:left="0" w:leftChars="0" w:firstLine="0" w:firstLineChars="0"/>
            <w:textAlignment w:val="auto"/>
            <w:rPr>
              <w:rFonts w:hint="eastAsia" w:ascii="黑体" w:hAnsi="黑体" w:eastAsia="黑体" w:cs="黑体"/>
              <w:sz w:val="24"/>
              <w:szCs w:val="24"/>
              <w:highlight w:val="none"/>
            </w:rPr>
          </w:pPr>
          <w:r>
            <w:rPr>
              <w:rFonts w:hint="eastAsia" w:ascii="黑体" w:hAnsi="黑体" w:eastAsia="黑体" w:cs="黑体"/>
              <w:bCs/>
              <w:sz w:val="24"/>
              <w:szCs w:val="24"/>
              <w:highlight w:val="none"/>
            </w:rPr>
            <w:fldChar w:fldCharType="begin"/>
          </w:r>
          <w:r>
            <w:rPr>
              <w:rFonts w:hint="eastAsia" w:ascii="黑体" w:hAnsi="黑体" w:eastAsia="黑体" w:cs="黑体"/>
              <w:bCs/>
              <w:sz w:val="24"/>
              <w:szCs w:val="24"/>
              <w:highlight w:val="none"/>
            </w:rPr>
            <w:instrText xml:space="preserve"> HYPERLINK \l _Toc26240 </w:instrText>
          </w:r>
          <w:r>
            <w:rPr>
              <w:rFonts w:hint="eastAsia" w:ascii="黑体" w:hAnsi="黑体" w:eastAsia="黑体" w:cs="黑体"/>
              <w:bCs/>
              <w:sz w:val="24"/>
              <w:szCs w:val="24"/>
              <w:highlight w:val="none"/>
            </w:rPr>
            <w:fldChar w:fldCharType="separate"/>
          </w:r>
          <w:r>
            <w:rPr>
              <w:rFonts w:hint="eastAsia" w:ascii="黑体" w:hAnsi="黑体" w:eastAsia="黑体" w:cs="黑体"/>
              <w:bCs/>
              <w:sz w:val="24"/>
              <w:szCs w:val="24"/>
              <w:highlight w:val="none"/>
            </w:rPr>
            <w:t>第二部分 招标文件</w:t>
          </w:r>
          <w:r>
            <w:rPr>
              <w:rFonts w:hint="eastAsia" w:ascii="黑体" w:hAnsi="黑体" w:eastAsia="黑体" w:cs="黑体"/>
              <w:sz w:val="24"/>
              <w:szCs w:val="24"/>
              <w:highlight w:val="none"/>
            </w:rPr>
            <w:tab/>
          </w:r>
          <w:r>
            <w:rPr>
              <w:rFonts w:hint="eastAsia" w:ascii="黑体" w:hAnsi="黑体" w:eastAsia="黑体" w:cs="黑体"/>
              <w:sz w:val="24"/>
              <w:szCs w:val="24"/>
              <w:highlight w:val="none"/>
            </w:rPr>
            <w:fldChar w:fldCharType="begin"/>
          </w:r>
          <w:r>
            <w:rPr>
              <w:rFonts w:hint="eastAsia" w:ascii="黑体" w:hAnsi="黑体" w:eastAsia="黑体" w:cs="黑体"/>
              <w:sz w:val="24"/>
              <w:szCs w:val="24"/>
              <w:highlight w:val="none"/>
            </w:rPr>
            <w:instrText xml:space="preserve"> PAGEREF _Toc26240 \h </w:instrText>
          </w:r>
          <w:r>
            <w:rPr>
              <w:rFonts w:hint="eastAsia" w:ascii="黑体" w:hAnsi="黑体" w:eastAsia="黑体" w:cs="黑体"/>
              <w:sz w:val="24"/>
              <w:szCs w:val="24"/>
              <w:highlight w:val="none"/>
            </w:rPr>
            <w:fldChar w:fldCharType="separate"/>
          </w:r>
          <w:r>
            <w:rPr>
              <w:rFonts w:hint="eastAsia" w:ascii="黑体" w:hAnsi="黑体" w:eastAsia="黑体" w:cs="黑体"/>
              <w:sz w:val="24"/>
              <w:szCs w:val="24"/>
              <w:highlight w:val="none"/>
            </w:rPr>
            <w:t>7</w:t>
          </w:r>
          <w:r>
            <w:rPr>
              <w:rFonts w:hint="eastAsia" w:ascii="黑体" w:hAnsi="黑体" w:eastAsia="黑体" w:cs="黑体"/>
              <w:sz w:val="24"/>
              <w:szCs w:val="24"/>
              <w:highlight w:val="none"/>
            </w:rPr>
            <w:fldChar w:fldCharType="end"/>
          </w:r>
          <w:r>
            <w:rPr>
              <w:rFonts w:hint="eastAsia" w:ascii="黑体" w:hAnsi="黑体" w:eastAsia="黑体" w:cs="黑体"/>
              <w:bCs/>
              <w:sz w:val="24"/>
              <w:szCs w:val="24"/>
              <w:highlight w:val="none"/>
            </w:rPr>
            <w:fldChar w:fldCharType="end"/>
          </w:r>
        </w:p>
        <w:p w14:paraId="4C68386E">
          <w:pPr>
            <w:pStyle w:val="14"/>
            <w:keepNext w:val="0"/>
            <w:keepLines w:val="0"/>
            <w:pageBreakBefore w:val="0"/>
            <w:widowControl w:val="0"/>
            <w:tabs>
              <w:tab w:val="right" w:leader="dot" w:pos="9214"/>
              <w:tab w:val="clear" w:pos="8295"/>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sz w:val="24"/>
              <w:szCs w:val="24"/>
              <w:highlight w:val="none"/>
            </w:rPr>
          </w:pPr>
          <w:r>
            <w:rPr>
              <w:rFonts w:hint="eastAsia" w:ascii="黑体" w:hAnsi="黑体" w:eastAsia="黑体" w:cs="黑体"/>
              <w:bCs/>
              <w:sz w:val="24"/>
              <w:szCs w:val="24"/>
              <w:highlight w:val="none"/>
            </w:rPr>
            <w:fldChar w:fldCharType="begin"/>
          </w:r>
          <w:r>
            <w:rPr>
              <w:rFonts w:hint="eastAsia" w:ascii="黑体" w:hAnsi="黑体" w:eastAsia="黑体" w:cs="黑体"/>
              <w:bCs/>
              <w:sz w:val="24"/>
              <w:szCs w:val="24"/>
              <w:highlight w:val="none"/>
            </w:rPr>
            <w:instrText xml:space="preserve"> HYPERLINK \l _Toc23646 </w:instrText>
          </w:r>
          <w:r>
            <w:rPr>
              <w:rFonts w:hint="eastAsia" w:ascii="黑体" w:hAnsi="黑体" w:eastAsia="黑体" w:cs="黑体"/>
              <w:bCs/>
              <w:sz w:val="24"/>
              <w:szCs w:val="24"/>
              <w:highlight w:val="none"/>
            </w:rPr>
            <w:fldChar w:fldCharType="separate"/>
          </w:r>
          <w:r>
            <w:rPr>
              <w:rFonts w:hint="eastAsia" w:ascii="黑体" w:hAnsi="黑体" w:eastAsia="黑体" w:cs="黑体"/>
              <w:bCs/>
              <w:sz w:val="24"/>
              <w:szCs w:val="24"/>
              <w:highlight w:val="none"/>
            </w:rPr>
            <w:t>第一章 项目概况及招标程序</w:t>
          </w:r>
          <w:r>
            <w:rPr>
              <w:rFonts w:hint="eastAsia" w:ascii="黑体" w:hAnsi="黑体" w:eastAsia="黑体" w:cs="黑体"/>
              <w:sz w:val="24"/>
              <w:szCs w:val="24"/>
              <w:highlight w:val="none"/>
            </w:rPr>
            <w:tab/>
          </w:r>
          <w:r>
            <w:rPr>
              <w:rFonts w:hint="eastAsia" w:ascii="黑体" w:hAnsi="黑体" w:eastAsia="黑体" w:cs="黑体"/>
              <w:sz w:val="24"/>
              <w:szCs w:val="24"/>
              <w:highlight w:val="none"/>
            </w:rPr>
            <w:fldChar w:fldCharType="begin"/>
          </w:r>
          <w:r>
            <w:rPr>
              <w:rFonts w:hint="eastAsia" w:ascii="黑体" w:hAnsi="黑体" w:eastAsia="黑体" w:cs="黑体"/>
              <w:sz w:val="24"/>
              <w:szCs w:val="24"/>
              <w:highlight w:val="none"/>
            </w:rPr>
            <w:instrText xml:space="preserve"> PAGEREF _Toc23646 \h </w:instrText>
          </w:r>
          <w:r>
            <w:rPr>
              <w:rFonts w:hint="eastAsia" w:ascii="黑体" w:hAnsi="黑体" w:eastAsia="黑体" w:cs="黑体"/>
              <w:sz w:val="24"/>
              <w:szCs w:val="24"/>
              <w:highlight w:val="none"/>
            </w:rPr>
            <w:fldChar w:fldCharType="separate"/>
          </w:r>
          <w:r>
            <w:rPr>
              <w:rFonts w:hint="eastAsia" w:ascii="黑体" w:hAnsi="黑体" w:eastAsia="黑体" w:cs="黑体"/>
              <w:sz w:val="24"/>
              <w:szCs w:val="24"/>
              <w:highlight w:val="none"/>
            </w:rPr>
            <w:t>7</w:t>
          </w:r>
          <w:r>
            <w:rPr>
              <w:rFonts w:hint="eastAsia" w:ascii="黑体" w:hAnsi="黑体" w:eastAsia="黑体" w:cs="黑体"/>
              <w:sz w:val="24"/>
              <w:szCs w:val="24"/>
              <w:highlight w:val="none"/>
            </w:rPr>
            <w:fldChar w:fldCharType="end"/>
          </w:r>
          <w:r>
            <w:rPr>
              <w:rFonts w:hint="eastAsia" w:ascii="黑体" w:hAnsi="黑体" w:eastAsia="黑体" w:cs="黑体"/>
              <w:bCs/>
              <w:sz w:val="24"/>
              <w:szCs w:val="24"/>
              <w:highlight w:val="none"/>
            </w:rPr>
            <w:fldChar w:fldCharType="end"/>
          </w:r>
        </w:p>
        <w:p w14:paraId="494A276C">
          <w:pPr>
            <w:pStyle w:val="7"/>
            <w:keepNext w:val="0"/>
            <w:keepLines w:val="0"/>
            <w:pageBreakBefore w:val="0"/>
            <w:widowControl w:val="0"/>
            <w:tabs>
              <w:tab w:val="right" w:leader="dot" w:pos="9214"/>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sz w:val="24"/>
              <w:szCs w:val="24"/>
              <w:highlight w:val="none"/>
            </w:rPr>
          </w:pPr>
          <w:r>
            <w:rPr>
              <w:rFonts w:hint="eastAsia" w:ascii="黑体" w:hAnsi="黑体" w:eastAsia="黑体" w:cs="黑体"/>
              <w:bCs/>
              <w:sz w:val="24"/>
              <w:szCs w:val="24"/>
              <w:highlight w:val="none"/>
            </w:rPr>
            <w:fldChar w:fldCharType="begin"/>
          </w:r>
          <w:r>
            <w:rPr>
              <w:rFonts w:hint="eastAsia" w:ascii="黑体" w:hAnsi="黑体" w:eastAsia="黑体" w:cs="黑体"/>
              <w:bCs/>
              <w:sz w:val="24"/>
              <w:szCs w:val="24"/>
              <w:highlight w:val="none"/>
            </w:rPr>
            <w:instrText xml:space="preserve"> HYPERLINK \l _Toc24337 </w:instrText>
          </w:r>
          <w:r>
            <w:rPr>
              <w:rFonts w:hint="eastAsia" w:ascii="黑体" w:hAnsi="黑体" w:eastAsia="黑体" w:cs="黑体"/>
              <w:bCs/>
              <w:sz w:val="24"/>
              <w:szCs w:val="24"/>
              <w:highlight w:val="none"/>
            </w:rPr>
            <w:fldChar w:fldCharType="separate"/>
          </w:r>
          <w:r>
            <w:rPr>
              <w:rFonts w:hint="eastAsia" w:ascii="黑体" w:hAnsi="黑体" w:eastAsia="黑体" w:cs="黑体"/>
              <w:sz w:val="24"/>
              <w:szCs w:val="24"/>
              <w:highlight w:val="none"/>
              <w:lang w:val="zh-CN"/>
            </w:rPr>
            <w:t>一、项目名称</w:t>
          </w:r>
          <w:r>
            <w:rPr>
              <w:rFonts w:hint="eastAsia" w:ascii="黑体" w:hAnsi="黑体" w:eastAsia="黑体" w:cs="黑体"/>
              <w:sz w:val="24"/>
              <w:szCs w:val="24"/>
              <w:highlight w:val="none"/>
            </w:rPr>
            <w:tab/>
          </w:r>
          <w:r>
            <w:rPr>
              <w:rFonts w:hint="eastAsia" w:ascii="黑体" w:hAnsi="黑体" w:eastAsia="黑体" w:cs="黑体"/>
              <w:sz w:val="24"/>
              <w:szCs w:val="24"/>
              <w:highlight w:val="none"/>
            </w:rPr>
            <w:fldChar w:fldCharType="begin"/>
          </w:r>
          <w:r>
            <w:rPr>
              <w:rFonts w:hint="eastAsia" w:ascii="黑体" w:hAnsi="黑体" w:eastAsia="黑体" w:cs="黑体"/>
              <w:sz w:val="24"/>
              <w:szCs w:val="24"/>
              <w:highlight w:val="none"/>
            </w:rPr>
            <w:instrText xml:space="preserve"> PAGEREF _Toc24337 \h </w:instrText>
          </w:r>
          <w:r>
            <w:rPr>
              <w:rFonts w:hint="eastAsia" w:ascii="黑体" w:hAnsi="黑体" w:eastAsia="黑体" w:cs="黑体"/>
              <w:sz w:val="24"/>
              <w:szCs w:val="24"/>
              <w:highlight w:val="none"/>
            </w:rPr>
            <w:fldChar w:fldCharType="separate"/>
          </w:r>
          <w:r>
            <w:rPr>
              <w:rFonts w:hint="eastAsia" w:ascii="黑体" w:hAnsi="黑体" w:eastAsia="黑体" w:cs="黑体"/>
              <w:sz w:val="24"/>
              <w:szCs w:val="24"/>
              <w:highlight w:val="none"/>
            </w:rPr>
            <w:t>7</w:t>
          </w:r>
          <w:r>
            <w:rPr>
              <w:rFonts w:hint="eastAsia" w:ascii="黑体" w:hAnsi="黑体" w:eastAsia="黑体" w:cs="黑体"/>
              <w:sz w:val="24"/>
              <w:szCs w:val="24"/>
              <w:highlight w:val="none"/>
            </w:rPr>
            <w:fldChar w:fldCharType="end"/>
          </w:r>
          <w:r>
            <w:rPr>
              <w:rFonts w:hint="eastAsia" w:ascii="黑体" w:hAnsi="黑体" w:eastAsia="黑体" w:cs="黑体"/>
              <w:bCs/>
              <w:sz w:val="24"/>
              <w:szCs w:val="24"/>
              <w:highlight w:val="none"/>
            </w:rPr>
            <w:fldChar w:fldCharType="end"/>
          </w:r>
        </w:p>
        <w:p w14:paraId="0D76CF4D">
          <w:pPr>
            <w:pStyle w:val="7"/>
            <w:keepNext w:val="0"/>
            <w:keepLines w:val="0"/>
            <w:pageBreakBefore w:val="0"/>
            <w:widowControl w:val="0"/>
            <w:tabs>
              <w:tab w:val="right" w:leader="dot" w:pos="9214"/>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sz w:val="24"/>
              <w:szCs w:val="24"/>
              <w:highlight w:val="none"/>
            </w:rPr>
          </w:pPr>
          <w:r>
            <w:rPr>
              <w:rFonts w:hint="eastAsia" w:ascii="黑体" w:hAnsi="黑体" w:eastAsia="黑体" w:cs="黑体"/>
              <w:bCs/>
              <w:sz w:val="24"/>
              <w:szCs w:val="24"/>
              <w:highlight w:val="none"/>
            </w:rPr>
            <w:fldChar w:fldCharType="begin"/>
          </w:r>
          <w:r>
            <w:rPr>
              <w:rFonts w:hint="eastAsia" w:ascii="黑体" w:hAnsi="黑体" w:eastAsia="黑体" w:cs="黑体"/>
              <w:bCs/>
              <w:sz w:val="24"/>
              <w:szCs w:val="24"/>
              <w:highlight w:val="none"/>
            </w:rPr>
            <w:instrText xml:space="preserve"> HYPERLINK \l _Toc324 </w:instrText>
          </w:r>
          <w:r>
            <w:rPr>
              <w:rFonts w:hint="eastAsia" w:ascii="黑体" w:hAnsi="黑体" w:eastAsia="黑体" w:cs="黑体"/>
              <w:bCs/>
              <w:sz w:val="24"/>
              <w:szCs w:val="24"/>
              <w:highlight w:val="none"/>
            </w:rPr>
            <w:fldChar w:fldCharType="separate"/>
          </w:r>
          <w:r>
            <w:rPr>
              <w:rFonts w:hint="eastAsia" w:ascii="黑体" w:hAnsi="黑体" w:eastAsia="黑体" w:cs="黑体"/>
              <w:sz w:val="24"/>
              <w:szCs w:val="24"/>
              <w:highlight w:val="none"/>
              <w:lang w:val="zh-CN"/>
            </w:rPr>
            <w:t>二、招标编号</w:t>
          </w:r>
          <w:r>
            <w:rPr>
              <w:rFonts w:hint="eastAsia" w:ascii="黑体" w:hAnsi="黑体" w:eastAsia="黑体" w:cs="黑体"/>
              <w:sz w:val="24"/>
              <w:szCs w:val="24"/>
              <w:highlight w:val="none"/>
            </w:rPr>
            <w:tab/>
          </w:r>
          <w:r>
            <w:rPr>
              <w:rFonts w:hint="eastAsia" w:ascii="黑体" w:hAnsi="黑体" w:eastAsia="黑体" w:cs="黑体"/>
              <w:sz w:val="24"/>
              <w:szCs w:val="24"/>
              <w:highlight w:val="none"/>
            </w:rPr>
            <w:fldChar w:fldCharType="begin"/>
          </w:r>
          <w:r>
            <w:rPr>
              <w:rFonts w:hint="eastAsia" w:ascii="黑体" w:hAnsi="黑体" w:eastAsia="黑体" w:cs="黑体"/>
              <w:sz w:val="24"/>
              <w:szCs w:val="24"/>
              <w:highlight w:val="none"/>
            </w:rPr>
            <w:instrText xml:space="preserve"> PAGEREF _Toc324 \h </w:instrText>
          </w:r>
          <w:r>
            <w:rPr>
              <w:rFonts w:hint="eastAsia" w:ascii="黑体" w:hAnsi="黑体" w:eastAsia="黑体" w:cs="黑体"/>
              <w:sz w:val="24"/>
              <w:szCs w:val="24"/>
              <w:highlight w:val="none"/>
            </w:rPr>
            <w:fldChar w:fldCharType="separate"/>
          </w:r>
          <w:r>
            <w:rPr>
              <w:rFonts w:hint="eastAsia" w:ascii="黑体" w:hAnsi="黑体" w:eastAsia="黑体" w:cs="黑体"/>
              <w:sz w:val="24"/>
              <w:szCs w:val="24"/>
              <w:highlight w:val="none"/>
            </w:rPr>
            <w:t>7</w:t>
          </w:r>
          <w:r>
            <w:rPr>
              <w:rFonts w:hint="eastAsia" w:ascii="黑体" w:hAnsi="黑体" w:eastAsia="黑体" w:cs="黑体"/>
              <w:sz w:val="24"/>
              <w:szCs w:val="24"/>
              <w:highlight w:val="none"/>
            </w:rPr>
            <w:fldChar w:fldCharType="end"/>
          </w:r>
          <w:r>
            <w:rPr>
              <w:rFonts w:hint="eastAsia" w:ascii="黑体" w:hAnsi="黑体" w:eastAsia="黑体" w:cs="黑体"/>
              <w:bCs/>
              <w:sz w:val="24"/>
              <w:szCs w:val="24"/>
              <w:highlight w:val="none"/>
            </w:rPr>
            <w:fldChar w:fldCharType="end"/>
          </w:r>
        </w:p>
        <w:p w14:paraId="4A28767A">
          <w:pPr>
            <w:pStyle w:val="7"/>
            <w:keepNext w:val="0"/>
            <w:keepLines w:val="0"/>
            <w:pageBreakBefore w:val="0"/>
            <w:widowControl w:val="0"/>
            <w:tabs>
              <w:tab w:val="right" w:leader="dot" w:pos="9214"/>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sz w:val="24"/>
              <w:szCs w:val="24"/>
              <w:highlight w:val="none"/>
            </w:rPr>
          </w:pPr>
          <w:r>
            <w:rPr>
              <w:rFonts w:hint="eastAsia" w:ascii="黑体" w:hAnsi="黑体" w:eastAsia="黑体" w:cs="黑体"/>
              <w:bCs/>
              <w:sz w:val="24"/>
              <w:szCs w:val="24"/>
              <w:highlight w:val="none"/>
            </w:rPr>
            <w:fldChar w:fldCharType="begin"/>
          </w:r>
          <w:r>
            <w:rPr>
              <w:rFonts w:hint="eastAsia" w:ascii="黑体" w:hAnsi="黑体" w:eastAsia="黑体" w:cs="黑体"/>
              <w:bCs/>
              <w:sz w:val="24"/>
              <w:szCs w:val="24"/>
              <w:highlight w:val="none"/>
            </w:rPr>
            <w:instrText xml:space="preserve"> HYPERLINK \l _Toc22072 </w:instrText>
          </w:r>
          <w:r>
            <w:rPr>
              <w:rFonts w:hint="eastAsia" w:ascii="黑体" w:hAnsi="黑体" w:eastAsia="黑体" w:cs="黑体"/>
              <w:bCs/>
              <w:sz w:val="24"/>
              <w:szCs w:val="24"/>
              <w:highlight w:val="none"/>
            </w:rPr>
            <w:fldChar w:fldCharType="separate"/>
          </w:r>
          <w:r>
            <w:rPr>
              <w:rFonts w:hint="eastAsia" w:ascii="黑体" w:hAnsi="黑体" w:eastAsia="黑体" w:cs="黑体"/>
              <w:sz w:val="24"/>
              <w:szCs w:val="24"/>
              <w:highlight w:val="none"/>
            </w:rPr>
            <w:t>三、投标人资质要求</w:t>
          </w:r>
          <w:r>
            <w:rPr>
              <w:rFonts w:hint="eastAsia" w:ascii="黑体" w:hAnsi="黑体" w:eastAsia="黑体" w:cs="黑体"/>
              <w:sz w:val="24"/>
              <w:szCs w:val="24"/>
              <w:highlight w:val="none"/>
            </w:rPr>
            <w:tab/>
          </w:r>
          <w:r>
            <w:rPr>
              <w:rFonts w:hint="eastAsia" w:ascii="黑体" w:hAnsi="黑体" w:eastAsia="黑体" w:cs="黑体"/>
              <w:sz w:val="24"/>
              <w:szCs w:val="24"/>
              <w:highlight w:val="none"/>
            </w:rPr>
            <w:fldChar w:fldCharType="begin"/>
          </w:r>
          <w:r>
            <w:rPr>
              <w:rFonts w:hint="eastAsia" w:ascii="黑体" w:hAnsi="黑体" w:eastAsia="黑体" w:cs="黑体"/>
              <w:sz w:val="24"/>
              <w:szCs w:val="24"/>
              <w:highlight w:val="none"/>
            </w:rPr>
            <w:instrText xml:space="preserve"> PAGEREF _Toc22072 \h </w:instrText>
          </w:r>
          <w:r>
            <w:rPr>
              <w:rFonts w:hint="eastAsia" w:ascii="黑体" w:hAnsi="黑体" w:eastAsia="黑体" w:cs="黑体"/>
              <w:sz w:val="24"/>
              <w:szCs w:val="24"/>
              <w:highlight w:val="none"/>
            </w:rPr>
            <w:fldChar w:fldCharType="separate"/>
          </w:r>
          <w:r>
            <w:rPr>
              <w:rFonts w:hint="eastAsia" w:ascii="黑体" w:hAnsi="黑体" w:eastAsia="黑体" w:cs="黑体"/>
              <w:sz w:val="24"/>
              <w:szCs w:val="24"/>
              <w:highlight w:val="none"/>
            </w:rPr>
            <w:t>7</w:t>
          </w:r>
          <w:r>
            <w:rPr>
              <w:rFonts w:hint="eastAsia" w:ascii="黑体" w:hAnsi="黑体" w:eastAsia="黑体" w:cs="黑体"/>
              <w:sz w:val="24"/>
              <w:szCs w:val="24"/>
              <w:highlight w:val="none"/>
            </w:rPr>
            <w:fldChar w:fldCharType="end"/>
          </w:r>
          <w:r>
            <w:rPr>
              <w:rFonts w:hint="eastAsia" w:ascii="黑体" w:hAnsi="黑体" w:eastAsia="黑体" w:cs="黑体"/>
              <w:bCs/>
              <w:sz w:val="24"/>
              <w:szCs w:val="24"/>
              <w:highlight w:val="none"/>
            </w:rPr>
            <w:fldChar w:fldCharType="end"/>
          </w:r>
        </w:p>
        <w:p w14:paraId="682EF6E7">
          <w:pPr>
            <w:pStyle w:val="7"/>
            <w:keepNext w:val="0"/>
            <w:keepLines w:val="0"/>
            <w:pageBreakBefore w:val="0"/>
            <w:widowControl w:val="0"/>
            <w:tabs>
              <w:tab w:val="right" w:leader="dot" w:pos="9214"/>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sz w:val="24"/>
              <w:szCs w:val="24"/>
              <w:highlight w:val="none"/>
            </w:rPr>
          </w:pPr>
          <w:r>
            <w:rPr>
              <w:rFonts w:hint="eastAsia" w:ascii="黑体" w:hAnsi="黑体" w:eastAsia="黑体" w:cs="黑体"/>
              <w:bCs/>
              <w:sz w:val="24"/>
              <w:szCs w:val="24"/>
              <w:highlight w:val="none"/>
            </w:rPr>
            <w:fldChar w:fldCharType="begin"/>
          </w:r>
          <w:r>
            <w:rPr>
              <w:rFonts w:hint="eastAsia" w:ascii="黑体" w:hAnsi="黑体" w:eastAsia="黑体" w:cs="黑体"/>
              <w:bCs/>
              <w:sz w:val="24"/>
              <w:szCs w:val="24"/>
              <w:highlight w:val="none"/>
            </w:rPr>
            <w:instrText xml:space="preserve"> HYPERLINK \l _Toc13670 </w:instrText>
          </w:r>
          <w:r>
            <w:rPr>
              <w:rFonts w:hint="eastAsia" w:ascii="黑体" w:hAnsi="黑体" w:eastAsia="黑体" w:cs="黑体"/>
              <w:bCs/>
              <w:sz w:val="24"/>
              <w:szCs w:val="24"/>
              <w:highlight w:val="none"/>
            </w:rPr>
            <w:fldChar w:fldCharType="separate"/>
          </w:r>
          <w:r>
            <w:rPr>
              <w:rFonts w:hint="eastAsia" w:ascii="黑体" w:hAnsi="黑体" w:eastAsia="黑体" w:cs="黑体"/>
              <w:sz w:val="24"/>
              <w:szCs w:val="24"/>
              <w:highlight w:val="none"/>
              <w:lang w:val="zh-CN"/>
            </w:rPr>
            <w:t>四、项目内容、服务需求及期限</w:t>
          </w:r>
          <w:r>
            <w:rPr>
              <w:rFonts w:hint="eastAsia" w:ascii="黑体" w:hAnsi="黑体" w:eastAsia="黑体" w:cs="黑体"/>
              <w:sz w:val="24"/>
              <w:szCs w:val="24"/>
              <w:highlight w:val="none"/>
            </w:rPr>
            <w:tab/>
          </w:r>
          <w:r>
            <w:rPr>
              <w:rFonts w:hint="eastAsia" w:ascii="黑体" w:hAnsi="黑体" w:eastAsia="黑体" w:cs="黑体"/>
              <w:sz w:val="24"/>
              <w:szCs w:val="24"/>
              <w:highlight w:val="none"/>
            </w:rPr>
            <w:fldChar w:fldCharType="begin"/>
          </w:r>
          <w:r>
            <w:rPr>
              <w:rFonts w:hint="eastAsia" w:ascii="黑体" w:hAnsi="黑体" w:eastAsia="黑体" w:cs="黑体"/>
              <w:sz w:val="24"/>
              <w:szCs w:val="24"/>
              <w:highlight w:val="none"/>
            </w:rPr>
            <w:instrText xml:space="preserve"> PAGEREF _Toc13670 \h </w:instrText>
          </w:r>
          <w:r>
            <w:rPr>
              <w:rFonts w:hint="eastAsia" w:ascii="黑体" w:hAnsi="黑体" w:eastAsia="黑体" w:cs="黑体"/>
              <w:sz w:val="24"/>
              <w:szCs w:val="24"/>
              <w:highlight w:val="none"/>
            </w:rPr>
            <w:fldChar w:fldCharType="separate"/>
          </w:r>
          <w:r>
            <w:rPr>
              <w:rFonts w:hint="eastAsia" w:ascii="黑体" w:hAnsi="黑体" w:eastAsia="黑体" w:cs="黑体"/>
              <w:sz w:val="24"/>
              <w:szCs w:val="24"/>
              <w:highlight w:val="none"/>
            </w:rPr>
            <w:t>8</w:t>
          </w:r>
          <w:r>
            <w:rPr>
              <w:rFonts w:hint="eastAsia" w:ascii="黑体" w:hAnsi="黑体" w:eastAsia="黑体" w:cs="黑体"/>
              <w:sz w:val="24"/>
              <w:szCs w:val="24"/>
              <w:highlight w:val="none"/>
            </w:rPr>
            <w:fldChar w:fldCharType="end"/>
          </w:r>
          <w:r>
            <w:rPr>
              <w:rFonts w:hint="eastAsia" w:ascii="黑体" w:hAnsi="黑体" w:eastAsia="黑体" w:cs="黑体"/>
              <w:bCs/>
              <w:sz w:val="24"/>
              <w:szCs w:val="24"/>
              <w:highlight w:val="none"/>
            </w:rPr>
            <w:fldChar w:fldCharType="end"/>
          </w:r>
        </w:p>
        <w:p w14:paraId="629B4BEE">
          <w:pPr>
            <w:pStyle w:val="7"/>
            <w:keepNext w:val="0"/>
            <w:keepLines w:val="0"/>
            <w:pageBreakBefore w:val="0"/>
            <w:widowControl w:val="0"/>
            <w:tabs>
              <w:tab w:val="right" w:leader="dot" w:pos="9214"/>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sz w:val="24"/>
              <w:szCs w:val="24"/>
              <w:highlight w:val="none"/>
            </w:rPr>
          </w:pPr>
          <w:r>
            <w:rPr>
              <w:rFonts w:hint="eastAsia" w:ascii="黑体" w:hAnsi="黑体" w:eastAsia="黑体" w:cs="黑体"/>
              <w:bCs/>
              <w:sz w:val="24"/>
              <w:szCs w:val="24"/>
              <w:highlight w:val="none"/>
            </w:rPr>
            <w:fldChar w:fldCharType="begin"/>
          </w:r>
          <w:r>
            <w:rPr>
              <w:rFonts w:hint="eastAsia" w:ascii="黑体" w:hAnsi="黑体" w:eastAsia="黑体" w:cs="黑体"/>
              <w:bCs/>
              <w:sz w:val="24"/>
              <w:szCs w:val="24"/>
              <w:highlight w:val="none"/>
            </w:rPr>
            <w:instrText xml:space="preserve"> HYPERLINK \l _Toc2987 </w:instrText>
          </w:r>
          <w:r>
            <w:rPr>
              <w:rFonts w:hint="eastAsia" w:ascii="黑体" w:hAnsi="黑体" w:eastAsia="黑体" w:cs="黑体"/>
              <w:bCs/>
              <w:sz w:val="24"/>
              <w:szCs w:val="24"/>
              <w:highlight w:val="none"/>
            </w:rPr>
            <w:fldChar w:fldCharType="separate"/>
          </w:r>
          <w:r>
            <w:rPr>
              <w:rFonts w:hint="eastAsia" w:ascii="黑体" w:hAnsi="黑体" w:eastAsia="黑体" w:cs="黑体"/>
              <w:sz w:val="24"/>
              <w:szCs w:val="24"/>
              <w:highlight w:val="none"/>
            </w:rPr>
            <w:t>六、投标文件要求</w:t>
          </w:r>
          <w:r>
            <w:rPr>
              <w:rFonts w:hint="eastAsia" w:ascii="黑体" w:hAnsi="黑体" w:eastAsia="黑体" w:cs="黑体"/>
              <w:sz w:val="24"/>
              <w:szCs w:val="24"/>
              <w:highlight w:val="none"/>
            </w:rPr>
            <w:tab/>
          </w:r>
          <w:r>
            <w:rPr>
              <w:rFonts w:hint="eastAsia" w:ascii="黑体" w:hAnsi="黑体" w:eastAsia="黑体" w:cs="黑体"/>
              <w:sz w:val="24"/>
              <w:szCs w:val="24"/>
              <w:highlight w:val="none"/>
            </w:rPr>
            <w:fldChar w:fldCharType="begin"/>
          </w:r>
          <w:r>
            <w:rPr>
              <w:rFonts w:hint="eastAsia" w:ascii="黑体" w:hAnsi="黑体" w:eastAsia="黑体" w:cs="黑体"/>
              <w:sz w:val="24"/>
              <w:szCs w:val="24"/>
              <w:highlight w:val="none"/>
            </w:rPr>
            <w:instrText xml:space="preserve"> PAGEREF _Toc2987 \h </w:instrText>
          </w:r>
          <w:r>
            <w:rPr>
              <w:rFonts w:hint="eastAsia" w:ascii="黑体" w:hAnsi="黑体" w:eastAsia="黑体" w:cs="黑体"/>
              <w:sz w:val="24"/>
              <w:szCs w:val="24"/>
              <w:highlight w:val="none"/>
            </w:rPr>
            <w:fldChar w:fldCharType="separate"/>
          </w:r>
          <w:r>
            <w:rPr>
              <w:rFonts w:hint="eastAsia" w:ascii="黑体" w:hAnsi="黑体" w:eastAsia="黑体" w:cs="黑体"/>
              <w:sz w:val="24"/>
              <w:szCs w:val="24"/>
              <w:highlight w:val="none"/>
            </w:rPr>
            <w:t>12</w:t>
          </w:r>
          <w:r>
            <w:rPr>
              <w:rFonts w:hint="eastAsia" w:ascii="黑体" w:hAnsi="黑体" w:eastAsia="黑体" w:cs="黑体"/>
              <w:sz w:val="24"/>
              <w:szCs w:val="24"/>
              <w:highlight w:val="none"/>
            </w:rPr>
            <w:fldChar w:fldCharType="end"/>
          </w:r>
          <w:r>
            <w:rPr>
              <w:rFonts w:hint="eastAsia" w:ascii="黑体" w:hAnsi="黑体" w:eastAsia="黑体" w:cs="黑体"/>
              <w:bCs/>
              <w:sz w:val="24"/>
              <w:szCs w:val="24"/>
              <w:highlight w:val="none"/>
            </w:rPr>
            <w:fldChar w:fldCharType="end"/>
          </w:r>
        </w:p>
        <w:p w14:paraId="21756DB2">
          <w:pPr>
            <w:pStyle w:val="7"/>
            <w:keepNext w:val="0"/>
            <w:keepLines w:val="0"/>
            <w:pageBreakBefore w:val="0"/>
            <w:widowControl w:val="0"/>
            <w:tabs>
              <w:tab w:val="right" w:leader="dot" w:pos="9214"/>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sz w:val="24"/>
              <w:szCs w:val="24"/>
              <w:highlight w:val="none"/>
            </w:rPr>
          </w:pPr>
          <w:r>
            <w:rPr>
              <w:rFonts w:hint="eastAsia" w:ascii="黑体" w:hAnsi="黑体" w:eastAsia="黑体" w:cs="黑体"/>
              <w:bCs/>
              <w:sz w:val="24"/>
              <w:szCs w:val="24"/>
              <w:highlight w:val="none"/>
            </w:rPr>
            <w:fldChar w:fldCharType="begin"/>
          </w:r>
          <w:r>
            <w:rPr>
              <w:rFonts w:hint="eastAsia" w:ascii="黑体" w:hAnsi="黑体" w:eastAsia="黑体" w:cs="黑体"/>
              <w:bCs/>
              <w:sz w:val="24"/>
              <w:szCs w:val="24"/>
              <w:highlight w:val="none"/>
            </w:rPr>
            <w:instrText xml:space="preserve"> HYPERLINK \l _Toc17308 </w:instrText>
          </w:r>
          <w:r>
            <w:rPr>
              <w:rFonts w:hint="eastAsia" w:ascii="黑体" w:hAnsi="黑体" w:eastAsia="黑体" w:cs="黑体"/>
              <w:bCs/>
              <w:sz w:val="24"/>
              <w:szCs w:val="24"/>
              <w:highlight w:val="none"/>
            </w:rPr>
            <w:fldChar w:fldCharType="separate"/>
          </w:r>
          <w:r>
            <w:rPr>
              <w:rFonts w:hint="eastAsia" w:ascii="黑体" w:hAnsi="黑体" w:eastAsia="黑体" w:cs="黑体"/>
              <w:sz w:val="24"/>
              <w:szCs w:val="24"/>
              <w:highlight w:val="none"/>
            </w:rPr>
            <w:t>七、投标人须知</w:t>
          </w:r>
          <w:r>
            <w:rPr>
              <w:rFonts w:hint="eastAsia" w:ascii="黑体" w:hAnsi="黑体" w:eastAsia="黑体" w:cs="黑体"/>
              <w:sz w:val="24"/>
              <w:szCs w:val="24"/>
              <w:highlight w:val="none"/>
            </w:rPr>
            <w:tab/>
          </w:r>
          <w:r>
            <w:rPr>
              <w:rFonts w:hint="eastAsia" w:ascii="黑体" w:hAnsi="黑体" w:eastAsia="黑体" w:cs="黑体"/>
              <w:sz w:val="24"/>
              <w:szCs w:val="24"/>
              <w:highlight w:val="none"/>
            </w:rPr>
            <w:fldChar w:fldCharType="begin"/>
          </w:r>
          <w:r>
            <w:rPr>
              <w:rFonts w:hint="eastAsia" w:ascii="黑体" w:hAnsi="黑体" w:eastAsia="黑体" w:cs="黑体"/>
              <w:sz w:val="24"/>
              <w:szCs w:val="24"/>
              <w:highlight w:val="none"/>
            </w:rPr>
            <w:instrText xml:space="preserve"> PAGEREF _Toc17308 \h </w:instrText>
          </w:r>
          <w:r>
            <w:rPr>
              <w:rFonts w:hint="eastAsia" w:ascii="黑体" w:hAnsi="黑体" w:eastAsia="黑体" w:cs="黑体"/>
              <w:sz w:val="24"/>
              <w:szCs w:val="24"/>
              <w:highlight w:val="none"/>
            </w:rPr>
            <w:fldChar w:fldCharType="separate"/>
          </w:r>
          <w:r>
            <w:rPr>
              <w:rFonts w:hint="eastAsia" w:ascii="黑体" w:hAnsi="黑体" w:eastAsia="黑体" w:cs="黑体"/>
              <w:sz w:val="24"/>
              <w:szCs w:val="24"/>
              <w:highlight w:val="none"/>
            </w:rPr>
            <w:t>15</w:t>
          </w:r>
          <w:r>
            <w:rPr>
              <w:rFonts w:hint="eastAsia" w:ascii="黑体" w:hAnsi="黑体" w:eastAsia="黑体" w:cs="黑体"/>
              <w:sz w:val="24"/>
              <w:szCs w:val="24"/>
              <w:highlight w:val="none"/>
            </w:rPr>
            <w:fldChar w:fldCharType="end"/>
          </w:r>
          <w:r>
            <w:rPr>
              <w:rFonts w:hint="eastAsia" w:ascii="黑体" w:hAnsi="黑体" w:eastAsia="黑体" w:cs="黑体"/>
              <w:bCs/>
              <w:sz w:val="24"/>
              <w:szCs w:val="24"/>
              <w:highlight w:val="none"/>
            </w:rPr>
            <w:fldChar w:fldCharType="end"/>
          </w:r>
        </w:p>
        <w:p w14:paraId="6FAC4523">
          <w:pPr>
            <w:pStyle w:val="7"/>
            <w:keepNext w:val="0"/>
            <w:keepLines w:val="0"/>
            <w:pageBreakBefore w:val="0"/>
            <w:widowControl w:val="0"/>
            <w:tabs>
              <w:tab w:val="right" w:leader="dot" w:pos="9214"/>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sz w:val="24"/>
              <w:szCs w:val="24"/>
              <w:highlight w:val="none"/>
            </w:rPr>
          </w:pPr>
          <w:r>
            <w:rPr>
              <w:rFonts w:hint="eastAsia" w:ascii="黑体" w:hAnsi="黑体" w:eastAsia="黑体" w:cs="黑体"/>
              <w:bCs/>
              <w:sz w:val="24"/>
              <w:szCs w:val="24"/>
              <w:highlight w:val="none"/>
            </w:rPr>
            <w:fldChar w:fldCharType="begin"/>
          </w:r>
          <w:r>
            <w:rPr>
              <w:rFonts w:hint="eastAsia" w:ascii="黑体" w:hAnsi="黑体" w:eastAsia="黑体" w:cs="黑体"/>
              <w:bCs/>
              <w:sz w:val="24"/>
              <w:szCs w:val="24"/>
              <w:highlight w:val="none"/>
            </w:rPr>
            <w:instrText xml:space="preserve"> HYPERLINK \l _Toc26871 </w:instrText>
          </w:r>
          <w:r>
            <w:rPr>
              <w:rFonts w:hint="eastAsia" w:ascii="黑体" w:hAnsi="黑体" w:eastAsia="黑体" w:cs="黑体"/>
              <w:bCs/>
              <w:sz w:val="24"/>
              <w:szCs w:val="24"/>
              <w:highlight w:val="none"/>
            </w:rPr>
            <w:fldChar w:fldCharType="separate"/>
          </w:r>
          <w:r>
            <w:rPr>
              <w:rFonts w:hint="eastAsia" w:ascii="黑体" w:hAnsi="黑体" w:eastAsia="黑体" w:cs="黑体"/>
              <w:sz w:val="24"/>
              <w:szCs w:val="24"/>
              <w:highlight w:val="none"/>
            </w:rPr>
            <w:t>八、投标文件作废</w:t>
          </w:r>
          <w:r>
            <w:rPr>
              <w:rFonts w:hint="eastAsia" w:ascii="黑体" w:hAnsi="黑体" w:eastAsia="黑体" w:cs="黑体"/>
              <w:sz w:val="24"/>
              <w:szCs w:val="24"/>
              <w:highlight w:val="none"/>
            </w:rPr>
            <w:tab/>
          </w:r>
          <w:r>
            <w:rPr>
              <w:rFonts w:hint="eastAsia" w:ascii="黑体" w:hAnsi="黑体" w:eastAsia="黑体" w:cs="黑体"/>
              <w:sz w:val="24"/>
              <w:szCs w:val="24"/>
              <w:highlight w:val="none"/>
            </w:rPr>
            <w:fldChar w:fldCharType="begin"/>
          </w:r>
          <w:r>
            <w:rPr>
              <w:rFonts w:hint="eastAsia" w:ascii="黑体" w:hAnsi="黑体" w:eastAsia="黑体" w:cs="黑体"/>
              <w:sz w:val="24"/>
              <w:szCs w:val="24"/>
              <w:highlight w:val="none"/>
            </w:rPr>
            <w:instrText xml:space="preserve"> PAGEREF _Toc26871 \h </w:instrText>
          </w:r>
          <w:r>
            <w:rPr>
              <w:rFonts w:hint="eastAsia" w:ascii="黑体" w:hAnsi="黑体" w:eastAsia="黑体" w:cs="黑体"/>
              <w:sz w:val="24"/>
              <w:szCs w:val="24"/>
              <w:highlight w:val="none"/>
            </w:rPr>
            <w:fldChar w:fldCharType="separate"/>
          </w:r>
          <w:r>
            <w:rPr>
              <w:rFonts w:hint="eastAsia" w:ascii="黑体" w:hAnsi="黑体" w:eastAsia="黑体" w:cs="黑体"/>
              <w:sz w:val="24"/>
              <w:szCs w:val="24"/>
              <w:highlight w:val="none"/>
            </w:rPr>
            <w:t>17</w:t>
          </w:r>
          <w:r>
            <w:rPr>
              <w:rFonts w:hint="eastAsia" w:ascii="黑体" w:hAnsi="黑体" w:eastAsia="黑体" w:cs="黑体"/>
              <w:sz w:val="24"/>
              <w:szCs w:val="24"/>
              <w:highlight w:val="none"/>
            </w:rPr>
            <w:fldChar w:fldCharType="end"/>
          </w:r>
          <w:r>
            <w:rPr>
              <w:rFonts w:hint="eastAsia" w:ascii="黑体" w:hAnsi="黑体" w:eastAsia="黑体" w:cs="黑体"/>
              <w:bCs/>
              <w:sz w:val="24"/>
              <w:szCs w:val="24"/>
              <w:highlight w:val="none"/>
            </w:rPr>
            <w:fldChar w:fldCharType="end"/>
          </w:r>
        </w:p>
        <w:p w14:paraId="0C87B033">
          <w:pPr>
            <w:pStyle w:val="7"/>
            <w:keepNext w:val="0"/>
            <w:keepLines w:val="0"/>
            <w:pageBreakBefore w:val="0"/>
            <w:widowControl w:val="0"/>
            <w:tabs>
              <w:tab w:val="right" w:leader="dot" w:pos="9214"/>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sz w:val="24"/>
              <w:szCs w:val="24"/>
              <w:highlight w:val="none"/>
            </w:rPr>
          </w:pPr>
          <w:r>
            <w:rPr>
              <w:rFonts w:hint="eastAsia" w:ascii="黑体" w:hAnsi="黑体" w:eastAsia="黑体" w:cs="黑体"/>
              <w:bCs/>
              <w:sz w:val="24"/>
              <w:szCs w:val="24"/>
              <w:highlight w:val="none"/>
            </w:rPr>
            <w:fldChar w:fldCharType="begin"/>
          </w:r>
          <w:r>
            <w:rPr>
              <w:rFonts w:hint="eastAsia" w:ascii="黑体" w:hAnsi="黑体" w:eastAsia="黑体" w:cs="黑体"/>
              <w:bCs/>
              <w:sz w:val="24"/>
              <w:szCs w:val="24"/>
              <w:highlight w:val="none"/>
            </w:rPr>
            <w:instrText xml:space="preserve"> HYPERLINK \l _Toc22797 </w:instrText>
          </w:r>
          <w:r>
            <w:rPr>
              <w:rFonts w:hint="eastAsia" w:ascii="黑体" w:hAnsi="黑体" w:eastAsia="黑体" w:cs="黑体"/>
              <w:bCs/>
              <w:sz w:val="24"/>
              <w:szCs w:val="24"/>
              <w:highlight w:val="none"/>
            </w:rPr>
            <w:fldChar w:fldCharType="separate"/>
          </w:r>
          <w:r>
            <w:rPr>
              <w:rFonts w:hint="eastAsia" w:ascii="黑体" w:hAnsi="黑体" w:eastAsia="黑体" w:cs="黑体"/>
              <w:sz w:val="24"/>
              <w:szCs w:val="24"/>
              <w:highlight w:val="none"/>
            </w:rPr>
            <w:t>九、其他要求</w:t>
          </w:r>
          <w:r>
            <w:rPr>
              <w:rFonts w:hint="eastAsia" w:ascii="黑体" w:hAnsi="黑体" w:eastAsia="黑体" w:cs="黑体"/>
              <w:sz w:val="24"/>
              <w:szCs w:val="24"/>
              <w:highlight w:val="none"/>
            </w:rPr>
            <w:tab/>
          </w:r>
          <w:r>
            <w:rPr>
              <w:rFonts w:hint="eastAsia" w:ascii="黑体" w:hAnsi="黑体" w:eastAsia="黑体" w:cs="黑体"/>
              <w:sz w:val="24"/>
              <w:szCs w:val="24"/>
              <w:highlight w:val="none"/>
            </w:rPr>
            <w:fldChar w:fldCharType="begin"/>
          </w:r>
          <w:r>
            <w:rPr>
              <w:rFonts w:hint="eastAsia" w:ascii="黑体" w:hAnsi="黑体" w:eastAsia="黑体" w:cs="黑体"/>
              <w:sz w:val="24"/>
              <w:szCs w:val="24"/>
              <w:highlight w:val="none"/>
            </w:rPr>
            <w:instrText xml:space="preserve"> PAGEREF _Toc22797 \h </w:instrText>
          </w:r>
          <w:r>
            <w:rPr>
              <w:rFonts w:hint="eastAsia" w:ascii="黑体" w:hAnsi="黑体" w:eastAsia="黑体" w:cs="黑体"/>
              <w:sz w:val="24"/>
              <w:szCs w:val="24"/>
              <w:highlight w:val="none"/>
            </w:rPr>
            <w:fldChar w:fldCharType="separate"/>
          </w:r>
          <w:r>
            <w:rPr>
              <w:rFonts w:hint="eastAsia" w:ascii="黑体" w:hAnsi="黑体" w:eastAsia="黑体" w:cs="黑体"/>
              <w:sz w:val="24"/>
              <w:szCs w:val="24"/>
              <w:highlight w:val="none"/>
            </w:rPr>
            <w:t>18</w:t>
          </w:r>
          <w:r>
            <w:rPr>
              <w:rFonts w:hint="eastAsia" w:ascii="黑体" w:hAnsi="黑体" w:eastAsia="黑体" w:cs="黑体"/>
              <w:sz w:val="24"/>
              <w:szCs w:val="24"/>
              <w:highlight w:val="none"/>
            </w:rPr>
            <w:fldChar w:fldCharType="end"/>
          </w:r>
          <w:r>
            <w:rPr>
              <w:rFonts w:hint="eastAsia" w:ascii="黑体" w:hAnsi="黑体" w:eastAsia="黑体" w:cs="黑体"/>
              <w:bCs/>
              <w:sz w:val="24"/>
              <w:szCs w:val="24"/>
              <w:highlight w:val="none"/>
            </w:rPr>
            <w:fldChar w:fldCharType="end"/>
          </w:r>
        </w:p>
        <w:p w14:paraId="2DDF4C16">
          <w:pPr>
            <w:pStyle w:val="7"/>
            <w:keepNext w:val="0"/>
            <w:keepLines w:val="0"/>
            <w:pageBreakBefore w:val="0"/>
            <w:widowControl w:val="0"/>
            <w:tabs>
              <w:tab w:val="right" w:leader="dot" w:pos="9214"/>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sz w:val="24"/>
              <w:szCs w:val="24"/>
              <w:highlight w:val="none"/>
            </w:rPr>
          </w:pPr>
          <w:r>
            <w:rPr>
              <w:rFonts w:hint="eastAsia" w:ascii="黑体" w:hAnsi="黑体" w:eastAsia="黑体" w:cs="黑体"/>
              <w:bCs/>
              <w:sz w:val="24"/>
              <w:szCs w:val="24"/>
              <w:highlight w:val="none"/>
            </w:rPr>
            <w:fldChar w:fldCharType="begin"/>
          </w:r>
          <w:r>
            <w:rPr>
              <w:rFonts w:hint="eastAsia" w:ascii="黑体" w:hAnsi="黑体" w:eastAsia="黑体" w:cs="黑体"/>
              <w:bCs/>
              <w:sz w:val="24"/>
              <w:szCs w:val="24"/>
              <w:highlight w:val="none"/>
            </w:rPr>
            <w:instrText xml:space="preserve"> HYPERLINK \l _Toc20810 </w:instrText>
          </w:r>
          <w:r>
            <w:rPr>
              <w:rFonts w:hint="eastAsia" w:ascii="黑体" w:hAnsi="黑体" w:eastAsia="黑体" w:cs="黑体"/>
              <w:bCs/>
              <w:sz w:val="24"/>
              <w:szCs w:val="24"/>
              <w:highlight w:val="none"/>
            </w:rPr>
            <w:fldChar w:fldCharType="separate"/>
          </w:r>
          <w:r>
            <w:rPr>
              <w:rFonts w:hint="eastAsia" w:ascii="黑体" w:hAnsi="黑体" w:eastAsia="黑体" w:cs="黑体"/>
              <w:sz w:val="24"/>
              <w:szCs w:val="24"/>
              <w:highlight w:val="none"/>
            </w:rPr>
            <w:t>十、投标文件递交</w:t>
          </w:r>
          <w:r>
            <w:rPr>
              <w:rFonts w:hint="eastAsia" w:ascii="黑体" w:hAnsi="黑体" w:eastAsia="黑体" w:cs="黑体"/>
              <w:sz w:val="24"/>
              <w:szCs w:val="24"/>
              <w:highlight w:val="none"/>
            </w:rPr>
            <w:tab/>
          </w:r>
          <w:r>
            <w:rPr>
              <w:rFonts w:hint="eastAsia" w:ascii="黑体" w:hAnsi="黑体" w:eastAsia="黑体" w:cs="黑体"/>
              <w:sz w:val="24"/>
              <w:szCs w:val="24"/>
              <w:highlight w:val="none"/>
            </w:rPr>
            <w:fldChar w:fldCharType="begin"/>
          </w:r>
          <w:r>
            <w:rPr>
              <w:rFonts w:hint="eastAsia" w:ascii="黑体" w:hAnsi="黑体" w:eastAsia="黑体" w:cs="黑体"/>
              <w:sz w:val="24"/>
              <w:szCs w:val="24"/>
              <w:highlight w:val="none"/>
            </w:rPr>
            <w:instrText xml:space="preserve"> PAGEREF _Toc20810 \h </w:instrText>
          </w:r>
          <w:r>
            <w:rPr>
              <w:rFonts w:hint="eastAsia" w:ascii="黑体" w:hAnsi="黑体" w:eastAsia="黑体" w:cs="黑体"/>
              <w:sz w:val="24"/>
              <w:szCs w:val="24"/>
              <w:highlight w:val="none"/>
            </w:rPr>
            <w:fldChar w:fldCharType="separate"/>
          </w:r>
          <w:r>
            <w:rPr>
              <w:rFonts w:hint="eastAsia" w:ascii="黑体" w:hAnsi="黑体" w:eastAsia="黑体" w:cs="黑体"/>
              <w:sz w:val="24"/>
              <w:szCs w:val="24"/>
              <w:highlight w:val="none"/>
            </w:rPr>
            <w:t>19</w:t>
          </w:r>
          <w:r>
            <w:rPr>
              <w:rFonts w:hint="eastAsia" w:ascii="黑体" w:hAnsi="黑体" w:eastAsia="黑体" w:cs="黑体"/>
              <w:sz w:val="24"/>
              <w:szCs w:val="24"/>
              <w:highlight w:val="none"/>
            </w:rPr>
            <w:fldChar w:fldCharType="end"/>
          </w:r>
          <w:r>
            <w:rPr>
              <w:rFonts w:hint="eastAsia" w:ascii="黑体" w:hAnsi="黑体" w:eastAsia="黑体" w:cs="黑体"/>
              <w:bCs/>
              <w:sz w:val="24"/>
              <w:szCs w:val="24"/>
              <w:highlight w:val="none"/>
            </w:rPr>
            <w:fldChar w:fldCharType="end"/>
          </w:r>
        </w:p>
        <w:p w14:paraId="52A1400B">
          <w:pPr>
            <w:pStyle w:val="7"/>
            <w:keepNext w:val="0"/>
            <w:keepLines w:val="0"/>
            <w:pageBreakBefore w:val="0"/>
            <w:widowControl w:val="0"/>
            <w:tabs>
              <w:tab w:val="right" w:leader="dot" w:pos="9214"/>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sz w:val="24"/>
              <w:szCs w:val="24"/>
              <w:highlight w:val="none"/>
            </w:rPr>
          </w:pPr>
          <w:r>
            <w:rPr>
              <w:rFonts w:hint="eastAsia" w:ascii="黑体" w:hAnsi="黑体" w:eastAsia="黑体" w:cs="黑体"/>
              <w:bCs/>
              <w:sz w:val="24"/>
              <w:szCs w:val="24"/>
              <w:highlight w:val="none"/>
            </w:rPr>
            <w:fldChar w:fldCharType="begin"/>
          </w:r>
          <w:r>
            <w:rPr>
              <w:rFonts w:hint="eastAsia" w:ascii="黑体" w:hAnsi="黑体" w:eastAsia="黑体" w:cs="黑体"/>
              <w:bCs/>
              <w:sz w:val="24"/>
              <w:szCs w:val="24"/>
              <w:highlight w:val="none"/>
            </w:rPr>
            <w:instrText xml:space="preserve"> HYPERLINK \l _Toc5188 </w:instrText>
          </w:r>
          <w:r>
            <w:rPr>
              <w:rFonts w:hint="eastAsia" w:ascii="黑体" w:hAnsi="黑体" w:eastAsia="黑体" w:cs="黑体"/>
              <w:bCs/>
              <w:sz w:val="24"/>
              <w:szCs w:val="24"/>
              <w:highlight w:val="none"/>
            </w:rPr>
            <w:fldChar w:fldCharType="separate"/>
          </w:r>
          <w:r>
            <w:rPr>
              <w:rFonts w:hint="eastAsia" w:ascii="黑体" w:hAnsi="黑体" w:eastAsia="黑体" w:cs="黑体"/>
              <w:bCs/>
              <w:sz w:val="24"/>
              <w:szCs w:val="24"/>
              <w:highlight w:val="none"/>
            </w:rPr>
            <w:t>十</w:t>
          </w:r>
          <w:r>
            <w:rPr>
              <w:rFonts w:hint="eastAsia" w:ascii="黑体" w:hAnsi="黑体" w:eastAsia="黑体" w:cs="黑体"/>
              <w:bCs/>
              <w:sz w:val="24"/>
              <w:szCs w:val="24"/>
              <w:highlight w:val="none"/>
              <w:lang w:eastAsia="zh-CN"/>
            </w:rPr>
            <w:t>一</w:t>
          </w:r>
          <w:r>
            <w:rPr>
              <w:rFonts w:hint="eastAsia" w:ascii="黑体" w:hAnsi="黑体" w:eastAsia="黑体" w:cs="黑体"/>
              <w:bCs/>
              <w:sz w:val="24"/>
              <w:szCs w:val="24"/>
              <w:highlight w:val="none"/>
            </w:rPr>
            <w:t>、开标</w:t>
          </w:r>
          <w:r>
            <w:rPr>
              <w:rFonts w:hint="eastAsia" w:ascii="黑体" w:hAnsi="黑体" w:eastAsia="黑体" w:cs="黑体"/>
              <w:sz w:val="24"/>
              <w:szCs w:val="24"/>
              <w:highlight w:val="none"/>
            </w:rPr>
            <w:tab/>
          </w:r>
          <w:r>
            <w:rPr>
              <w:rFonts w:hint="eastAsia" w:ascii="黑体" w:hAnsi="黑体" w:eastAsia="黑体" w:cs="黑体"/>
              <w:sz w:val="24"/>
              <w:szCs w:val="24"/>
              <w:highlight w:val="none"/>
            </w:rPr>
            <w:fldChar w:fldCharType="begin"/>
          </w:r>
          <w:r>
            <w:rPr>
              <w:rFonts w:hint="eastAsia" w:ascii="黑体" w:hAnsi="黑体" w:eastAsia="黑体" w:cs="黑体"/>
              <w:sz w:val="24"/>
              <w:szCs w:val="24"/>
              <w:highlight w:val="none"/>
            </w:rPr>
            <w:instrText xml:space="preserve"> PAGEREF _Toc5188 \h </w:instrText>
          </w:r>
          <w:r>
            <w:rPr>
              <w:rFonts w:hint="eastAsia" w:ascii="黑体" w:hAnsi="黑体" w:eastAsia="黑体" w:cs="黑体"/>
              <w:sz w:val="24"/>
              <w:szCs w:val="24"/>
              <w:highlight w:val="none"/>
            </w:rPr>
            <w:fldChar w:fldCharType="separate"/>
          </w:r>
          <w:r>
            <w:rPr>
              <w:rFonts w:hint="eastAsia" w:ascii="黑体" w:hAnsi="黑体" w:eastAsia="黑体" w:cs="黑体"/>
              <w:sz w:val="24"/>
              <w:szCs w:val="24"/>
              <w:highlight w:val="none"/>
            </w:rPr>
            <w:t>19</w:t>
          </w:r>
          <w:r>
            <w:rPr>
              <w:rFonts w:hint="eastAsia" w:ascii="黑体" w:hAnsi="黑体" w:eastAsia="黑体" w:cs="黑体"/>
              <w:sz w:val="24"/>
              <w:szCs w:val="24"/>
              <w:highlight w:val="none"/>
            </w:rPr>
            <w:fldChar w:fldCharType="end"/>
          </w:r>
          <w:r>
            <w:rPr>
              <w:rFonts w:hint="eastAsia" w:ascii="黑体" w:hAnsi="黑体" w:eastAsia="黑体" w:cs="黑体"/>
              <w:bCs/>
              <w:sz w:val="24"/>
              <w:szCs w:val="24"/>
              <w:highlight w:val="none"/>
            </w:rPr>
            <w:fldChar w:fldCharType="end"/>
          </w:r>
        </w:p>
        <w:p w14:paraId="78BFD844">
          <w:pPr>
            <w:pStyle w:val="7"/>
            <w:keepNext w:val="0"/>
            <w:keepLines w:val="0"/>
            <w:pageBreakBefore w:val="0"/>
            <w:widowControl w:val="0"/>
            <w:tabs>
              <w:tab w:val="right" w:leader="dot" w:pos="9214"/>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sz w:val="24"/>
              <w:szCs w:val="24"/>
              <w:highlight w:val="none"/>
            </w:rPr>
          </w:pPr>
          <w:r>
            <w:rPr>
              <w:rFonts w:hint="eastAsia" w:ascii="黑体" w:hAnsi="黑体" w:eastAsia="黑体" w:cs="黑体"/>
              <w:bCs/>
              <w:sz w:val="24"/>
              <w:szCs w:val="24"/>
              <w:highlight w:val="none"/>
            </w:rPr>
            <w:fldChar w:fldCharType="begin"/>
          </w:r>
          <w:r>
            <w:rPr>
              <w:rFonts w:hint="eastAsia" w:ascii="黑体" w:hAnsi="黑体" w:eastAsia="黑体" w:cs="黑体"/>
              <w:bCs/>
              <w:sz w:val="24"/>
              <w:szCs w:val="24"/>
              <w:highlight w:val="none"/>
            </w:rPr>
            <w:instrText xml:space="preserve"> HYPERLINK \l _Toc30898 </w:instrText>
          </w:r>
          <w:r>
            <w:rPr>
              <w:rFonts w:hint="eastAsia" w:ascii="黑体" w:hAnsi="黑体" w:eastAsia="黑体" w:cs="黑体"/>
              <w:bCs/>
              <w:sz w:val="24"/>
              <w:szCs w:val="24"/>
              <w:highlight w:val="none"/>
            </w:rPr>
            <w:fldChar w:fldCharType="separate"/>
          </w:r>
          <w:r>
            <w:rPr>
              <w:rFonts w:hint="eastAsia" w:ascii="黑体" w:hAnsi="黑体" w:eastAsia="黑体" w:cs="黑体"/>
              <w:bCs/>
              <w:sz w:val="24"/>
              <w:szCs w:val="24"/>
              <w:highlight w:val="none"/>
            </w:rPr>
            <w:t>十</w:t>
          </w:r>
          <w:r>
            <w:rPr>
              <w:rFonts w:hint="eastAsia" w:ascii="黑体" w:hAnsi="黑体" w:eastAsia="黑体" w:cs="黑体"/>
              <w:bCs/>
              <w:sz w:val="24"/>
              <w:szCs w:val="24"/>
              <w:highlight w:val="none"/>
              <w:lang w:eastAsia="zh-CN"/>
            </w:rPr>
            <w:t>二</w:t>
          </w:r>
          <w:r>
            <w:rPr>
              <w:rFonts w:hint="eastAsia" w:ascii="黑体" w:hAnsi="黑体" w:eastAsia="黑体" w:cs="黑体"/>
              <w:bCs/>
              <w:sz w:val="24"/>
              <w:szCs w:val="24"/>
              <w:highlight w:val="none"/>
            </w:rPr>
            <w:t>、评标</w:t>
          </w:r>
          <w:r>
            <w:rPr>
              <w:rFonts w:hint="eastAsia" w:ascii="黑体" w:hAnsi="黑体" w:eastAsia="黑体" w:cs="黑体"/>
              <w:sz w:val="24"/>
              <w:szCs w:val="24"/>
              <w:highlight w:val="none"/>
            </w:rPr>
            <w:tab/>
          </w:r>
          <w:r>
            <w:rPr>
              <w:rFonts w:hint="eastAsia" w:ascii="黑体" w:hAnsi="黑体" w:eastAsia="黑体" w:cs="黑体"/>
              <w:sz w:val="24"/>
              <w:szCs w:val="24"/>
              <w:highlight w:val="none"/>
            </w:rPr>
            <w:fldChar w:fldCharType="begin"/>
          </w:r>
          <w:r>
            <w:rPr>
              <w:rFonts w:hint="eastAsia" w:ascii="黑体" w:hAnsi="黑体" w:eastAsia="黑体" w:cs="黑体"/>
              <w:sz w:val="24"/>
              <w:szCs w:val="24"/>
              <w:highlight w:val="none"/>
            </w:rPr>
            <w:instrText xml:space="preserve"> PAGEREF _Toc30898 \h </w:instrText>
          </w:r>
          <w:r>
            <w:rPr>
              <w:rFonts w:hint="eastAsia" w:ascii="黑体" w:hAnsi="黑体" w:eastAsia="黑体" w:cs="黑体"/>
              <w:sz w:val="24"/>
              <w:szCs w:val="24"/>
              <w:highlight w:val="none"/>
            </w:rPr>
            <w:fldChar w:fldCharType="separate"/>
          </w:r>
          <w:r>
            <w:rPr>
              <w:rFonts w:hint="eastAsia" w:ascii="黑体" w:hAnsi="黑体" w:eastAsia="黑体" w:cs="黑体"/>
              <w:sz w:val="24"/>
              <w:szCs w:val="24"/>
              <w:highlight w:val="none"/>
            </w:rPr>
            <w:t>21</w:t>
          </w:r>
          <w:r>
            <w:rPr>
              <w:rFonts w:hint="eastAsia" w:ascii="黑体" w:hAnsi="黑体" w:eastAsia="黑体" w:cs="黑体"/>
              <w:sz w:val="24"/>
              <w:szCs w:val="24"/>
              <w:highlight w:val="none"/>
            </w:rPr>
            <w:fldChar w:fldCharType="end"/>
          </w:r>
          <w:r>
            <w:rPr>
              <w:rFonts w:hint="eastAsia" w:ascii="黑体" w:hAnsi="黑体" w:eastAsia="黑体" w:cs="黑体"/>
              <w:bCs/>
              <w:sz w:val="24"/>
              <w:szCs w:val="24"/>
              <w:highlight w:val="none"/>
            </w:rPr>
            <w:fldChar w:fldCharType="end"/>
          </w:r>
        </w:p>
        <w:p w14:paraId="1DDEC76D">
          <w:pPr>
            <w:pStyle w:val="7"/>
            <w:keepNext w:val="0"/>
            <w:keepLines w:val="0"/>
            <w:pageBreakBefore w:val="0"/>
            <w:widowControl w:val="0"/>
            <w:tabs>
              <w:tab w:val="right" w:leader="dot" w:pos="9214"/>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sz w:val="24"/>
              <w:szCs w:val="24"/>
              <w:highlight w:val="none"/>
            </w:rPr>
          </w:pPr>
          <w:r>
            <w:rPr>
              <w:rFonts w:hint="eastAsia" w:ascii="黑体" w:hAnsi="黑体" w:eastAsia="黑体" w:cs="黑体"/>
              <w:bCs/>
              <w:sz w:val="24"/>
              <w:szCs w:val="24"/>
              <w:highlight w:val="none"/>
            </w:rPr>
            <w:fldChar w:fldCharType="begin"/>
          </w:r>
          <w:r>
            <w:rPr>
              <w:rFonts w:hint="eastAsia" w:ascii="黑体" w:hAnsi="黑体" w:eastAsia="黑体" w:cs="黑体"/>
              <w:bCs/>
              <w:sz w:val="24"/>
              <w:szCs w:val="24"/>
              <w:highlight w:val="none"/>
            </w:rPr>
            <w:instrText xml:space="preserve"> HYPERLINK \l _Toc29188 </w:instrText>
          </w:r>
          <w:r>
            <w:rPr>
              <w:rFonts w:hint="eastAsia" w:ascii="黑体" w:hAnsi="黑体" w:eastAsia="黑体" w:cs="黑体"/>
              <w:bCs/>
              <w:sz w:val="24"/>
              <w:szCs w:val="24"/>
              <w:highlight w:val="none"/>
            </w:rPr>
            <w:fldChar w:fldCharType="separate"/>
          </w:r>
          <w:r>
            <w:rPr>
              <w:rFonts w:hint="eastAsia" w:ascii="黑体" w:hAnsi="黑体" w:eastAsia="黑体" w:cs="黑体"/>
              <w:bCs/>
              <w:sz w:val="24"/>
              <w:szCs w:val="24"/>
              <w:highlight w:val="none"/>
            </w:rPr>
            <w:t>十</w:t>
          </w:r>
          <w:r>
            <w:rPr>
              <w:rFonts w:hint="eastAsia" w:ascii="黑体" w:hAnsi="黑体" w:eastAsia="黑体" w:cs="黑体"/>
              <w:bCs/>
              <w:sz w:val="24"/>
              <w:szCs w:val="24"/>
              <w:highlight w:val="none"/>
              <w:lang w:eastAsia="zh-CN"/>
            </w:rPr>
            <w:t>三</w:t>
          </w:r>
          <w:r>
            <w:rPr>
              <w:rFonts w:hint="eastAsia" w:ascii="黑体" w:hAnsi="黑体" w:eastAsia="黑体" w:cs="黑体"/>
              <w:bCs/>
              <w:sz w:val="24"/>
              <w:szCs w:val="24"/>
              <w:highlight w:val="none"/>
            </w:rPr>
            <w:t>、定标</w:t>
          </w:r>
          <w:r>
            <w:rPr>
              <w:rFonts w:hint="eastAsia" w:ascii="黑体" w:hAnsi="黑体" w:eastAsia="黑体" w:cs="黑体"/>
              <w:sz w:val="24"/>
              <w:szCs w:val="24"/>
              <w:highlight w:val="none"/>
            </w:rPr>
            <w:tab/>
          </w:r>
          <w:r>
            <w:rPr>
              <w:rFonts w:hint="eastAsia" w:ascii="黑体" w:hAnsi="黑体" w:eastAsia="黑体" w:cs="黑体"/>
              <w:sz w:val="24"/>
              <w:szCs w:val="24"/>
              <w:highlight w:val="none"/>
            </w:rPr>
            <w:fldChar w:fldCharType="begin"/>
          </w:r>
          <w:r>
            <w:rPr>
              <w:rFonts w:hint="eastAsia" w:ascii="黑体" w:hAnsi="黑体" w:eastAsia="黑体" w:cs="黑体"/>
              <w:sz w:val="24"/>
              <w:szCs w:val="24"/>
              <w:highlight w:val="none"/>
            </w:rPr>
            <w:instrText xml:space="preserve"> PAGEREF _Toc29188 \h </w:instrText>
          </w:r>
          <w:r>
            <w:rPr>
              <w:rFonts w:hint="eastAsia" w:ascii="黑体" w:hAnsi="黑体" w:eastAsia="黑体" w:cs="黑体"/>
              <w:sz w:val="24"/>
              <w:szCs w:val="24"/>
              <w:highlight w:val="none"/>
            </w:rPr>
            <w:fldChar w:fldCharType="separate"/>
          </w:r>
          <w:r>
            <w:rPr>
              <w:rFonts w:hint="eastAsia" w:ascii="黑体" w:hAnsi="黑体" w:eastAsia="黑体" w:cs="黑体"/>
              <w:sz w:val="24"/>
              <w:szCs w:val="24"/>
              <w:highlight w:val="none"/>
            </w:rPr>
            <w:t>21</w:t>
          </w:r>
          <w:r>
            <w:rPr>
              <w:rFonts w:hint="eastAsia" w:ascii="黑体" w:hAnsi="黑体" w:eastAsia="黑体" w:cs="黑体"/>
              <w:sz w:val="24"/>
              <w:szCs w:val="24"/>
              <w:highlight w:val="none"/>
            </w:rPr>
            <w:fldChar w:fldCharType="end"/>
          </w:r>
          <w:r>
            <w:rPr>
              <w:rFonts w:hint="eastAsia" w:ascii="黑体" w:hAnsi="黑体" w:eastAsia="黑体" w:cs="黑体"/>
              <w:bCs/>
              <w:sz w:val="24"/>
              <w:szCs w:val="24"/>
              <w:highlight w:val="none"/>
            </w:rPr>
            <w:fldChar w:fldCharType="end"/>
          </w:r>
        </w:p>
        <w:p w14:paraId="2522D18D">
          <w:pPr>
            <w:pStyle w:val="7"/>
            <w:keepNext w:val="0"/>
            <w:keepLines w:val="0"/>
            <w:pageBreakBefore w:val="0"/>
            <w:widowControl w:val="0"/>
            <w:tabs>
              <w:tab w:val="right" w:leader="dot" w:pos="9214"/>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sz w:val="24"/>
              <w:szCs w:val="24"/>
              <w:highlight w:val="none"/>
            </w:rPr>
          </w:pPr>
          <w:r>
            <w:rPr>
              <w:rFonts w:hint="eastAsia" w:ascii="黑体" w:hAnsi="黑体" w:eastAsia="黑体" w:cs="黑体"/>
              <w:bCs/>
              <w:sz w:val="24"/>
              <w:szCs w:val="24"/>
              <w:highlight w:val="none"/>
            </w:rPr>
            <w:fldChar w:fldCharType="begin"/>
          </w:r>
          <w:r>
            <w:rPr>
              <w:rFonts w:hint="eastAsia" w:ascii="黑体" w:hAnsi="黑体" w:eastAsia="黑体" w:cs="黑体"/>
              <w:bCs/>
              <w:sz w:val="24"/>
              <w:szCs w:val="24"/>
              <w:highlight w:val="none"/>
            </w:rPr>
            <w:instrText xml:space="preserve"> HYPERLINK \l _Toc17962 </w:instrText>
          </w:r>
          <w:r>
            <w:rPr>
              <w:rFonts w:hint="eastAsia" w:ascii="黑体" w:hAnsi="黑体" w:eastAsia="黑体" w:cs="黑体"/>
              <w:bCs/>
              <w:sz w:val="24"/>
              <w:szCs w:val="24"/>
              <w:highlight w:val="none"/>
            </w:rPr>
            <w:fldChar w:fldCharType="separate"/>
          </w:r>
          <w:r>
            <w:rPr>
              <w:rFonts w:hint="eastAsia" w:ascii="黑体" w:hAnsi="黑体" w:eastAsia="黑体" w:cs="黑体"/>
              <w:bCs/>
              <w:sz w:val="24"/>
              <w:szCs w:val="24"/>
              <w:highlight w:val="none"/>
            </w:rPr>
            <w:t>十</w:t>
          </w:r>
          <w:r>
            <w:rPr>
              <w:rFonts w:hint="eastAsia" w:ascii="黑体" w:hAnsi="黑体" w:eastAsia="黑体" w:cs="黑体"/>
              <w:bCs/>
              <w:sz w:val="24"/>
              <w:szCs w:val="24"/>
              <w:highlight w:val="none"/>
              <w:lang w:eastAsia="zh-CN"/>
            </w:rPr>
            <w:t>四</w:t>
          </w:r>
          <w:r>
            <w:rPr>
              <w:rFonts w:hint="eastAsia" w:ascii="黑体" w:hAnsi="黑体" w:eastAsia="黑体" w:cs="黑体"/>
              <w:bCs/>
              <w:sz w:val="24"/>
              <w:szCs w:val="24"/>
              <w:highlight w:val="none"/>
            </w:rPr>
            <w:t>、结算方式</w:t>
          </w:r>
          <w:r>
            <w:rPr>
              <w:rFonts w:hint="eastAsia" w:ascii="黑体" w:hAnsi="黑体" w:eastAsia="黑体" w:cs="黑体"/>
              <w:sz w:val="24"/>
              <w:szCs w:val="24"/>
              <w:highlight w:val="none"/>
            </w:rPr>
            <w:tab/>
          </w:r>
          <w:r>
            <w:rPr>
              <w:rFonts w:hint="eastAsia" w:ascii="黑体" w:hAnsi="黑体" w:eastAsia="黑体" w:cs="黑体"/>
              <w:sz w:val="24"/>
              <w:szCs w:val="24"/>
              <w:highlight w:val="none"/>
            </w:rPr>
            <w:fldChar w:fldCharType="begin"/>
          </w:r>
          <w:r>
            <w:rPr>
              <w:rFonts w:hint="eastAsia" w:ascii="黑体" w:hAnsi="黑体" w:eastAsia="黑体" w:cs="黑体"/>
              <w:sz w:val="24"/>
              <w:szCs w:val="24"/>
              <w:highlight w:val="none"/>
            </w:rPr>
            <w:instrText xml:space="preserve"> PAGEREF _Toc17962 \h </w:instrText>
          </w:r>
          <w:r>
            <w:rPr>
              <w:rFonts w:hint="eastAsia" w:ascii="黑体" w:hAnsi="黑体" w:eastAsia="黑体" w:cs="黑体"/>
              <w:sz w:val="24"/>
              <w:szCs w:val="24"/>
              <w:highlight w:val="none"/>
            </w:rPr>
            <w:fldChar w:fldCharType="separate"/>
          </w:r>
          <w:r>
            <w:rPr>
              <w:rFonts w:hint="eastAsia" w:ascii="黑体" w:hAnsi="黑体" w:eastAsia="黑体" w:cs="黑体"/>
              <w:sz w:val="24"/>
              <w:szCs w:val="24"/>
              <w:highlight w:val="none"/>
            </w:rPr>
            <w:t>21</w:t>
          </w:r>
          <w:r>
            <w:rPr>
              <w:rFonts w:hint="eastAsia" w:ascii="黑体" w:hAnsi="黑体" w:eastAsia="黑体" w:cs="黑体"/>
              <w:sz w:val="24"/>
              <w:szCs w:val="24"/>
              <w:highlight w:val="none"/>
            </w:rPr>
            <w:fldChar w:fldCharType="end"/>
          </w:r>
          <w:r>
            <w:rPr>
              <w:rFonts w:hint="eastAsia" w:ascii="黑体" w:hAnsi="黑体" w:eastAsia="黑体" w:cs="黑体"/>
              <w:bCs/>
              <w:sz w:val="24"/>
              <w:szCs w:val="24"/>
              <w:highlight w:val="none"/>
            </w:rPr>
            <w:fldChar w:fldCharType="end"/>
          </w:r>
        </w:p>
        <w:p w14:paraId="4AF512AE">
          <w:pPr>
            <w:pStyle w:val="7"/>
            <w:keepNext w:val="0"/>
            <w:keepLines w:val="0"/>
            <w:pageBreakBefore w:val="0"/>
            <w:widowControl w:val="0"/>
            <w:tabs>
              <w:tab w:val="right" w:leader="dot" w:pos="9214"/>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sz w:val="24"/>
              <w:szCs w:val="24"/>
              <w:highlight w:val="none"/>
            </w:rPr>
          </w:pPr>
          <w:r>
            <w:rPr>
              <w:rFonts w:hint="eastAsia" w:ascii="黑体" w:hAnsi="黑体" w:eastAsia="黑体" w:cs="黑体"/>
              <w:bCs/>
              <w:sz w:val="24"/>
              <w:szCs w:val="24"/>
              <w:highlight w:val="none"/>
            </w:rPr>
            <w:fldChar w:fldCharType="begin"/>
          </w:r>
          <w:r>
            <w:rPr>
              <w:rFonts w:hint="eastAsia" w:ascii="黑体" w:hAnsi="黑体" w:eastAsia="黑体" w:cs="黑体"/>
              <w:bCs/>
              <w:sz w:val="24"/>
              <w:szCs w:val="24"/>
              <w:highlight w:val="none"/>
            </w:rPr>
            <w:instrText xml:space="preserve"> HYPERLINK \l _Toc11671 </w:instrText>
          </w:r>
          <w:r>
            <w:rPr>
              <w:rFonts w:hint="eastAsia" w:ascii="黑体" w:hAnsi="黑体" w:eastAsia="黑体" w:cs="黑体"/>
              <w:bCs/>
              <w:sz w:val="24"/>
              <w:szCs w:val="24"/>
              <w:highlight w:val="none"/>
            </w:rPr>
            <w:fldChar w:fldCharType="separate"/>
          </w:r>
          <w:r>
            <w:rPr>
              <w:rFonts w:hint="eastAsia" w:ascii="黑体" w:hAnsi="黑体" w:eastAsia="黑体" w:cs="黑体"/>
              <w:bCs/>
              <w:sz w:val="24"/>
              <w:szCs w:val="24"/>
              <w:highlight w:val="none"/>
            </w:rPr>
            <w:t>十</w:t>
          </w:r>
          <w:r>
            <w:rPr>
              <w:rFonts w:hint="eastAsia" w:ascii="黑体" w:hAnsi="黑体" w:eastAsia="黑体" w:cs="黑体"/>
              <w:bCs/>
              <w:sz w:val="24"/>
              <w:szCs w:val="24"/>
              <w:highlight w:val="none"/>
              <w:lang w:eastAsia="zh-CN"/>
            </w:rPr>
            <w:t>五</w:t>
          </w:r>
          <w:r>
            <w:rPr>
              <w:rFonts w:hint="eastAsia" w:ascii="黑体" w:hAnsi="黑体" w:eastAsia="黑体" w:cs="黑体"/>
              <w:bCs/>
              <w:sz w:val="24"/>
              <w:szCs w:val="24"/>
              <w:highlight w:val="none"/>
            </w:rPr>
            <w:t>、解释权</w:t>
          </w:r>
          <w:r>
            <w:rPr>
              <w:rFonts w:hint="eastAsia" w:ascii="黑体" w:hAnsi="黑体" w:eastAsia="黑体" w:cs="黑体"/>
              <w:sz w:val="24"/>
              <w:szCs w:val="24"/>
              <w:highlight w:val="none"/>
            </w:rPr>
            <w:tab/>
          </w:r>
          <w:r>
            <w:rPr>
              <w:rFonts w:hint="eastAsia" w:ascii="黑体" w:hAnsi="黑体" w:eastAsia="黑体" w:cs="黑体"/>
              <w:sz w:val="24"/>
              <w:szCs w:val="24"/>
              <w:highlight w:val="none"/>
            </w:rPr>
            <w:fldChar w:fldCharType="begin"/>
          </w:r>
          <w:r>
            <w:rPr>
              <w:rFonts w:hint="eastAsia" w:ascii="黑体" w:hAnsi="黑体" w:eastAsia="黑体" w:cs="黑体"/>
              <w:sz w:val="24"/>
              <w:szCs w:val="24"/>
              <w:highlight w:val="none"/>
            </w:rPr>
            <w:instrText xml:space="preserve"> PAGEREF _Toc11671 \h </w:instrText>
          </w:r>
          <w:r>
            <w:rPr>
              <w:rFonts w:hint="eastAsia" w:ascii="黑体" w:hAnsi="黑体" w:eastAsia="黑体" w:cs="黑体"/>
              <w:sz w:val="24"/>
              <w:szCs w:val="24"/>
              <w:highlight w:val="none"/>
            </w:rPr>
            <w:fldChar w:fldCharType="separate"/>
          </w:r>
          <w:r>
            <w:rPr>
              <w:rFonts w:hint="eastAsia" w:ascii="黑体" w:hAnsi="黑体" w:eastAsia="黑体" w:cs="黑体"/>
              <w:sz w:val="24"/>
              <w:szCs w:val="24"/>
              <w:highlight w:val="none"/>
            </w:rPr>
            <w:t>21</w:t>
          </w:r>
          <w:r>
            <w:rPr>
              <w:rFonts w:hint="eastAsia" w:ascii="黑体" w:hAnsi="黑体" w:eastAsia="黑体" w:cs="黑体"/>
              <w:sz w:val="24"/>
              <w:szCs w:val="24"/>
              <w:highlight w:val="none"/>
            </w:rPr>
            <w:fldChar w:fldCharType="end"/>
          </w:r>
          <w:r>
            <w:rPr>
              <w:rFonts w:hint="eastAsia" w:ascii="黑体" w:hAnsi="黑体" w:eastAsia="黑体" w:cs="黑体"/>
              <w:bCs/>
              <w:sz w:val="24"/>
              <w:szCs w:val="24"/>
              <w:highlight w:val="none"/>
            </w:rPr>
            <w:fldChar w:fldCharType="end"/>
          </w:r>
        </w:p>
        <w:p w14:paraId="355BCD6B">
          <w:pPr>
            <w:pStyle w:val="14"/>
            <w:keepNext w:val="0"/>
            <w:keepLines w:val="0"/>
            <w:pageBreakBefore w:val="0"/>
            <w:widowControl w:val="0"/>
            <w:tabs>
              <w:tab w:val="right" w:leader="dot" w:pos="9214"/>
              <w:tab w:val="clear" w:pos="8295"/>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sz w:val="24"/>
              <w:szCs w:val="24"/>
              <w:highlight w:val="none"/>
            </w:rPr>
          </w:pPr>
          <w:r>
            <w:rPr>
              <w:rFonts w:hint="eastAsia" w:ascii="黑体" w:hAnsi="黑体" w:eastAsia="黑体" w:cs="黑体"/>
              <w:bCs/>
              <w:sz w:val="24"/>
              <w:szCs w:val="24"/>
              <w:highlight w:val="none"/>
            </w:rPr>
            <w:fldChar w:fldCharType="begin"/>
          </w:r>
          <w:r>
            <w:rPr>
              <w:rFonts w:hint="eastAsia" w:ascii="黑体" w:hAnsi="黑体" w:eastAsia="黑体" w:cs="黑体"/>
              <w:bCs/>
              <w:sz w:val="24"/>
              <w:szCs w:val="24"/>
              <w:highlight w:val="none"/>
            </w:rPr>
            <w:instrText xml:space="preserve"> HYPERLINK \l _Toc7974 </w:instrText>
          </w:r>
          <w:r>
            <w:rPr>
              <w:rFonts w:hint="eastAsia" w:ascii="黑体" w:hAnsi="黑体" w:eastAsia="黑体" w:cs="黑体"/>
              <w:bCs/>
              <w:sz w:val="24"/>
              <w:szCs w:val="24"/>
              <w:highlight w:val="none"/>
            </w:rPr>
            <w:fldChar w:fldCharType="separate"/>
          </w:r>
          <w:r>
            <w:rPr>
              <w:rFonts w:hint="eastAsia" w:ascii="黑体" w:hAnsi="黑体" w:eastAsia="黑体" w:cs="黑体"/>
              <w:bCs/>
              <w:sz w:val="24"/>
              <w:szCs w:val="24"/>
              <w:highlight w:val="none"/>
            </w:rPr>
            <w:t>第二章 评标程序及标准</w:t>
          </w:r>
          <w:r>
            <w:rPr>
              <w:rFonts w:hint="eastAsia" w:ascii="黑体" w:hAnsi="黑体" w:eastAsia="黑体" w:cs="黑体"/>
              <w:sz w:val="24"/>
              <w:szCs w:val="24"/>
              <w:highlight w:val="none"/>
            </w:rPr>
            <w:tab/>
          </w:r>
          <w:r>
            <w:rPr>
              <w:rFonts w:hint="eastAsia" w:ascii="黑体" w:hAnsi="黑体" w:eastAsia="黑体" w:cs="黑体"/>
              <w:sz w:val="24"/>
              <w:szCs w:val="24"/>
              <w:highlight w:val="none"/>
            </w:rPr>
            <w:fldChar w:fldCharType="begin"/>
          </w:r>
          <w:r>
            <w:rPr>
              <w:rFonts w:hint="eastAsia" w:ascii="黑体" w:hAnsi="黑体" w:eastAsia="黑体" w:cs="黑体"/>
              <w:sz w:val="24"/>
              <w:szCs w:val="24"/>
              <w:highlight w:val="none"/>
            </w:rPr>
            <w:instrText xml:space="preserve"> PAGEREF _Toc7974 \h </w:instrText>
          </w:r>
          <w:r>
            <w:rPr>
              <w:rFonts w:hint="eastAsia" w:ascii="黑体" w:hAnsi="黑体" w:eastAsia="黑体" w:cs="黑体"/>
              <w:sz w:val="24"/>
              <w:szCs w:val="24"/>
              <w:highlight w:val="none"/>
            </w:rPr>
            <w:fldChar w:fldCharType="separate"/>
          </w:r>
          <w:r>
            <w:rPr>
              <w:rFonts w:hint="eastAsia" w:ascii="黑体" w:hAnsi="黑体" w:eastAsia="黑体" w:cs="黑体"/>
              <w:sz w:val="24"/>
              <w:szCs w:val="24"/>
              <w:highlight w:val="none"/>
            </w:rPr>
            <w:t>22</w:t>
          </w:r>
          <w:r>
            <w:rPr>
              <w:rFonts w:hint="eastAsia" w:ascii="黑体" w:hAnsi="黑体" w:eastAsia="黑体" w:cs="黑体"/>
              <w:sz w:val="24"/>
              <w:szCs w:val="24"/>
              <w:highlight w:val="none"/>
            </w:rPr>
            <w:fldChar w:fldCharType="end"/>
          </w:r>
          <w:r>
            <w:rPr>
              <w:rFonts w:hint="eastAsia" w:ascii="黑体" w:hAnsi="黑体" w:eastAsia="黑体" w:cs="黑体"/>
              <w:bCs/>
              <w:sz w:val="24"/>
              <w:szCs w:val="24"/>
              <w:highlight w:val="none"/>
            </w:rPr>
            <w:fldChar w:fldCharType="end"/>
          </w:r>
        </w:p>
        <w:p w14:paraId="592A5C93">
          <w:pPr>
            <w:pStyle w:val="14"/>
            <w:keepNext w:val="0"/>
            <w:keepLines w:val="0"/>
            <w:pageBreakBefore w:val="0"/>
            <w:widowControl w:val="0"/>
            <w:tabs>
              <w:tab w:val="right" w:leader="dot" w:pos="9214"/>
              <w:tab w:val="clear" w:pos="8295"/>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sz w:val="24"/>
              <w:szCs w:val="24"/>
              <w:highlight w:val="none"/>
            </w:rPr>
          </w:pPr>
          <w:r>
            <w:rPr>
              <w:rFonts w:hint="eastAsia" w:ascii="黑体" w:hAnsi="黑体" w:eastAsia="黑体" w:cs="黑体"/>
              <w:bCs/>
              <w:sz w:val="24"/>
              <w:szCs w:val="24"/>
              <w:highlight w:val="none"/>
            </w:rPr>
            <w:fldChar w:fldCharType="begin"/>
          </w:r>
          <w:r>
            <w:rPr>
              <w:rFonts w:hint="eastAsia" w:ascii="黑体" w:hAnsi="黑体" w:eastAsia="黑体" w:cs="黑体"/>
              <w:bCs/>
              <w:sz w:val="24"/>
              <w:szCs w:val="24"/>
              <w:highlight w:val="none"/>
            </w:rPr>
            <w:instrText xml:space="preserve"> HYPERLINK \l _Toc6311 </w:instrText>
          </w:r>
          <w:r>
            <w:rPr>
              <w:rFonts w:hint="eastAsia" w:ascii="黑体" w:hAnsi="黑体" w:eastAsia="黑体" w:cs="黑体"/>
              <w:bCs/>
              <w:sz w:val="24"/>
              <w:szCs w:val="24"/>
              <w:highlight w:val="none"/>
            </w:rPr>
            <w:fldChar w:fldCharType="separate"/>
          </w:r>
          <w:r>
            <w:rPr>
              <w:rFonts w:hint="eastAsia" w:ascii="黑体" w:hAnsi="黑体" w:eastAsia="黑体" w:cs="黑体"/>
              <w:bCs/>
              <w:sz w:val="24"/>
              <w:szCs w:val="24"/>
              <w:highlight w:val="none"/>
            </w:rPr>
            <w:t>第三章 合同条款</w:t>
          </w:r>
          <w:r>
            <w:rPr>
              <w:rFonts w:hint="eastAsia" w:ascii="黑体" w:hAnsi="黑体" w:eastAsia="黑体" w:cs="黑体"/>
              <w:sz w:val="24"/>
              <w:szCs w:val="24"/>
              <w:highlight w:val="none"/>
            </w:rPr>
            <w:tab/>
          </w:r>
          <w:r>
            <w:rPr>
              <w:rFonts w:hint="eastAsia" w:ascii="黑体" w:hAnsi="黑体" w:eastAsia="黑体" w:cs="黑体"/>
              <w:sz w:val="24"/>
              <w:szCs w:val="24"/>
              <w:highlight w:val="none"/>
            </w:rPr>
            <w:fldChar w:fldCharType="begin"/>
          </w:r>
          <w:r>
            <w:rPr>
              <w:rFonts w:hint="eastAsia" w:ascii="黑体" w:hAnsi="黑体" w:eastAsia="黑体" w:cs="黑体"/>
              <w:sz w:val="24"/>
              <w:szCs w:val="24"/>
              <w:highlight w:val="none"/>
            </w:rPr>
            <w:instrText xml:space="preserve"> PAGEREF _Toc6311 \h </w:instrText>
          </w:r>
          <w:r>
            <w:rPr>
              <w:rFonts w:hint="eastAsia" w:ascii="黑体" w:hAnsi="黑体" w:eastAsia="黑体" w:cs="黑体"/>
              <w:sz w:val="24"/>
              <w:szCs w:val="24"/>
              <w:highlight w:val="none"/>
            </w:rPr>
            <w:fldChar w:fldCharType="separate"/>
          </w:r>
          <w:r>
            <w:rPr>
              <w:rFonts w:hint="eastAsia" w:ascii="黑体" w:hAnsi="黑体" w:eastAsia="黑体" w:cs="黑体"/>
              <w:sz w:val="24"/>
              <w:szCs w:val="24"/>
              <w:highlight w:val="none"/>
            </w:rPr>
            <w:t>29</w:t>
          </w:r>
          <w:r>
            <w:rPr>
              <w:rFonts w:hint="eastAsia" w:ascii="黑体" w:hAnsi="黑体" w:eastAsia="黑体" w:cs="黑体"/>
              <w:sz w:val="24"/>
              <w:szCs w:val="24"/>
              <w:highlight w:val="none"/>
            </w:rPr>
            <w:fldChar w:fldCharType="end"/>
          </w:r>
          <w:r>
            <w:rPr>
              <w:rFonts w:hint="eastAsia" w:ascii="黑体" w:hAnsi="黑体" w:eastAsia="黑体" w:cs="黑体"/>
              <w:bCs/>
              <w:sz w:val="24"/>
              <w:szCs w:val="24"/>
              <w:highlight w:val="none"/>
            </w:rPr>
            <w:fldChar w:fldCharType="end"/>
          </w:r>
        </w:p>
        <w:p w14:paraId="4BE32633">
          <w:pPr>
            <w:pStyle w:val="14"/>
            <w:keepNext w:val="0"/>
            <w:keepLines w:val="0"/>
            <w:pageBreakBefore w:val="0"/>
            <w:widowControl w:val="0"/>
            <w:tabs>
              <w:tab w:val="right" w:leader="dot" w:pos="9214"/>
              <w:tab w:val="clear" w:pos="8295"/>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sz w:val="24"/>
              <w:szCs w:val="24"/>
              <w:highlight w:val="none"/>
            </w:rPr>
          </w:pPr>
          <w:r>
            <w:rPr>
              <w:rFonts w:hint="eastAsia" w:ascii="黑体" w:hAnsi="黑体" w:eastAsia="黑体" w:cs="黑体"/>
              <w:bCs/>
              <w:sz w:val="24"/>
              <w:szCs w:val="24"/>
              <w:highlight w:val="none"/>
            </w:rPr>
            <w:fldChar w:fldCharType="begin"/>
          </w:r>
          <w:r>
            <w:rPr>
              <w:rFonts w:hint="eastAsia" w:ascii="黑体" w:hAnsi="黑体" w:eastAsia="黑体" w:cs="黑体"/>
              <w:bCs/>
              <w:sz w:val="24"/>
              <w:szCs w:val="24"/>
              <w:highlight w:val="none"/>
            </w:rPr>
            <w:instrText xml:space="preserve"> HYPERLINK \l _Toc12424 </w:instrText>
          </w:r>
          <w:r>
            <w:rPr>
              <w:rFonts w:hint="eastAsia" w:ascii="黑体" w:hAnsi="黑体" w:eastAsia="黑体" w:cs="黑体"/>
              <w:bCs/>
              <w:sz w:val="24"/>
              <w:szCs w:val="24"/>
              <w:highlight w:val="none"/>
            </w:rPr>
            <w:fldChar w:fldCharType="separate"/>
          </w:r>
          <w:r>
            <w:rPr>
              <w:rFonts w:hint="eastAsia" w:ascii="黑体" w:hAnsi="黑体" w:eastAsia="黑体" w:cs="黑体"/>
              <w:bCs/>
              <w:sz w:val="24"/>
              <w:szCs w:val="24"/>
              <w:highlight w:val="none"/>
            </w:rPr>
            <w:t>第四章 投标文件格式</w:t>
          </w:r>
          <w:r>
            <w:rPr>
              <w:rFonts w:hint="eastAsia" w:ascii="黑体" w:hAnsi="黑体" w:eastAsia="黑体" w:cs="黑体"/>
              <w:sz w:val="24"/>
              <w:szCs w:val="24"/>
              <w:highlight w:val="none"/>
            </w:rPr>
            <w:tab/>
          </w:r>
          <w:r>
            <w:rPr>
              <w:rFonts w:hint="eastAsia" w:ascii="黑体" w:hAnsi="黑体" w:eastAsia="黑体" w:cs="黑体"/>
              <w:sz w:val="24"/>
              <w:szCs w:val="24"/>
              <w:highlight w:val="none"/>
            </w:rPr>
            <w:fldChar w:fldCharType="begin"/>
          </w:r>
          <w:r>
            <w:rPr>
              <w:rFonts w:hint="eastAsia" w:ascii="黑体" w:hAnsi="黑体" w:eastAsia="黑体" w:cs="黑体"/>
              <w:sz w:val="24"/>
              <w:szCs w:val="24"/>
              <w:highlight w:val="none"/>
            </w:rPr>
            <w:instrText xml:space="preserve"> PAGEREF _Toc12424 \h </w:instrText>
          </w:r>
          <w:r>
            <w:rPr>
              <w:rFonts w:hint="eastAsia" w:ascii="黑体" w:hAnsi="黑体" w:eastAsia="黑体" w:cs="黑体"/>
              <w:sz w:val="24"/>
              <w:szCs w:val="24"/>
              <w:highlight w:val="none"/>
            </w:rPr>
            <w:fldChar w:fldCharType="separate"/>
          </w:r>
          <w:r>
            <w:rPr>
              <w:rFonts w:hint="eastAsia" w:ascii="黑体" w:hAnsi="黑体" w:eastAsia="黑体" w:cs="黑体"/>
              <w:sz w:val="24"/>
              <w:szCs w:val="24"/>
              <w:highlight w:val="none"/>
            </w:rPr>
            <w:t>39</w:t>
          </w:r>
          <w:r>
            <w:rPr>
              <w:rFonts w:hint="eastAsia" w:ascii="黑体" w:hAnsi="黑体" w:eastAsia="黑体" w:cs="黑体"/>
              <w:sz w:val="24"/>
              <w:szCs w:val="24"/>
              <w:highlight w:val="none"/>
            </w:rPr>
            <w:fldChar w:fldCharType="end"/>
          </w:r>
          <w:r>
            <w:rPr>
              <w:rFonts w:hint="eastAsia" w:ascii="黑体" w:hAnsi="黑体" w:eastAsia="黑体" w:cs="黑体"/>
              <w:bCs/>
              <w:sz w:val="24"/>
              <w:szCs w:val="24"/>
              <w:highlight w:val="none"/>
            </w:rPr>
            <w:fldChar w:fldCharType="end"/>
          </w:r>
        </w:p>
        <w:p w14:paraId="622F7822">
          <w:pPr>
            <w:pStyle w:val="7"/>
            <w:keepNext w:val="0"/>
            <w:keepLines w:val="0"/>
            <w:pageBreakBefore w:val="0"/>
            <w:widowControl w:val="0"/>
            <w:tabs>
              <w:tab w:val="right" w:leader="dot" w:pos="9214"/>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sz w:val="24"/>
              <w:szCs w:val="24"/>
              <w:highlight w:val="none"/>
            </w:rPr>
          </w:pPr>
          <w:r>
            <w:rPr>
              <w:rFonts w:hint="eastAsia" w:ascii="黑体" w:hAnsi="黑体" w:eastAsia="黑体" w:cs="黑体"/>
              <w:bCs/>
              <w:sz w:val="24"/>
              <w:szCs w:val="24"/>
              <w:highlight w:val="none"/>
            </w:rPr>
            <w:fldChar w:fldCharType="begin"/>
          </w:r>
          <w:r>
            <w:rPr>
              <w:rFonts w:hint="eastAsia" w:ascii="黑体" w:hAnsi="黑体" w:eastAsia="黑体" w:cs="黑体"/>
              <w:bCs/>
              <w:sz w:val="24"/>
              <w:szCs w:val="24"/>
              <w:highlight w:val="none"/>
            </w:rPr>
            <w:instrText xml:space="preserve"> HYPERLINK \l _Toc20204 </w:instrText>
          </w:r>
          <w:r>
            <w:rPr>
              <w:rFonts w:hint="eastAsia" w:ascii="黑体" w:hAnsi="黑体" w:eastAsia="黑体" w:cs="黑体"/>
              <w:bCs/>
              <w:sz w:val="24"/>
              <w:szCs w:val="24"/>
              <w:highlight w:val="none"/>
            </w:rPr>
            <w:fldChar w:fldCharType="separate"/>
          </w:r>
          <w:r>
            <w:rPr>
              <w:rFonts w:hint="eastAsia" w:ascii="黑体" w:hAnsi="黑体" w:eastAsia="黑体" w:cs="黑体"/>
              <w:bCs/>
              <w:sz w:val="24"/>
              <w:szCs w:val="24"/>
              <w:highlight w:val="none"/>
            </w:rPr>
            <w:t>格式1：《唱标信封》</w:t>
          </w:r>
          <w:r>
            <w:rPr>
              <w:rFonts w:hint="eastAsia" w:ascii="黑体" w:hAnsi="黑体" w:eastAsia="黑体" w:cs="黑体"/>
              <w:sz w:val="24"/>
              <w:szCs w:val="24"/>
              <w:highlight w:val="none"/>
            </w:rPr>
            <w:tab/>
          </w:r>
          <w:r>
            <w:rPr>
              <w:rFonts w:hint="eastAsia" w:ascii="黑体" w:hAnsi="黑体" w:eastAsia="黑体" w:cs="黑体"/>
              <w:sz w:val="24"/>
              <w:szCs w:val="24"/>
              <w:highlight w:val="none"/>
            </w:rPr>
            <w:fldChar w:fldCharType="begin"/>
          </w:r>
          <w:r>
            <w:rPr>
              <w:rFonts w:hint="eastAsia" w:ascii="黑体" w:hAnsi="黑体" w:eastAsia="黑体" w:cs="黑体"/>
              <w:sz w:val="24"/>
              <w:szCs w:val="24"/>
              <w:highlight w:val="none"/>
            </w:rPr>
            <w:instrText xml:space="preserve"> PAGEREF _Toc20204 \h </w:instrText>
          </w:r>
          <w:r>
            <w:rPr>
              <w:rFonts w:hint="eastAsia" w:ascii="黑体" w:hAnsi="黑体" w:eastAsia="黑体" w:cs="黑体"/>
              <w:sz w:val="24"/>
              <w:szCs w:val="24"/>
              <w:highlight w:val="none"/>
            </w:rPr>
            <w:fldChar w:fldCharType="separate"/>
          </w:r>
          <w:r>
            <w:rPr>
              <w:rFonts w:hint="eastAsia" w:ascii="黑体" w:hAnsi="黑体" w:eastAsia="黑体" w:cs="黑体"/>
              <w:sz w:val="24"/>
              <w:szCs w:val="24"/>
              <w:highlight w:val="none"/>
            </w:rPr>
            <w:t>39</w:t>
          </w:r>
          <w:r>
            <w:rPr>
              <w:rFonts w:hint="eastAsia" w:ascii="黑体" w:hAnsi="黑体" w:eastAsia="黑体" w:cs="黑体"/>
              <w:sz w:val="24"/>
              <w:szCs w:val="24"/>
              <w:highlight w:val="none"/>
            </w:rPr>
            <w:fldChar w:fldCharType="end"/>
          </w:r>
          <w:r>
            <w:rPr>
              <w:rFonts w:hint="eastAsia" w:ascii="黑体" w:hAnsi="黑体" w:eastAsia="黑体" w:cs="黑体"/>
              <w:bCs/>
              <w:sz w:val="24"/>
              <w:szCs w:val="24"/>
              <w:highlight w:val="none"/>
            </w:rPr>
            <w:fldChar w:fldCharType="end"/>
          </w:r>
        </w:p>
        <w:p w14:paraId="1E27AF53">
          <w:pPr>
            <w:pStyle w:val="7"/>
            <w:keepNext w:val="0"/>
            <w:keepLines w:val="0"/>
            <w:pageBreakBefore w:val="0"/>
            <w:widowControl w:val="0"/>
            <w:tabs>
              <w:tab w:val="right" w:leader="dot" w:pos="9214"/>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sz w:val="24"/>
              <w:szCs w:val="24"/>
              <w:highlight w:val="none"/>
            </w:rPr>
          </w:pPr>
          <w:r>
            <w:rPr>
              <w:rFonts w:hint="eastAsia" w:ascii="黑体" w:hAnsi="黑体" w:eastAsia="黑体" w:cs="黑体"/>
              <w:bCs/>
              <w:sz w:val="24"/>
              <w:szCs w:val="24"/>
              <w:highlight w:val="none"/>
            </w:rPr>
            <w:fldChar w:fldCharType="begin"/>
          </w:r>
          <w:r>
            <w:rPr>
              <w:rFonts w:hint="eastAsia" w:ascii="黑体" w:hAnsi="黑体" w:eastAsia="黑体" w:cs="黑体"/>
              <w:bCs/>
              <w:sz w:val="24"/>
              <w:szCs w:val="24"/>
              <w:highlight w:val="none"/>
            </w:rPr>
            <w:instrText xml:space="preserve"> HYPERLINK \l _Toc10266 </w:instrText>
          </w:r>
          <w:r>
            <w:rPr>
              <w:rFonts w:hint="eastAsia" w:ascii="黑体" w:hAnsi="黑体" w:eastAsia="黑体" w:cs="黑体"/>
              <w:bCs/>
              <w:sz w:val="24"/>
              <w:szCs w:val="24"/>
              <w:highlight w:val="none"/>
            </w:rPr>
            <w:fldChar w:fldCharType="separate"/>
          </w:r>
          <w:r>
            <w:rPr>
              <w:rFonts w:hint="eastAsia" w:ascii="黑体" w:hAnsi="黑体" w:eastAsia="黑体" w:cs="黑体"/>
              <w:bCs/>
              <w:sz w:val="24"/>
              <w:szCs w:val="24"/>
              <w:highlight w:val="none"/>
            </w:rPr>
            <w:t>格式2：开标一览表</w:t>
          </w:r>
          <w:r>
            <w:rPr>
              <w:rFonts w:hint="eastAsia" w:ascii="黑体" w:hAnsi="黑体" w:eastAsia="黑体" w:cs="黑体"/>
              <w:sz w:val="24"/>
              <w:szCs w:val="24"/>
              <w:highlight w:val="none"/>
            </w:rPr>
            <w:tab/>
          </w:r>
          <w:r>
            <w:rPr>
              <w:rFonts w:hint="eastAsia" w:ascii="黑体" w:hAnsi="黑体" w:eastAsia="黑体" w:cs="黑体"/>
              <w:sz w:val="24"/>
              <w:szCs w:val="24"/>
              <w:highlight w:val="none"/>
            </w:rPr>
            <w:fldChar w:fldCharType="begin"/>
          </w:r>
          <w:r>
            <w:rPr>
              <w:rFonts w:hint="eastAsia" w:ascii="黑体" w:hAnsi="黑体" w:eastAsia="黑体" w:cs="黑体"/>
              <w:sz w:val="24"/>
              <w:szCs w:val="24"/>
              <w:highlight w:val="none"/>
            </w:rPr>
            <w:instrText xml:space="preserve"> PAGEREF _Toc10266 \h </w:instrText>
          </w:r>
          <w:r>
            <w:rPr>
              <w:rFonts w:hint="eastAsia" w:ascii="黑体" w:hAnsi="黑体" w:eastAsia="黑体" w:cs="黑体"/>
              <w:sz w:val="24"/>
              <w:szCs w:val="24"/>
              <w:highlight w:val="none"/>
            </w:rPr>
            <w:fldChar w:fldCharType="separate"/>
          </w:r>
          <w:r>
            <w:rPr>
              <w:rFonts w:hint="eastAsia" w:ascii="黑体" w:hAnsi="黑体" w:eastAsia="黑体" w:cs="黑体"/>
              <w:sz w:val="24"/>
              <w:szCs w:val="24"/>
              <w:highlight w:val="none"/>
            </w:rPr>
            <w:t>40</w:t>
          </w:r>
          <w:r>
            <w:rPr>
              <w:rFonts w:hint="eastAsia" w:ascii="黑体" w:hAnsi="黑体" w:eastAsia="黑体" w:cs="黑体"/>
              <w:sz w:val="24"/>
              <w:szCs w:val="24"/>
              <w:highlight w:val="none"/>
            </w:rPr>
            <w:fldChar w:fldCharType="end"/>
          </w:r>
          <w:r>
            <w:rPr>
              <w:rFonts w:hint="eastAsia" w:ascii="黑体" w:hAnsi="黑体" w:eastAsia="黑体" w:cs="黑体"/>
              <w:bCs/>
              <w:sz w:val="24"/>
              <w:szCs w:val="24"/>
              <w:highlight w:val="none"/>
            </w:rPr>
            <w:fldChar w:fldCharType="end"/>
          </w:r>
        </w:p>
        <w:p w14:paraId="6CBDCC51">
          <w:pPr>
            <w:pStyle w:val="7"/>
            <w:keepNext w:val="0"/>
            <w:keepLines w:val="0"/>
            <w:pageBreakBefore w:val="0"/>
            <w:widowControl w:val="0"/>
            <w:tabs>
              <w:tab w:val="right" w:leader="dot" w:pos="9214"/>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sz w:val="24"/>
              <w:szCs w:val="24"/>
              <w:highlight w:val="none"/>
            </w:rPr>
          </w:pPr>
          <w:r>
            <w:rPr>
              <w:rFonts w:hint="eastAsia" w:ascii="黑体" w:hAnsi="黑体" w:eastAsia="黑体" w:cs="黑体"/>
              <w:bCs/>
              <w:sz w:val="24"/>
              <w:szCs w:val="24"/>
              <w:highlight w:val="none"/>
            </w:rPr>
            <w:fldChar w:fldCharType="begin"/>
          </w:r>
          <w:r>
            <w:rPr>
              <w:rFonts w:hint="eastAsia" w:ascii="黑体" w:hAnsi="黑体" w:eastAsia="黑体" w:cs="黑体"/>
              <w:bCs/>
              <w:sz w:val="24"/>
              <w:szCs w:val="24"/>
              <w:highlight w:val="none"/>
            </w:rPr>
            <w:instrText xml:space="preserve"> HYPERLINK \l _Toc3119 </w:instrText>
          </w:r>
          <w:r>
            <w:rPr>
              <w:rFonts w:hint="eastAsia" w:ascii="黑体" w:hAnsi="黑体" w:eastAsia="黑体" w:cs="黑体"/>
              <w:bCs/>
              <w:sz w:val="24"/>
              <w:szCs w:val="24"/>
              <w:highlight w:val="none"/>
            </w:rPr>
            <w:fldChar w:fldCharType="separate"/>
          </w:r>
          <w:r>
            <w:rPr>
              <w:rFonts w:hint="eastAsia" w:ascii="黑体" w:hAnsi="黑体" w:eastAsia="黑体" w:cs="黑体"/>
              <w:bCs/>
              <w:sz w:val="24"/>
              <w:szCs w:val="24"/>
              <w:highlight w:val="none"/>
            </w:rPr>
            <w:t>格式</w:t>
          </w:r>
          <w:r>
            <w:rPr>
              <w:rFonts w:hint="eastAsia" w:ascii="黑体" w:hAnsi="黑体" w:eastAsia="黑体" w:cs="黑体"/>
              <w:bCs/>
              <w:sz w:val="24"/>
              <w:szCs w:val="24"/>
              <w:highlight w:val="none"/>
              <w:lang w:val="en-US" w:eastAsia="zh-CN"/>
            </w:rPr>
            <w:t>3</w:t>
          </w:r>
          <w:r>
            <w:rPr>
              <w:rFonts w:hint="eastAsia" w:ascii="黑体" w:hAnsi="黑体" w:eastAsia="黑体" w:cs="黑体"/>
              <w:bCs/>
              <w:sz w:val="24"/>
              <w:szCs w:val="24"/>
              <w:highlight w:val="none"/>
            </w:rPr>
            <w:t>:</w:t>
          </w:r>
          <w:r>
            <w:rPr>
              <w:rFonts w:hint="eastAsia" w:ascii="黑体" w:hAnsi="黑体" w:eastAsia="黑体" w:cs="黑体"/>
              <w:bCs/>
              <w:sz w:val="24"/>
              <w:szCs w:val="24"/>
              <w:highlight w:val="none"/>
              <w:lang w:val="en-US" w:eastAsia="zh-CN"/>
            </w:rPr>
            <w:t>业绩证明</w:t>
          </w:r>
          <w:r>
            <w:rPr>
              <w:rFonts w:hint="eastAsia" w:ascii="黑体" w:hAnsi="黑体" w:eastAsia="黑体" w:cs="黑体"/>
              <w:sz w:val="24"/>
              <w:szCs w:val="24"/>
              <w:highlight w:val="none"/>
            </w:rPr>
            <w:tab/>
          </w:r>
          <w:r>
            <w:rPr>
              <w:rFonts w:hint="eastAsia" w:ascii="黑体" w:hAnsi="黑体" w:eastAsia="黑体" w:cs="黑体"/>
              <w:sz w:val="24"/>
              <w:szCs w:val="24"/>
              <w:highlight w:val="none"/>
            </w:rPr>
            <w:fldChar w:fldCharType="begin"/>
          </w:r>
          <w:r>
            <w:rPr>
              <w:rFonts w:hint="eastAsia" w:ascii="黑体" w:hAnsi="黑体" w:eastAsia="黑体" w:cs="黑体"/>
              <w:sz w:val="24"/>
              <w:szCs w:val="24"/>
              <w:highlight w:val="none"/>
            </w:rPr>
            <w:instrText xml:space="preserve"> PAGEREF _Toc3119 \h </w:instrText>
          </w:r>
          <w:r>
            <w:rPr>
              <w:rFonts w:hint="eastAsia" w:ascii="黑体" w:hAnsi="黑体" w:eastAsia="黑体" w:cs="黑体"/>
              <w:sz w:val="24"/>
              <w:szCs w:val="24"/>
              <w:highlight w:val="none"/>
            </w:rPr>
            <w:fldChar w:fldCharType="separate"/>
          </w:r>
          <w:r>
            <w:rPr>
              <w:rFonts w:hint="eastAsia" w:ascii="黑体" w:hAnsi="黑体" w:eastAsia="黑体" w:cs="黑体"/>
              <w:sz w:val="24"/>
              <w:szCs w:val="24"/>
              <w:highlight w:val="none"/>
            </w:rPr>
            <w:t>41</w:t>
          </w:r>
          <w:r>
            <w:rPr>
              <w:rFonts w:hint="eastAsia" w:ascii="黑体" w:hAnsi="黑体" w:eastAsia="黑体" w:cs="黑体"/>
              <w:sz w:val="24"/>
              <w:szCs w:val="24"/>
              <w:highlight w:val="none"/>
            </w:rPr>
            <w:fldChar w:fldCharType="end"/>
          </w:r>
          <w:r>
            <w:rPr>
              <w:rFonts w:hint="eastAsia" w:ascii="黑体" w:hAnsi="黑体" w:eastAsia="黑体" w:cs="黑体"/>
              <w:bCs/>
              <w:sz w:val="24"/>
              <w:szCs w:val="24"/>
              <w:highlight w:val="none"/>
            </w:rPr>
            <w:fldChar w:fldCharType="end"/>
          </w:r>
        </w:p>
        <w:p w14:paraId="383668F7">
          <w:pPr>
            <w:pStyle w:val="7"/>
            <w:keepNext w:val="0"/>
            <w:keepLines w:val="0"/>
            <w:pageBreakBefore w:val="0"/>
            <w:widowControl w:val="0"/>
            <w:tabs>
              <w:tab w:val="right" w:leader="dot" w:pos="9214"/>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sz w:val="24"/>
              <w:szCs w:val="24"/>
              <w:highlight w:val="none"/>
            </w:rPr>
          </w:pPr>
          <w:r>
            <w:rPr>
              <w:rFonts w:hint="eastAsia" w:ascii="黑体" w:hAnsi="黑体" w:eastAsia="黑体" w:cs="黑体"/>
              <w:bCs/>
              <w:sz w:val="24"/>
              <w:szCs w:val="24"/>
              <w:highlight w:val="none"/>
            </w:rPr>
            <w:fldChar w:fldCharType="begin"/>
          </w:r>
          <w:r>
            <w:rPr>
              <w:rFonts w:hint="eastAsia" w:ascii="黑体" w:hAnsi="黑体" w:eastAsia="黑体" w:cs="黑体"/>
              <w:bCs/>
              <w:sz w:val="24"/>
              <w:szCs w:val="24"/>
              <w:highlight w:val="none"/>
            </w:rPr>
            <w:instrText xml:space="preserve"> HYPERLINK \l _Toc11014 </w:instrText>
          </w:r>
          <w:r>
            <w:rPr>
              <w:rFonts w:hint="eastAsia" w:ascii="黑体" w:hAnsi="黑体" w:eastAsia="黑体" w:cs="黑体"/>
              <w:bCs/>
              <w:sz w:val="24"/>
              <w:szCs w:val="24"/>
              <w:highlight w:val="none"/>
            </w:rPr>
            <w:fldChar w:fldCharType="separate"/>
          </w:r>
          <w:r>
            <w:rPr>
              <w:rFonts w:hint="eastAsia" w:ascii="黑体" w:hAnsi="黑体" w:eastAsia="黑体" w:cs="黑体"/>
              <w:bCs/>
              <w:sz w:val="24"/>
              <w:szCs w:val="24"/>
              <w:highlight w:val="none"/>
            </w:rPr>
            <w:t>格式</w:t>
          </w:r>
          <w:r>
            <w:rPr>
              <w:rFonts w:hint="eastAsia" w:ascii="黑体" w:hAnsi="黑体" w:eastAsia="黑体" w:cs="黑体"/>
              <w:bCs/>
              <w:sz w:val="24"/>
              <w:szCs w:val="24"/>
              <w:highlight w:val="none"/>
              <w:lang w:val="en-US" w:eastAsia="zh-CN"/>
            </w:rPr>
            <w:t>4</w:t>
          </w:r>
          <w:r>
            <w:rPr>
              <w:rFonts w:hint="eastAsia" w:ascii="黑体" w:hAnsi="黑体" w:eastAsia="黑体" w:cs="黑体"/>
              <w:bCs/>
              <w:sz w:val="24"/>
              <w:szCs w:val="24"/>
              <w:highlight w:val="none"/>
            </w:rPr>
            <w:t>: 体检套餐及项目清单</w:t>
          </w:r>
          <w:r>
            <w:rPr>
              <w:rFonts w:hint="eastAsia" w:ascii="黑体" w:hAnsi="黑体" w:eastAsia="黑体" w:cs="黑体"/>
              <w:sz w:val="24"/>
              <w:szCs w:val="24"/>
              <w:highlight w:val="none"/>
            </w:rPr>
            <w:tab/>
          </w:r>
          <w:r>
            <w:rPr>
              <w:rFonts w:hint="eastAsia" w:ascii="黑体" w:hAnsi="黑体" w:eastAsia="黑体" w:cs="黑体"/>
              <w:sz w:val="24"/>
              <w:szCs w:val="24"/>
              <w:highlight w:val="none"/>
            </w:rPr>
            <w:fldChar w:fldCharType="begin"/>
          </w:r>
          <w:r>
            <w:rPr>
              <w:rFonts w:hint="eastAsia" w:ascii="黑体" w:hAnsi="黑体" w:eastAsia="黑体" w:cs="黑体"/>
              <w:sz w:val="24"/>
              <w:szCs w:val="24"/>
              <w:highlight w:val="none"/>
            </w:rPr>
            <w:instrText xml:space="preserve"> PAGEREF _Toc11014 \h </w:instrText>
          </w:r>
          <w:r>
            <w:rPr>
              <w:rFonts w:hint="eastAsia" w:ascii="黑体" w:hAnsi="黑体" w:eastAsia="黑体" w:cs="黑体"/>
              <w:sz w:val="24"/>
              <w:szCs w:val="24"/>
              <w:highlight w:val="none"/>
            </w:rPr>
            <w:fldChar w:fldCharType="separate"/>
          </w:r>
          <w:r>
            <w:rPr>
              <w:rFonts w:hint="eastAsia" w:ascii="黑体" w:hAnsi="黑体" w:eastAsia="黑体" w:cs="黑体"/>
              <w:sz w:val="24"/>
              <w:szCs w:val="24"/>
              <w:highlight w:val="none"/>
            </w:rPr>
            <w:t>42</w:t>
          </w:r>
          <w:r>
            <w:rPr>
              <w:rFonts w:hint="eastAsia" w:ascii="黑体" w:hAnsi="黑体" w:eastAsia="黑体" w:cs="黑体"/>
              <w:sz w:val="24"/>
              <w:szCs w:val="24"/>
              <w:highlight w:val="none"/>
            </w:rPr>
            <w:fldChar w:fldCharType="end"/>
          </w:r>
          <w:r>
            <w:rPr>
              <w:rFonts w:hint="eastAsia" w:ascii="黑体" w:hAnsi="黑体" w:eastAsia="黑体" w:cs="黑体"/>
              <w:bCs/>
              <w:sz w:val="24"/>
              <w:szCs w:val="24"/>
              <w:highlight w:val="none"/>
            </w:rPr>
            <w:fldChar w:fldCharType="end"/>
          </w:r>
        </w:p>
        <w:p w14:paraId="46A5BCFD">
          <w:pPr>
            <w:pStyle w:val="7"/>
            <w:keepNext w:val="0"/>
            <w:keepLines w:val="0"/>
            <w:pageBreakBefore w:val="0"/>
            <w:widowControl w:val="0"/>
            <w:tabs>
              <w:tab w:val="right" w:leader="dot" w:pos="9214"/>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sz w:val="24"/>
              <w:szCs w:val="24"/>
              <w:highlight w:val="none"/>
            </w:rPr>
          </w:pPr>
          <w:r>
            <w:rPr>
              <w:rFonts w:hint="eastAsia" w:ascii="黑体" w:hAnsi="黑体" w:eastAsia="黑体" w:cs="黑体"/>
              <w:bCs/>
              <w:sz w:val="24"/>
              <w:szCs w:val="24"/>
              <w:highlight w:val="none"/>
            </w:rPr>
            <w:fldChar w:fldCharType="begin"/>
          </w:r>
          <w:r>
            <w:rPr>
              <w:rFonts w:hint="eastAsia" w:ascii="黑体" w:hAnsi="黑体" w:eastAsia="黑体" w:cs="黑体"/>
              <w:bCs/>
              <w:sz w:val="24"/>
              <w:szCs w:val="24"/>
              <w:highlight w:val="none"/>
            </w:rPr>
            <w:instrText xml:space="preserve"> HYPERLINK \l _Toc24429 </w:instrText>
          </w:r>
          <w:r>
            <w:rPr>
              <w:rFonts w:hint="eastAsia" w:ascii="黑体" w:hAnsi="黑体" w:eastAsia="黑体" w:cs="黑体"/>
              <w:bCs/>
              <w:sz w:val="24"/>
              <w:szCs w:val="24"/>
              <w:highlight w:val="none"/>
            </w:rPr>
            <w:fldChar w:fldCharType="separate"/>
          </w:r>
          <w:r>
            <w:rPr>
              <w:rFonts w:hint="eastAsia" w:ascii="黑体" w:hAnsi="黑体" w:eastAsia="黑体" w:cs="黑体"/>
              <w:bCs/>
              <w:sz w:val="24"/>
              <w:szCs w:val="24"/>
              <w:highlight w:val="none"/>
              <w:lang w:val="zh-CN"/>
            </w:rPr>
            <w:t>格式</w:t>
          </w:r>
          <w:r>
            <w:rPr>
              <w:rFonts w:hint="eastAsia" w:ascii="黑体" w:hAnsi="黑体" w:eastAsia="黑体" w:cs="黑体"/>
              <w:bCs/>
              <w:sz w:val="24"/>
              <w:szCs w:val="24"/>
              <w:highlight w:val="none"/>
              <w:lang w:val="en-US" w:eastAsia="zh-CN"/>
            </w:rPr>
            <w:t>5</w:t>
          </w:r>
          <w:r>
            <w:rPr>
              <w:rFonts w:hint="eastAsia" w:ascii="黑体" w:hAnsi="黑体" w:eastAsia="黑体" w:cs="黑体"/>
              <w:bCs/>
              <w:sz w:val="24"/>
              <w:szCs w:val="24"/>
              <w:highlight w:val="none"/>
            </w:rPr>
            <w:t>：商务技术要求响应情况清单</w:t>
          </w:r>
          <w:r>
            <w:rPr>
              <w:rFonts w:hint="eastAsia" w:ascii="黑体" w:hAnsi="黑体" w:eastAsia="黑体" w:cs="黑体"/>
              <w:sz w:val="24"/>
              <w:szCs w:val="24"/>
              <w:highlight w:val="none"/>
            </w:rPr>
            <w:tab/>
          </w:r>
          <w:r>
            <w:rPr>
              <w:rFonts w:hint="eastAsia" w:ascii="黑体" w:hAnsi="黑体" w:eastAsia="黑体" w:cs="黑体"/>
              <w:sz w:val="24"/>
              <w:szCs w:val="24"/>
              <w:highlight w:val="none"/>
            </w:rPr>
            <w:fldChar w:fldCharType="begin"/>
          </w:r>
          <w:r>
            <w:rPr>
              <w:rFonts w:hint="eastAsia" w:ascii="黑体" w:hAnsi="黑体" w:eastAsia="黑体" w:cs="黑体"/>
              <w:sz w:val="24"/>
              <w:szCs w:val="24"/>
              <w:highlight w:val="none"/>
            </w:rPr>
            <w:instrText xml:space="preserve"> PAGEREF _Toc24429 \h </w:instrText>
          </w:r>
          <w:r>
            <w:rPr>
              <w:rFonts w:hint="eastAsia" w:ascii="黑体" w:hAnsi="黑体" w:eastAsia="黑体" w:cs="黑体"/>
              <w:sz w:val="24"/>
              <w:szCs w:val="24"/>
              <w:highlight w:val="none"/>
            </w:rPr>
            <w:fldChar w:fldCharType="separate"/>
          </w:r>
          <w:r>
            <w:rPr>
              <w:rFonts w:hint="eastAsia" w:ascii="黑体" w:hAnsi="黑体" w:eastAsia="黑体" w:cs="黑体"/>
              <w:sz w:val="24"/>
              <w:szCs w:val="24"/>
              <w:highlight w:val="none"/>
            </w:rPr>
            <w:t>45</w:t>
          </w:r>
          <w:r>
            <w:rPr>
              <w:rFonts w:hint="eastAsia" w:ascii="黑体" w:hAnsi="黑体" w:eastAsia="黑体" w:cs="黑体"/>
              <w:sz w:val="24"/>
              <w:szCs w:val="24"/>
              <w:highlight w:val="none"/>
            </w:rPr>
            <w:fldChar w:fldCharType="end"/>
          </w:r>
          <w:r>
            <w:rPr>
              <w:rFonts w:hint="eastAsia" w:ascii="黑体" w:hAnsi="黑体" w:eastAsia="黑体" w:cs="黑体"/>
              <w:bCs/>
              <w:sz w:val="24"/>
              <w:szCs w:val="24"/>
              <w:highlight w:val="none"/>
            </w:rPr>
            <w:fldChar w:fldCharType="end"/>
          </w:r>
        </w:p>
        <w:p w14:paraId="479E3252">
          <w:pPr>
            <w:pStyle w:val="7"/>
            <w:keepNext w:val="0"/>
            <w:keepLines w:val="0"/>
            <w:pageBreakBefore w:val="0"/>
            <w:widowControl w:val="0"/>
            <w:tabs>
              <w:tab w:val="right" w:leader="dot" w:pos="9214"/>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sz w:val="24"/>
              <w:szCs w:val="24"/>
              <w:highlight w:val="none"/>
            </w:rPr>
          </w:pPr>
          <w:r>
            <w:rPr>
              <w:rFonts w:hint="eastAsia" w:ascii="黑体" w:hAnsi="黑体" w:eastAsia="黑体" w:cs="黑体"/>
              <w:bCs/>
              <w:sz w:val="24"/>
              <w:szCs w:val="24"/>
              <w:highlight w:val="none"/>
            </w:rPr>
            <w:fldChar w:fldCharType="begin"/>
          </w:r>
          <w:r>
            <w:rPr>
              <w:rFonts w:hint="eastAsia" w:ascii="黑体" w:hAnsi="黑体" w:eastAsia="黑体" w:cs="黑体"/>
              <w:bCs/>
              <w:sz w:val="24"/>
              <w:szCs w:val="24"/>
              <w:highlight w:val="none"/>
            </w:rPr>
            <w:instrText xml:space="preserve"> HYPERLINK \l _Toc30948 </w:instrText>
          </w:r>
          <w:r>
            <w:rPr>
              <w:rFonts w:hint="eastAsia" w:ascii="黑体" w:hAnsi="黑体" w:eastAsia="黑体" w:cs="黑体"/>
              <w:bCs/>
              <w:sz w:val="24"/>
              <w:szCs w:val="24"/>
              <w:highlight w:val="none"/>
            </w:rPr>
            <w:fldChar w:fldCharType="separate"/>
          </w:r>
          <w:r>
            <w:rPr>
              <w:rFonts w:hint="eastAsia" w:ascii="黑体" w:hAnsi="黑体" w:eastAsia="黑体" w:cs="黑体"/>
              <w:bCs/>
              <w:sz w:val="24"/>
              <w:szCs w:val="24"/>
              <w:highlight w:val="none"/>
            </w:rPr>
            <w:t>格式</w:t>
          </w:r>
          <w:r>
            <w:rPr>
              <w:rFonts w:hint="eastAsia" w:ascii="黑体" w:hAnsi="黑体" w:eastAsia="黑体" w:cs="黑体"/>
              <w:bCs/>
              <w:sz w:val="24"/>
              <w:szCs w:val="24"/>
              <w:highlight w:val="none"/>
              <w:lang w:val="en-US" w:eastAsia="zh-CN"/>
            </w:rPr>
            <w:t>6</w:t>
          </w:r>
          <w:r>
            <w:rPr>
              <w:rFonts w:hint="eastAsia" w:ascii="黑体" w:hAnsi="黑体" w:eastAsia="黑体" w:cs="黑体"/>
              <w:bCs/>
              <w:sz w:val="24"/>
              <w:szCs w:val="24"/>
              <w:highlight w:val="none"/>
            </w:rPr>
            <w:t>：报价表</w:t>
          </w:r>
          <w:r>
            <w:rPr>
              <w:rFonts w:hint="eastAsia" w:ascii="黑体" w:hAnsi="黑体" w:eastAsia="黑体" w:cs="黑体"/>
              <w:sz w:val="24"/>
              <w:szCs w:val="24"/>
              <w:highlight w:val="none"/>
            </w:rPr>
            <w:tab/>
          </w:r>
          <w:r>
            <w:rPr>
              <w:rFonts w:hint="eastAsia" w:ascii="黑体" w:hAnsi="黑体" w:eastAsia="黑体" w:cs="黑体"/>
              <w:sz w:val="24"/>
              <w:szCs w:val="24"/>
              <w:highlight w:val="none"/>
            </w:rPr>
            <w:fldChar w:fldCharType="begin"/>
          </w:r>
          <w:r>
            <w:rPr>
              <w:rFonts w:hint="eastAsia" w:ascii="黑体" w:hAnsi="黑体" w:eastAsia="黑体" w:cs="黑体"/>
              <w:sz w:val="24"/>
              <w:szCs w:val="24"/>
              <w:highlight w:val="none"/>
            </w:rPr>
            <w:instrText xml:space="preserve"> PAGEREF _Toc30948 \h </w:instrText>
          </w:r>
          <w:r>
            <w:rPr>
              <w:rFonts w:hint="eastAsia" w:ascii="黑体" w:hAnsi="黑体" w:eastAsia="黑体" w:cs="黑体"/>
              <w:sz w:val="24"/>
              <w:szCs w:val="24"/>
              <w:highlight w:val="none"/>
            </w:rPr>
            <w:fldChar w:fldCharType="separate"/>
          </w:r>
          <w:r>
            <w:rPr>
              <w:rFonts w:hint="eastAsia" w:ascii="黑体" w:hAnsi="黑体" w:eastAsia="黑体" w:cs="黑体"/>
              <w:sz w:val="24"/>
              <w:szCs w:val="24"/>
              <w:highlight w:val="none"/>
            </w:rPr>
            <w:t>46</w:t>
          </w:r>
          <w:r>
            <w:rPr>
              <w:rFonts w:hint="eastAsia" w:ascii="黑体" w:hAnsi="黑体" w:eastAsia="黑体" w:cs="黑体"/>
              <w:sz w:val="24"/>
              <w:szCs w:val="24"/>
              <w:highlight w:val="none"/>
            </w:rPr>
            <w:fldChar w:fldCharType="end"/>
          </w:r>
          <w:r>
            <w:rPr>
              <w:rFonts w:hint="eastAsia" w:ascii="黑体" w:hAnsi="黑体" w:eastAsia="黑体" w:cs="黑体"/>
              <w:bCs/>
              <w:sz w:val="24"/>
              <w:szCs w:val="24"/>
              <w:highlight w:val="none"/>
            </w:rPr>
            <w:fldChar w:fldCharType="end"/>
          </w:r>
        </w:p>
        <w:p w14:paraId="7EB752A1">
          <w:pPr>
            <w:pStyle w:val="7"/>
            <w:keepNext w:val="0"/>
            <w:keepLines w:val="0"/>
            <w:pageBreakBefore w:val="0"/>
            <w:widowControl w:val="0"/>
            <w:tabs>
              <w:tab w:val="right" w:leader="dot" w:pos="9214"/>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sz w:val="24"/>
              <w:szCs w:val="24"/>
              <w:highlight w:val="none"/>
            </w:rPr>
          </w:pPr>
          <w:r>
            <w:rPr>
              <w:rFonts w:hint="eastAsia" w:ascii="黑体" w:hAnsi="黑体" w:eastAsia="黑体" w:cs="黑体"/>
              <w:bCs/>
              <w:sz w:val="24"/>
              <w:szCs w:val="24"/>
              <w:highlight w:val="none"/>
            </w:rPr>
            <w:fldChar w:fldCharType="begin"/>
          </w:r>
          <w:r>
            <w:rPr>
              <w:rFonts w:hint="eastAsia" w:ascii="黑体" w:hAnsi="黑体" w:eastAsia="黑体" w:cs="黑体"/>
              <w:bCs/>
              <w:sz w:val="24"/>
              <w:szCs w:val="24"/>
              <w:highlight w:val="none"/>
            </w:rPr>
            <w:instrText xml:space="preserve"> HYPERLINK \l _Toc3113 </w:instrText>
          </w:r>
          <w:r>
            <w:rPr>
              <w:rFonts w:hint="eastAsia" w:ascii="黑体" w:hAnsi="黑体" w:eastAsia="黑体" w:cs="黑体"/>
              <w:bCs/>
              <w:sz w:val="24"/>
              <w:szCs w:val="24"/>
              <w:highlight w:val="none"/>
            </w:rPr>
            <w:fldChar w:fldCharType="separate"/>
          </w:r>
          <w:r>
            <w:rPr>
              <w:rFonts w:hint="eastAsia" w:ascii="黑体" w:hAnsi="黑体" w:eastAsia="黑体" w:cs="黑体"/>
              <w:bCs/>
              <w:sz w:val="24"/>
              <w:szCs w:val="24"/>
              <w:highlight w:val="none"/>
              <w:lang w:val="zh-CN"/>
            </w:rPr>
            <w:t>格式</w:t>
          </w:r>
          <w:r>
            <w:rPr>
              <w:rFonts w:hint="eastAsia" w:ascii="黑体" w:hAnsi="黑体" w:eastAsia="黑体" w:cs="黑体"/>
              <w:bCs/>
              <w:sz w:val="24"/>
              <w:szCs w:val="24"/>
              <w:highlight w:val="none"/>
              <w:lang w:val="en-US" w:eastAsia="zh-CN"/>
            </w:rPr>
            <w:t>7</w:t>
          </w:r>
          <w:r>
            <w:rPr>
              <w:rFonts w:hint="eastAsia" w:ascii="黑体" w:hAnsi="黑体" w:eastAsia="黑体" w:cs="黑体"/>
              <w:bCs/>
              <w:sz w:val="24"/>
              <w:szCs w:val="24"/>
              <w:highlight w:val="none"/>
              <w:lang w:val="zh-CN"/>
            </w:rPr>
            <w:t>：</w:t>
          </w:r>
          <w:r>
            <w:rPr>
              <w:rFonts w:hint="eastAsia" w:ascii="黑体" w:hAnsi="黑体" w:eastAsia="黑体" w:cs="黑体"/>
              <w:bCs/>
              <w:sz w:val="24"/>
              <w:szCs w:val="24"/>
              <w:highlight w:val="none"/>
              <w:lang w:val="en-US" w:eastAsia="zh-CN"/>
            </w:rPr>
            <w:t>廉洁</w:t>
          </w:r>
          <w:r>
            <w:rPr>
              <w:rFonts w:hint="eastAsia" w:ascii="黑体" w:hAnsi="黑体" w:eastAsia="黑体" w:cs="黑体"/>
              <w:bCs/>
              <w:sz w:val="24"/>
              <w:szCs w:val="24"/>
              <w:highlight w:val="none"/>
              <w:lang w:val="zh-CN"/>
            </w:rPr>
            <w:t>承诺函</w:t>
          </w:r>
          <w:r>
            <w:rPr>
              <w:rFonts w:hint="eastAsia" w:ascii="黑体" w:hAnsi="黑体" w:eastAsia="黑体" w:cs="黑体"/>
              <w:sz w:val="24"/>
              <w:szCs w:val="24"/>
              <w:highlight w:val="none"/>
            </w:rPr>
            <w:tab/>
          </w:r>
          <w:r>
            <w:rPr>
              <w:rFonts w:hint="eastAsia" w:ascii="黑体" w:hAnsi="黑体" w:eastAsia="黑体" w:cs="黑体"/>
              <w:sz w:val="24"/>
              <w:szCs w:val="24"/>
              <w:highlight w:val="none"/>
            </w:rPr>
            <w:fldChar w:fldCharType="begin"/>
          </w:r>
          <w:r>
            <w:rPr>
              <w:rFonts w:hint="eastAsia" w:ascii="黑体" w:hAnsi="黑体" w:eastAsia="黑体" w:cs="黑体"/>
              <w:sz w:val="24"/>
              <w:szCs w:val="24"/>
              <w:highlight w:val="none"/>
            </w:rPr>
            <w:instrText xml:space="preserve"> PAGEREF _Toc3113 \h </w:instrText>
          </w:r>
          <w:r>
            <w:rPr>
              <w:rFonts w:hint="eastAsia" w:ascii="黑体" w:hAnsi="黑体" w:eastAsia="黑体" w:cs="黑体"/>
              <w:sz w:val="24"/>
              <w:szCs w:val="24"/>
              <w:highlight w:val="none"/>
            </w:rPr>
            <w:fldChar w:fldCharType="separate"/>
          </w:r>
          <w:r>
            <w:rPr>
              <w:rFonts w:hint="eastAsia" w:ascii="黑体" w:hAnsi="黑体" w:eastAsia="黑体" w:cs="黑体"/>
              <w:sz w:val="24"/>
              <w:szCs w:val="24"/>
              <w:highlight w:val="none"/>
            </w:rPr>
            <w:t>48</w:t>
          </w:r>
          <w:r>
            <w:rPr>
              <w:rFonts w:hint="eastAsia" w:ascii="黑体" w:hAnsi="黑体" w:eastAsia="黑体" w:cs="黑体"/>
              <w:sz w:val="24"/>
              <w:szCs w:val="24"/>
              <w:highlight w:val="none"/>
            </w:rPr>
            <w:fldChar w:fldCharType="end"/>
          </w:r>
          <w:r>
            <w:rPr>
              <w:rFonts w:hint="eastAsia" w:ascii="黑体" w:hAnsi="黑体" w:eastAsia="黑体" w:cs="黑体"/>
              <w:bCs/>
              <w:sz w:val="24"/>
              <w:szCs w:val="24"/>
              <w:highlight w:val="none"/>
            </w:rPr>
            <w:fldChar w:fldCharType="end"/>
          </w:r>
        </w:p>
        <w:p w14:paraId="28749FFA">
          <w:pPr>
            <w:pStyle w:val="7"/>
            <w:keepNext w:val="0"/>
            <w:keepLines w:val="0"/>
            <w:pageBreakBefore w:val="0"/>
            <w:widowControl w:val="0"/>
            <w:tabs>
              <w:tab w:val="right" w:leader="dot" w:pos="9214"/>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sz w:val="24"/>
              <w:szCs w:val="24"/>
              <w:highlight w:val="none"/>
            </w:rPr>
          </w:pPr>
          <w:r>
            <w:rPr>
              <w:rFonts w:hint="eastAsia" w:ascii="黑体" w:hAnsi="黑体" w:eastAsia="黑体" w:cs="黑体"/>
              <w:bCs/>
              <w:sz w:val="24"/>
              <w:szCs w:val="24"/>
              <w:highlight w:val="none"/>
            </w:rPr>
            <w:fldChar w:fldCharType="begin"/>
          </w:r>
          <w:r>
            <w:rPr>
              <w:rFonts w:hint="eastAsia" w:ascii="黑体" w:hAnsi="黑体" w:eastAsia="黑体" w:cs="黑体"/>
              <w:bCs/>
              <w:sz w:val="24"/>
              <w:szCs w:val="24"/>
              <w:highlight w:val="none"/>
            </w:rPr>
            <w:instrText xml:space="preserve"> HYPERLINK \l _Toc26704 </w:instrText>
          </w:r>
          <w:r>
            <w:rPr>
              <w:rFonts w:hint="eastAsia" w:ascii="黑体" w:hAnsi="黑体" w:eastAsia="黑体" w:cs="黑体"/>
              <w:bCs/>
              <w:sz w:val="24"/>
              <w:szCs w:val="24"/>
              <w:highlight w:val="none"/>
            </w:rPr>
            <w:fldChar w:fldCharType="separate"/>
          </w:r>
          <w:r>
            <w:rPr>
              <w:rFonts w:hint="eastAsia" w:ascii="黑体" w:hAnsi="黑体" w:eastAsia="黑体" w:cs="黑体"/>
              <w:bCs/>
              <w:sz w:val="24"/>
              <w:szCs w:val="24"/>
              <w:highlight w:val="none"/>
              <w:lang w:val="zh-CN"/>
            </w:rPr>
            <w:t>格式</w:t>
          </w:r>
          <w:r>
            <w:rPr>
              <w:rFonts w:hint="eastAsia" w:ascii="黑体" w:hAnsi="黑体" w:eastAsia="黑体" w:cs="黑体"/>
              <w:bCs/>
              <w:sz w:val="24"/>
              <w:szCs w:val="24"/>
              <w:highlight w:val="none"/>
              <w:lang w:val="en-US" w:eastAsia="zh-CN"/>
            </w:rPr>
            <w:t>8</w:t>
          </w:r>
          <w:r>
            <w:rPr>
              <w:rFonts w:hint="eastAsia" w:ascii="黑体" w:hAnsi="黑体" w:eastAsia="黑体" w:cs="黑体"/>
              <w:bCs/>
              <w:sz w:val="24"/>
              <w:szCs w:val="24"/>
              <w:highlight w:val="none"/>
              <w:lang w:val="zh-CN"/>
            </w:rPr>
            <w:t>：</w:t>
          </w:r>
          <w:r>
            <w:rPr>
              <w:rFonts w:hint="eastAsia" w:ascii="黑体" w:hAnsi="黑体" w:eastAsia="黑体" w:cs="黑体"/>
              <w:bCs/>
              <w:sz w:val="24"/>
              <w:szCs w:val="24"/>
              <w:highlight w:val="none"/>
              <w:lang w:val="en-US" w:eastAsia="zh-CN"/>
            </w:rPr>
            <w:t>服务保价</w:t>
          </w:r>
          <w:r>
            <w:rPr>
              <w:rFonts w:hint="eastAsia" w:ascii="黑体" w:hAnsi="黑体" w:eastAsia="黑体" w:cs="黑体"/>
              <w:bCs/>
              <w:sz w:val="24"/>
              <w:szCs w:val="24"/>
              <w:highlight w:val="none"/>
              <w:lang w:val="zh-CN"/>
            </w:rPr>
            <w:t>承诺函</w:t>
          </w:r>
          <w:r>
            <w:rPr>
              <w:rFonts w:hint="eastAsia" w:ascii="黑体" w:hAnsi="黑体" w:eastAsia="黑体" w:cs="黑体"/>
              <w:sz w:val="24"/>
              <w:szCs w:val="24"/>
              <w:highlight w:val="none"/>
            </w:rPr>
            <w:tab/>
          </w:r>
          <w:r>
            <w:rPr>
              <w:rFonts w:hint="eastAsia" w:ascii="黑体" w:hAnsi="黑体" w:eastAsia="黑体" w:cs="黑体"/>
              <w:sz w:val="24"/>
              <w:szCs w:val="24"/>
              <w:highlight w:val="none"/>
            </w:rPr>
            <w:fldChar w:fldCharType="begin"/>
          </w:r>
          <w:r>
            <w:rPr>
              <w:rFonts w:hint="eastAsia" w:ascii="黑体" w:hAnsi="黑体" w:eastAsia="黑体" w:cs="黑体"/>
              <w:sz w:val="24"/>
              <w:szCs w:val="24"/>
              <w:highlight w:val="none"/>
            </w:rPr>
            <w:instrText xml:space="preserve"> PAGEREF _Toc26704 \h </w:instrText>
          </w:r>
          <w:r>
            <w:rPr>
              <w:rFonts w:hint="eastAsia" w:ascii="黑体" w:hAnsi="黑体" w:eastAsia="黑体" w:cs="黑体"/>
              <w:sz w:val="24"/>
              <w:szCs w:val="24"/>
              <w:highlight w:val="none"/>
            </w:rPr>
            <w:fldChar w:fldCharType="separate"/>
          </w:r>
          <w:r>
            <w:rPr>
              <w:rFonts w:hint="eastAsia" w:ascii="黑体" w:hAnsi="黑体" w:eastAsia="黑体" w:cs="黑体"/>
              <w:sz w:val="24"/>
              <w:szCs w:val="24"/>
              <w:highlight w:val="none"/>
            </w:rPr>
            <w:t>49</w:t>
          </w:r>
          <w:r>
            <w:rPr>
              <w:rFonts w:hint="eastAsia" w:ascii="黑体" w:hAnsi="黑体" w:eastAsia="黑体" w:cs="黑体"/>
              <w:sz w:val="24"/>
              <w:szCs w:val="24"/>
              <w:highlight w:val="none"/>
            </w:rPr>
            <w:fldChar w:fldCharType="end"/>
          </w:r>
          <w:r>
            <w:rPr>
              <w:rFonts w:hint="eastAsia" w:ascii="黑体" w:hAnsi="黑体" w:eastAsia="黑体" w:cs="黑体"/>
              <w:bCs/>
              <w:sz w:val="24"/>
              <w:szCs w:val="24"/>
              <w:highlight w:val="none"/>
            </w:rPr>
            <w:fldChar w:fldCharType="end"/>
          </w:r>
        </w:p>
        <w:p w14:paraId="75CBE72E">
          <w:pPr>
            <w:pStyle w:val="13"/>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both"/>
            <w:textAlignment w:val="auto"/>
            <w:outlineLvl w:val="9"/>
            <w:rPr>
              <w:rFonts w:ascii="宋体" w:hAnsi="宋体" w:cs="宋体"/>
              <w:bCs w:val="0"/>
              <w:sz w:val="24"/>
              <w:szCs w:val="24"/>
              <w:highlight w:val="none"/>
            </w:rPr>
          </w:pPr>
          <w:r>
            <w:rPr>
              <w:rFonts w:hint="eastAsia" w:ascii="黑体" w:hAnsi="黑体" w:eastAsia="黑体" w:cs="黑体"/>
              <w:bCs/>
              <w:sz w:val="24"/>
              <w:szCs w:val="24"/>
              <w:highlight w:val="none"/>
            </w:rPr>
            <w:fldChar w:fldCharType="end"/>
          </w:r>
        </w:p>
      </w:sdtContent>
    </w:sdt>
    <w:p w14:paraId="1055D439">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b/>
          <w:highlight w:val="none"/>
        </w:rPr>
      </w:pPr>
    </w:p>
    <w:p w14:paraId="59BF39B4">
      <w:pPr>
        <w:rPr>
          <w:highlight w:val="none"/>
        </w:rPr>
      </w:pPr>
    </w:p>
    <w:p w14:paraId="7E46BA69">
      <w:pPr>
        <w:tabs>
          <w:tab w:val="left" w:pos="6944"/>
        </w:tabs>
        <w:jc w:val="left"/>
        <w:rPr>
          <w:highlight w:val="none"/>
        </w:rPr>
        <w:sectPr>
          <w:footerReference r:id="rId5" w:type="default"/>
          <w:pgSz w:w="11907" w:h="16840"/>
          <w:pgMar w:top="1276" w:right="1275" w:bottom="1135" w:left="1418" w:header="709" w:footer="603" w:gutter="0"/>
          <w:pgBorders>
            <w:top w:val="none" w:sz="0" w:space="0"/>
            <w:left w:val="none" w:sz="0" w:space="0"/>
            <w:bottom w:val="none" w:sz="0" w:space="0"/>
            <w:right w:val="none" w:sz="0" w:space="0"/>
          </w:pgBorders>
          <w:pgNumType w:start="1"/>
          <w:cols w:space="720" w:num="1"/>
          <w:docGrid w:linePitch="462" w:charSpace="0"/>
        </w:sectPr>
      </w:pPr>
      <w:r>
        <w:rPr>
          <w:rFonts w:hint="eastAsia"/>
          <w:highlight w:val="none"/>
        </w:rPr>
        <w:tab/>
      </w:r>
    </w:p>
    <w:p w14:paraId="13942DA6">
      <w:pPr>
        <w:pStyle w:val="2"/>
        <w:pageBreakBefore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highlight w:val="none"/>
          <w:lang w:val="en-US" w:eastAsia="zh-CN"/>
        </w:rPr>
      </w:pPr>
      <w:bookmarkStart w:id="6" w:name="_Toc4819"/>
      <w:bookmarkStart w:id="7" w:name="_Toc7838"/>
      <w:r>
        <w:rPr>
          <w:rFonts w:hint="eastAsia" w:ascii="黑体" w:hAnsi="黑体" w:eastAsia="黑体" w:cs="黑体"/>
          <w:b w:val="0"/>
          <w:bCs/>
          <w:sz w:val="32"/>
          <w:szCs w:val="32"/>
          <w:highlight w:val="none"/>
        </w:rPr>
        <w:t>第一</w:t>
      </w:r>
      <w:bookmarkEnd w:id="3"/>
      <w:bookmarkEnd w:id="4"/>
      <w:r>
        <w:rPr>
          <w:rFonts w:hint="eastAsia" w:ascii="黑体" w:hAnsi="黑体" w:eastAsia="黑体" w:cs="黑体"/>
          <w:b w:val="0"/>
          <w:bCs/>
          <w:sz w:val="32"/>
          <w:szCs w:val="32"/>
          <w:highlight w:val="none"/>
        </w:rPr>
        <w:t xml:space="preserve">部分 </w:t>
      </w:r>
      <w:bookmarkEnd w:id="5"/>
      <w:bookmarkEnd w:id="6"/>
      <w:r>
        <w:rPr>
          <w:rFonts w:hint="eastAsia" w:ascii="黑体" w:hAnsi="黑体" w:eastAsia="黑体" w:cs="黑体"/>
          <w:b w:val="0"/>
          <w:bCs/>
          <w:sz w:val="32"/>
          <w:szCs w:val="32"/>
          <w:highlight w:val="none"/>
          <w:lang w:val="en-US" w:eastAsia="zh-CN"/>
        </w:rPr>
        <w:t>招标公告</w:t>
      </w:r>
      <w:bookmarkEnd w:id="7"/>
    </w:p>
    <w:p w14:paraId="76AC86C6">
      <w:pPr>
        <w:pStyle w:val="2"/>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sz w:val="44"/>
          <w:szCs w:val="44"/>
          <w:highlight w:val="none"/>
          <w:lang w:val="en-US" w:eastAsia="zh-CN"/>
        </w:rPr>
      </w:pPr>
      <w:bookmarkStart w:id="8" w:name="_Toc9209"/>
      <w:bookmarkStart w:id="9" w:name="_Toc21476"/>
      <w:bookmarkStart w:id="10" w:name="_Toc29467"/>
      <w:bookmarkStart w:id="11" w:name="_Toc7967"/>
      <w:r>
        <w:rPr>
          <w:rFonts w:hint="eastAsia" w:ascii="方正小标宋简体" w:hAnsi="方正小标宋简体" w:eastAsia="方正小标宋简体" w:cs="方正小标宋简体"/>
          <w:b w:val="0"/>
          <w:bCs/>
          <w:sz w:val="44"/>
          <w:szCs w:val="44"/>
          <w:highlight w:val="none"/>
          <w:lang w:val="en-US" w:eastAsia="zh-CN"/>
        </w:rPr>
        <w:t>深圳市鹏劳人力资源管理有限公司2024年度外派</w:t>
      </w:r>
      <w:r>
        <w:rPr>
          <w:rFonts w:hint="eastAsia" w:ascii="方正小标宋简体" w:hAnsi="方正小标宋简体" w:eastAsia="方正小标宋简体" w:cs="方正小标宋简体"/>
          <w:b w:val="0"/>
          <w:bCs/>
          <w:sz w:val="44"/>
          <w:szCs w:val="44"/>
          <w:highlight w:val="none"/>
          <w:lang w:eastAsia="zh-CN"/>
        </w:rPr>
        <w:t>员工</w:t>
      </w:r>
      <w:r>
        <w:rPr>
          <w:rFonts w:hint="eastAsia" w:ascii="方正小标宋简体" w:hAnsi="方正小标宋简体" w:eastAsia="方正小标宋简体" w:cs="方正小标宋简体"/>
          <w:b w:val="0"/>
          <w:bCs/>
          <w:sz w:val="44"/>
          <w:szCs w:val="44"/>
          <w:highlight w:val="none"/>
          <w:lang w:val="en-US" w:eastAsia="zh-CN"/>
        </w:rPr>
        <w:t>健康</w:t>
      </w:r>
      <w:r>
        <w:rPr>
          <w:rFonts w:hint="eastAsia" w:ascii="方正小标宋简体" w:hAnsi="方正小标宋简体" w:eastAsia="方正小标宋简体" w:cs="方正小标宋简体"/>
          <w:b w:val="0"/>
          <w:bCs/>
          <w:sz w:val="44"/>
          <w:szCs w:val="44"/>
          <w:highlight w:val="none"/>
          <w:lang w:eastAsia="zh-CN"/>
        </w:rPr>
        <w:t>体检服务采购</w:t>
      </w:r>
      <w:bookmarkEnd w:id="8"/>
      <w:bookmarkEnd w:id="9"/>
      <w:bookmarkEnd w:id="10"/>
      <w:r>
        <w:rPr>
          <w:rFonts w:hint="eastAsia" w:ascii="方正小标宋简体" w:hAnsi="方正小标宋简体" w:eastAsia="方正小标宋简体" w:cs="方正小标宋简体"/>
          <w:b w:val="0"/>
          <w:bCs/>
          <w:sz w:val="44"/>
          <w:szCs w:val="44"/>
          <w:highlight w:val="none"/>
          <w:lang w:val="en-US" w:eastAsia="zh-CN"/>
        </w:rPr>
        <w:t>项目（二次）</w:t>
      </w:r>
    </w:p>
    <w:p w14:paraId="0C419929">
      <w:pPr>
        <w:pStyle w:val="2"/>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highlight w:val="none"/>
          <w:lang w:eastAsia="zh-CN"/>
        </w:rPr>
      </w:pPr>
      <w:bookmarkStart w:id="12" w:name="_Toc18223"/>
      <w:bookmarkStart w:id="13" w:name="_Toc23581"/>
      <w:bookmarkStart w:id="14" w:name="_Toc15725"/>
      <w:r>
        <w:rPr>
          <w:rFonts w:hint="eastAsia" w:ascii="方正小标宋简体" w:hAnsi="方正小标宋简体" w:eastAsia="方正小标宋简体" w:cs="方正小标宋简体"/>
          <w:b w:val="0"/>
          <w:bCs/>
          <w:sz w:val="44"/>
          <w:szCs w:val="44"/>
          <w:highlight w:val="none"/>
          <w:lang w:eastAsia="zh-CN"/>
        </w:rPr>
        <w:t>招标公告</w:t>
      </w:r>
      <w:bookmarkEnd w:id="11"/>
      <w:bookmarkEnd w:id="12"/>
      <w:bookmarkEnd w:id="13"/>
      <w:bookmarkEnd w:id="14"/>
    </w:p>
    <w:p w14:paraId="1C1FC312">
      <w:pPr>
        <w:rPr>
          <w:rFonts w:hint="eastAsia"/>
          <w:highlight w:val="none"/>
          <w:lang w:eastAsia="zh-CN"/>
        </w:rPr>
      </w:pPr>
    </w:p>
    <w:p w14:paraId="017434F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根据《深圳市鹏劳人力资源管理有限公司采购管理暂行办法》、《深圳市鹏劳人力资源管理有限公司招标管理暂行办法》有关规定，现就本公司2024年度外派员工健康体检服务采购项目（项目编号：PLHR-ZB-FW-20240601）</w:t>
      </w:r>
      <w:r>
        <w:rPr>
          <w:rFonts w:hint="eastAsia" w:ascii="仿宋" w:hAnsi="仿宋" w:eastAsia="仿宋" w:cs="仿宋"/>
          <w:bCs/>
          <w:sz w:val="32"/>
          <w:szCs w:val="32"/>
          <w:highlight w:val="none"/>
          <w:lang w:eastAsia="zh-CN"/>
        </w:rPr>
        <w:t>面向社会各供方实施</w:t>
      </w:r>
      <w:r>
        <w:rPr>
          <w:rFonts w:hint="eastAsia" w:ascii="仿宋" w:hAnsi="仿宋" w:eastAsia="仿宋" w:cs="仿宋"/>
          <w:bCs/>
          <w:sz w:val="32"/>
          <w:szCs w:val="32"/>
          <w:highlight w:val="none"/>
          <w:lang w:val="en-US" w:eastAsia="zh-CN"/>
        </w:rPr>
        <w:t>公开招标</w:t>
      </w:r>
      <w:r>
        <w:rPr>
          <w:rFonts w:hint="eastAsia" w:ascii="仿宋_GB2312" w:hAnsi="仿宋_GB2312" w:eastAsia="仿宋_GB2312" w:cs="仿宋_GB2312"/>
          <w:bCs/>
          <w:sz w:val="32"/>
          <w:szCs w:val="32"/>
          <w:highlight w:val="none"/>
          <w:lang w:val="en-US" w:eastAsia="zh-CN"/>
        </w:rPr>
        <w:t>，欢迎符合要求的供应商前来投标。按招标文件及本公告要求实施投标：</w:t>
      </w:r>
    </w:p>
    <w:p w14:paraId="361B50DC">
      <w:pPr>
        <w:keepNext w:val="0"/>
        <w:keepLines w:val="0"/>
        <w:pageBreakBefore w:val="0"/>
        <w:widowControl w:val="0"/>
        <w:numPr>
          <w:ilvl w:val="0"/>
          <w:numId w:val="1"/>
        </w:numPr>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项目名称</w:t>
      </w:r>
    </w:p>
    <w:p w14:paraId="14F95E08">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firstLine="640" w:firstLineChars="200"/>
        <w:jc w:val="both"/>
        <w:textAlignment w:val="auto"/>
        <w:rPr>
          <w:rFonts w:hint="default"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eastAsia="zh-CN"/>
        </w:rPr>
        <w:t>深圳市鹏劳人力资源管理有限公司</w:t>
      </w:r>
      <w:r>
        <w:rPr>
          <w:rFonts w:hint="eastAsia" w:ascii="仿宋_GB2312" w:hAnsi="仿宋_GB2312" w:eastAsia="仿宋_GB2312" w:cs="仿宋_GB2312"/>
          <w:bCs/>
          <w:sz w:val="32"/>
          <w:szCs w:val="32"/>
          <w:highlight w:val="none"/>
          <w:lang w:val="en-US" w:eastAsia="zh-CN"/>
        </w:rPr>
        <w:t>2024</w:t>
      </w:r>
      <w:r>
        <w:rPr>
          <w:rFonts w:hint="eastAsia" w:ascii="仿宋_GB2312" w:hAnsi="仿宋_GB2312" w:eastAsia="仿宋_GB2312" w:cs="仿宋_GB2312"/>
          <w:bCs/>
          <w:sz w:val="32"/>
          <w:szCs w:val="32"/>
          <w:highlight w:val="none"/>
          <w:lang w:eastAsia="zh-CN"/>
        </w:rPr>
        <w:t>年</w:t>
      </w:r>
      <w:r>
        <w:rPr>
          <w:rFonts w:hint="eastAsia" w:ascii="仿宋_GB2312" w:hAnsi="仿宋_GB2312" w:eastAsia="仿宋_GB2312" w:cs="仿宋_GB2312"/>
          <w:bCs/>
          <w:sz w:val="32"/>
          <w:szCs w:val="32"/>
          <w:highlight w:val="none"/>
          <w:lang w:val="en-US" w:eastAsia="zh-CN"/>
        </w:rPr>
        <w:t>度外派</w:t>
      </w:r>
      <w:r>
        <w:rPr>
          <w:rFonts w:hint="eastAsia" w:ascii="仿宋_GB2312" w:hAnsi="仿宋_GB2312" w:eastAsia="仿宋_GB2312" w:cs="仿宋_GB2312"/>
          <w:bCs/>
          <w:sz w:val="32"/>
          <w:szCs w:val="32"/>
          <w:highlight w:val="none"/>
          <w:lang w:eastAsia="zh-CN"/>
        </w:rPr>
        <w:t>员工体检服务</w:t>
      </w:r>
      <w:r>
        <w:rPr>
          <w:rFonts w:hint="eastAsia" w:ascii="仿宋_GB2312" w:hAnsi="仿宋_GB2312" w:eastAsia="仿宋_GB2312" w:cs="仿宋_GB2312"/>
          <w:bCs/>
          <w:sz w:val="32"/>
          <w:szCs w:val="32"/>
          <w:highlight w:val="none"/>
          <w:lang w:val="en-US" w:eastAsia="zh-CN"/>
        </w:rPr>
        <w:t>采购项目（二次）</w:t>
      </w:r>
    </w:p>
    <w:p w14:paraId="30BA3E68">
      <w:pPr>
        <w:keepNext w:val="0"/>
        <w:keepLines w:val="0"/>
        <w:pageBreakBefore w:val="0"/>
        <w:widowControl w:val="0"/>
        <w:numPr>
          <w:ilvl w:val="0"/>
          <w:numId w:val="1"/>
        </w:numPr>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项目编号</w:t>
      </w:r>
    </w:p>
    <w:p w14:paraId="6E8E0CB2">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firstLine="640" w:firstLineChars="200"/>
        <w:jc w:val="both"/>
        <w:textAlignment w:val="auto"/>
        <w:rPr>
          <w:rFonts w:hint="default"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PLHR-ZB-FW-20240601</w:t>
      </w:r>
    </w:p>
    <w:p w14:paraId="1AE8E89E">
      <w:pPr>
        <w:keepNext w:val="0"/>
        <w:keepLines w:val="0"/>
        <w:pageBreakBefore w:val="0"/>
        <w:widowControl w:val="0"/>
        <w:numPr>
          <w:ilvl w:val="0"/>
          <w:numId w:val="1"/>
        </w:numPr>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lang w:val="en-US" w:eastAsia="zh-CN"/>
        </w:rPr>
        <w:t>项目概况及服务需求</w:t>
      </w:r>
    </w:p>
    <w:p w14:paraId="08FC051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（一）</w:t>
      </w:r>
      <w:r>
        <w:rPr>
          <w:rFonts w:hint="eastAsia" w:ascii="仿宋_GB2312" w:hAnsi="仿宋_GB2312" w:eastAsia="仿宋_GB2312" w:cs="仿宋_GB2312"/>
          <w:bCs/>
          <w:sz w:val="32"/>
          <w:szCs w:val="32"/>
          <w:highlight w:val="none"/>
          <w:lang w:eastAsia="zh-CN"/>
        </w:rPr>
        <w:t>本项目总限价不超过人民币</w:t>
      </w:r>
      <w:r>
        <w:rPr>
          <w:rFonts w:hint="eastAsia" w:ascii="仿宋_GB2312" w:hAnsi="仿宋_GB2312" w:eastAsia="仿宋_GB2312" w:cs="仿宋_GB2312"/>
          <w:sz w:val="32"/>
          <w:szCs w:val="32"/>
          <w:highlight w:val="none"/>
          <w:lang w:val="en-US" w:eastAsia="zh-CN"/>
        </w:rPr>
        <w:t>340860</w:t>
      </w:r>
      <w:r>
        <w:rPr>
          <w:rFonts w:hint="eastAsia" w:ascii="仿宋_GB2312" w:hAnsi="仿宋_GB2312" w:eastAsia="仿宋_GB2312" w:cs="仿宋_GB2312"/>
          <w:bCs/>
          <w:sz w:val="32"/>
          <w:szCs w:val="32"/>
          <w:highlight w:val="none"/>
          <w:lang w:eastAsia="zh-CN"/>
        </w:rPr>
        <w:t>元（</w:t>
      </w:r>
      <w:r>
        <w:rPr>
          <w:rFonts w:hint="eastAsia" w:ascii="仿宋_GB2312" w:hAnsi="仿宋_GB2312" w:eastAsia="仿宋_GB2312" w:cs="仿宋_GB2312"/>
          <w:bCs/>
          <w:sz w:val="32"/>
          <w:szCs w:val="32"/>
          <w:highlight w:val="none"/>
          <w:lang w:val="en-US" w:eastAsia="zh-CN"/>
        </w:rPr>
        <w:t>含增值税）</w:t>
      </w:r>
      <w:r>
        <w:rPr>
          <w:rFonts w:hint="eastAsia" w:ascii="仿宋_GB2312" w:hAnsi="仿宋_GB2312" w:eastAsia="仿宋_GB2312" w:cs="仿宋_GB2312"/>
          <w:bCs/>
          <w:sz w:val="32"/>
          <w:szCs w:val="32"/>
          <w:highlight w:val="none"/>
          <w:lang w:eastAsia="zh-CN"/>
        </w:rPr>
        <w:t>。</w:t>
      </w:r>
    </w:p>
    <w:p w14:paraId="708B5EC8">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（二）本项目分项限价要求及随附条件见下表：</w:t>
      </w:r>
    </w:p>
    <w:tbl>
      <w:tblPr>
        <w:tblStyle w:val="15"/>
        <w:tblpPr w:leftFromText="180" w:rightFromText="180" w:vertAnchor="text" w:horzAnchor="page" w:tblpX="1250" w:tblpY="232"/>
        <w:tblOverlap w:val="never"/>
        <w:tblW w:w="9667"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188"/>
        <w:gridCol w:w="1407"/>
        <w:gridCol w:w="2083"/>
        <w:gridCol w:w="3976"/>
        <w:gridCol w:w="13"/>
      </w:tblGrid>
      <w:tr w14:paraId="19A66B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479" w:hRule="atLeast"/>
        </w:trPr>
        <w:tc>
          <w:tcPr>
            <w:tcW w:w="2188" w:type="dxa"/>
            <w:tcBorders>
              <w:tl2br w:val="nil"/>
              <w:tr2bl w:val="nil"/>
            </w:tcBorders>
            <w:noWrap w:val="0"/>
            <w:tcMar>
              <w:top w:w="15" w:type="dxa"/>
              <w:left w:w="15" w:type="dxa"/>
              <w:right w:w="15" w:type="dxa"/>
            </w:tcMar>
            <w:vAlign w:val="center"/>
          </w:tcPr>
          <w:p w14:paraId="73F7B5C5">
            <w:pPr>
              <w:keepNext w:val="0"/>
              <w:keepLines w:val="0"/>
              <w:pageBreakBefore w:val="0"/>
              <w:widowControl w:val="0"/>
              <w:kinsoku/>
              <w:wordWrap w:val="0"/>
              <w:overflowPunct/>
              <w:topLinePunct w:val="0"/>
              <w:autoSpaceDE/>
              <w:autoSpaceDN/>
              <w:bidi w:val="0"/>
              <w:adjustRightInd/>
              <w:snapToGrid/>
              <w:spacing w:line="280" w:lineRule="exact"/>
              <w:jc w:val="center"/>
              <w:textAlignment w:val="center"/>
              <w:rPr>
                <w:rFonts w:ascii="宋体" w:hAnsi="宋体" w:eastAsia="宋体" w:cs="宋体"/>
                <w:b/>
                <w:color w:val="000000"/>
                <w:sz w:val="22"/>
                <w:szCs w:val="22"/>
                <w:highlight w:val="none"/>
              </w:rPr>
            </w:pPr>
            <w:r>
              <w:rPr>
                <w:rFonts w:hint="eastAsia" w:ascii="宋体" w:hAnsi="宋体" w:eastAsia="宋体" w:cs="宋体"/>
                <w:b/>
                <w:color w:val="000000"/>
                <w:kern w:val="0"/>
                <w:sz w:val="22"/>
                <w:szCs w:val="22"/>
                <w:highlight w:val="none"/>
              </w:rPr>
              <w:t>体检套餐标准限价</w:t>
            </w:r>
          </w:p>
        </w:tc>
        <w:tc>
          <w:tcPr>
            <w:tcW w:w="1407" w:type="dxa"/>
            <w:tcBorders>
              <w:tl2br w:val="nil"/>
              <w:tr2bl w:val="nil"/>
            </w:tcBorders>
            <w:noWrap w:val="0"/>
            <w:tcMar>
              <w:top w:w="15" w:type="dxa"/>
              <w:left w:w="15" w:type="dxa"/>
              <w:right w:w="15" w:type="dxa"/>
            </w:tcMar>
            <w:vAlign w:val="center"/>
          </w:tcPr>
          <w:p w14:paraId="4B92FE35">
            <w:pPr>
              <w:keepNext w:val="0"/>
              <w:keepLines w:val="0"/>
              <w:pageBreakBefore w:val="0"/>
              <w:widowControl w:val="0"/>
              <w:kinsoku/>
              <w:wordWrap w:val="0"/>
              <w:overflowPunct/>
              <w:topLinePunct w:val="0"/>
              <w:autoSpaceDE/>
              <w:autoSpaceDN/>
              <w:bidi w:val="0"/>
              <w:adjustRightInd/>
              <w:snapToGrid/>
              <w:spacing w:line="280" w:lineRule="exact"/>
              <w:jc w:val="center"/>
              <w:textAlignment w:val="center"/>
              <w:rPr>
                <w:rFonts w:ascii="宋体" w:hAnsi="宋体" w:eastAsia="宋体" w:cs="宋体"/>
                <w:b/>
                <w:color w:val="000000"/>
                <w:sz w:val="22"/>
                <w:szCs w:val="22"/>
                <w:highlight w:val="none"/>
              </w:rPr>
            </w:pPr>
            <w:r>
              <w:rPr>
                <w:rFonts w:hint="eastAsia" w:ascii="宋体" w:hAnsi="宋体" w:eastAsia="宋体" w:cs="宋体"/>
                <w:b/>
                <w:color w:val="000000"/>
                <w:kern w:val="0"/>
                <w:sz w:val="22"/>
                <w:szCs w:val="22"/>
                <w:highlight w:val="none"/>
              </w:rPr>
              <w:t>预计体检人数</w:t>
            </w:r>
          </w:p>
        </w:tc>
        <w:tc>
          <w:tcPr>
            <w:tcW w:w="2083" w:type="dxa"/>
            <w:tcBorders>
              <w:tl2br w:val="nil"/>
              <w:tr2bl w:val="nil"/>
            </w:tcBorders>
            <w:noWrap w:val="0"/>
            <w:tcMar>
              <w:top w:w="15" w:type="dxa"/>
              <w:left w:w="15" w:type="dxa"/>
              <w:right w:w="15" w:type="dxa"/>
            </w:tcMar>
            <w:vAlign w:val="center"/>
          </w:tcPr>
          <w:p w14:paraId="775BBAB8">
            <w:pPr>
              <w:keepNext w:val="0"/>
              <w:keepLines w:val="0"/>
              <w:pageBreakBefore w:val="0"/>
              <w:widowControl w:val="0"/>
              <w:kinsoku/>
              <w:wordWrap w:val="0"/>
              <w:overflowPunct/>
              <w:topLinePunct w:val="0"/>
              <w:autoSpaceDE/>
              <w:autoSpaceDN/>
              <w:bidi w:val="0"/>
              <w:adjustRightInd/>
              <w:snapToGrid/>
              <w:spacing w:line="280" w:lineRule="exact"/>
              <w:jc w:val="center"/>
              <w:textAlignment w:val="center"/>
              <w:rPr>
                <w:rFonts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服务地点</w:t>
            </w:r>
          </w:p>
        </w:tc>
        <w:tc>
          <w:tcPr>
            <w:tcW w:w="3976" w:type="dxa"/>
            <w:tcBorders>
              <w:tl2br w:val="nil"/>
              <w:tr2bl w:val="nil"/>
            </w:tcBorders>
            <w:noWrap w:val="0"/>
            <w:tcMar>
              <w:top w:w="15" w:type="dxa"/>
              <w:left w:w="15" w:type="dxa"/>
              <w:right w:w="15" w:type="dxa"/>
            </w:tcMar>
            <w:vAlign w:val="center"/>
          </w:tcPr>
          <w:p w14:paraId="348FB970">
            <w:pPr>
              <w:keepNext w:val="0"/>
              <w:keepLines w:val="0"/>
              <w:pageBreakBefore w:val="0"/>
              <w:widowControl w:val="0"/>
              <w:kinsoku/>
              <w:wordWrap w:val="0"/>
              <w:overflowPunct/>
              <w:topLinePunct w:val="0"/>
              <w:autoSpaceDE/>
              <w:autoSpaceDN/>
              <w:bidi w:val="0"/>
              <w:adjustRightInd/>
              <w:snapToGrid/>
              <w:spacing w:line="280" w:lineRule="exact"/>
              <w:jc w:val="center"/>
              <w:textAlignment w:val="center"/>
              <w:rPr>
                <w:rFonts w:ascii="宋体" w:hAnsi="宋体" w:eastAsia="宋体" w:cs="宋体"/>
                <w:b/>
                <w:color w:val="000000"/>
                <w:sz w:val="22"/>
                <w:szCs w:val="22"/>
                <w:highlight w:val="none"/>
              </w:rPr>
            </w:pPr>
            <w:r>
              <w:rPr>
                <w:rFonts w:hint="eastAsia" w:ascii="宋体" w:hAnsi="宋体" w:eastAsia="宋体" w:cs="宋体"/>
                <w:b/>
                <w:color w:val="000000"/>
                <w:kern w:val="0"/>
                <w:sz w:val="22"/>
                <w:szCs w:val="22"/>
                <w:highlight w:val="none"/>
              </w:rPr>
              <w:t>备注</w:t>
            </w:r>
          </w:p>
        </w:tc>
      </w:tr>
      <w:tr w14:paraId="2AB3FE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512" w:hRule="atLeast"/>
        </w:trPr>
        <w:tc>
          <w:tcPr>
            <w:tcW w:w="2188" w:type="dxa"/>
            <w:tcBorders>
              <w:tl2br w:val="nil"/>
              <w:tr2bl w:val="nil"/>
            </w:tcBorders>
            <w:noWrap w:val="0"/>
            <w:tcMar>
              <w:top w:w="15" w:type="dxa"/>
              <w:left w:w="15" w:type="dxa"/>
              <w:right w:w="15" w:type="dxa"/>
            </w:tcMar>
            <w:vAlign w:val="center"/>
          </w:tcPr>
          <w:p w14:paraId="26C8AB62">
            <w:pPr>
              <w:keepNext w:val="0"/>
              <w:keepLines w:val="0"/>
              <w:pageBreakBefore w:val="0"/>
              <w:widowControl w:val="0"/>
              <w:kinsoku/>
              <w:wordWrap w:val="0"/>
              <w:overflowPunct/>
              <w:topLinePunct w:val="0"/>
              <w:autoSpaceDE/>
              <w:autoSpaceDN/>
              <w:bidi w:val="0"/>
              <w:adjustRightInd/>
              <w:snapToGrid/>
              <w:spacing w:line="280" w:lineRule="exact"/>
              <w:jc w:val="center"/>
              <w:textAlignment w:val="center"/>
              <w:rPr>
                <w:rFonts w:ascii="宋体" w:hAnsi="宋体" w:eastAsia="宋体" w:cs="宋体"/>
                <w:bCs/>
                <w:color w:val="000000"/>
                <w:sz w:val="22"/>
                <w:szCs w:val="22"/>
                <w:highlight w:val="none"/>
              </w:rPr>
            </w:pPr>
            <w:r>
              <w:rPr>
                <w:rFonts w:hint="eastAsia" w:ascii="宋体" w:hAnsi="宋体" w:eastAsia="宋体" w:cs="宋体"/>
                <w:bCs/>
                <w:color w:val="000000"/>
                <w:kern w:val="0"/>
                <w:sz w:val="22"/>
                <w:szCs w:val="22"/>
                <w:highlight w:val="none"/>
              </w:rPr>
              <w:t>标准不超过390元/人</w:t>
            </w:r>
          </w:p>
        </w:tc>
        <w:tc>
          <w:tcPr>
            <w:tcW w:w="1407" w:type="dxa"/>
            <w:tcBorders>
              <w:tl2br w:val="nil"/>
              <w:tr2bl w:val="nil"/>
            </w:tcBorders>
            <w:noWrap w:val="0"/>
            <w:tcMar>
              <w:top w:w="15" w:type="dxa"/>
              <w:left w:w="15" w:type="dxa"/>
              <w:right w:w="15" w:type="dxa"/>
            </w:tcMar>
            <w:vAlign w:val="center"/>
          </w:tcPr>
          <w:p w14:paraId="3DE5ED3A">
            <w:pPr>
              <w:keepNext w:val="0"/>
              <w:keepLines w:val="0"/>
              <w:pageBreakBefore w:val="0"/>
              <w:widowControl w:val="0"/>
              <w:kinsoku/>
              <w:wordWrap w:val="0"/>
              <w:overflowPunct/>
              <w:topLinePunct w:val="0"/>
              <w:autoSpaceDE/>
              <w:autoSpaceDN/>
              <w:bidi w:val="0"/>
              <w:adjustRightInd/>
              <w:snapToGrid/>
              <w:spacing w:line="280" w:lineRule="exact"/>
              <w:jc w:val="center"/>
              <w:textAlignment w:val="center"/>
              <w:rPr>
                <w:rFonts w:hint="default" w:ascii="宋体" w:hAnsi="宋体" w:eastAsia="宋体" w:cs="宋体"/>
                <w:bCs/>
                <w:color w:val="auto"/>
                <w:sz w:val="22"/>
                <w:szCs w:val="22"/>
                <w:highlight w:val="none"/>
                <w:lang w:val="en-US" w:eastAsia="zh-CN"/>
              </w:rPr>
            </w:pPr>
            <w:r>
              <w:rPr>
                <w:rFonts w:hint="eastAsia" w:ascii="宋体" w:hAnsi="宋体" w:cs="宋体"/>
                <w:color w:val="auto"/>
                <w:kern w:val="0"/>
                <w:sz w:val="22"/>
                <w:szCs w:val="22"/>
                <w:highlight w:val="none"/>
                <w:lang w:val="en-US" w:eastAsia="zh-CN"/>
              </w:rPr>
              <w:t>474</w:t>
            </w:r>
          </w:p>
        </w:tc>
        <w:tc>
          <w:tcPr>
            <w:tcW w:w="2083" w:type="dxa"/>
            <w:tcBorders>
              <w:tl2br w:val="nil"/>
              <w:tr2bl w:val="nil"/>
            </w:tcBorders>
            <w:noWrap w:val="0"/>
            <w:tcMar>
              <w:top w:w="15" w:type="dxa"/>
              <w:left w:w="15" w:type="dxa"/>
              <w:right w:w="15" w:type="dxa"/>
            </w:tcMar>
            <w:vAlign w:val="center"/>
          </w:tcPr>
          <w:p w14:paraId="20A0B89F">
            <w:pPr>
              <w:keepNext w:val="0"/>
              <w:keepLines w:val="0"/>
              <w:pageBreakBefore w:val="0"/>
              <w:widowControl w:val="0"/>
              <w:kinsoku/>
              <w:wordWrap w:val="0"/>
              <w:overflowPunct/>
              <w:topLinePunct w:val="0"/>
              <w:autoSpaceDE/>
              <w:autoSpaceDN/>
              <w:bidi w:val="0"/>
              <w:adjustRightInd/>
              <w:snapToGrid/>
              <w:spacing w:line="280" w:lineRule="exact"/>
              <w:jc w:val="center"/>
              <w:textAlignment w:val="center"/>
              <w:rPr>
                <w:rFonts w:hint="default" w:ascii="宋体" w:hAnsi="宋体" w:eastAsia="宋体" w:cs="宋体"/>
                <w:bCs/>
                <w:color w:val="auto"/>
                <w:sz w:val="22"/>
                <w:szCs w:val="22"/>
                <w:highlight w:val="none"/>
                <w:lang w:val="en-US" w:eastAsia="zh-CN"/>
              </w:rPr>
            </w:pPr>
            <w:r>
              <w:rPr>
                <w:rFonts w:hint="eastAsia" w:ascii="宋体" w:hAnsi="宋体" w:cs="宋体"/>
                <w:bCs/>
                <w:color w:val="auto"/>
                <w:kern w:val="0"/>
                <w:sz w:val="22"/>
                <w:szCs w:val="22"/>
                <w:highlight w:val="none"/>
                <w:lang w:val="en-US" w:eastAsia="zh-CN"/>
              </w:rPr>
              <w:t>深圳、全国若干地点</w:t>
            </w:r>
          </w:p>
        </w:tc>
        <w:tc>
          <w:tcPr>
            <w:tcW w:w="3976" w:type="dxa"/>
            <w:tcBorders>
              <w:tl2br w:val="nil"/>
              <w:tr2bl w:val="nil"/>
            </w:tcBorders>
            <w:noWrap w:val="0"/>
            <w:tcMar>
              <w:top w:w="15" w:type="dxa"/>
              <w:left w:w="15" w:type="dxa"/>
              <w:right w:w="15" w:type="dxa"/>
            </w:tcMar>
            <w:vAlign w:val="center"/>
          </w:tcPr>
          <w:p w14:paraId="0836A90E">
            <w:pPr>
              <w:keepNext w:val="0"/>
              <w:keepLines w:val="0"/>
              <w:pageBreakBefore w:val="0"/>
              <w:widowControl w:val="0"/>
              <w:kinsoku/>
              <w:wordWrap w:val="0"/>
              <w:overflowPunct/>
              <w:topLinePunct w:val="0"/>
              <w:autoSpaceDE/>
              <w:autoSpaceDN/>
              <w:bidi w:val="0"/>
              <w:adjustRightInd/>
              <w:snapToGrid/>
              <w:spacing w:line="280" w:lineRule="exact"/>
              <w:jc w:val="center"/>
              <w:textAlignment w:val="center"/>
              <w:rPr>
                <w:rFonts w:ascii="宋体" w:hAnsi="宋体" w:eastAsia="宋体" w:cs="宋体"/>
                <w:bCs/>
                <w:color w:val="000000"/>
                <w:sz w:val="22"/>
                <w:szCs w:val="22"/>
                <w:highlight w:val="none"/>
              </w:rPr>
            </w:pPr>
            <w:r>
              <w:rPr>
                <w:rFonts w:hint="eastAsia" w:ascii="宋体" w:hAnsi="宋体" w:eastAsia="宋体" w:cs="宋体"/>
                <w:bCs/>
                <w:color w:val="000000"/>
                <w:kern w:val="0"/>
                <w:sz w:val="22"/>
                <w:szCs w:val="22"/>
                <w:highlight w:val="none"/>
              </w:rPr>
              <w:t>男</w:t>
            </w:r>
            <w:r>
              <w:rPr>
                <w:rFonts w:hint="eastAsia" w:ascii="宋体" w:hAnsi="宋体" w:cs="宋体"/>
                <w:bCs/>
                <w:color w:val="000000"/>
                <w:kern w:val="0"/>
                <w:sz w:val="22"/>
                <w:szCs w:val="22"/>
                <w:highlight w:val="none"/>
                <w:lang w:val="en-US" w:eastAsia="zh-CN"/>
              </w:rPr>
              <w:t>86</w:t>
            </w:r>
            <w:r>
              <w:rPr>
                <w:rFonts w:hint="eastAsia" w:ascii="宋体" w:hAnsi="宋体" w:eastAsia="宋体" w:cs="宋体"/>
                <w:bCs/>
                <w:color w:val="000000"/>
                <w:kern w:val="0"/>
                <w:sz w:val="22"/>
                <w:szCs w:val="22"/>
                <w:highlight w:val="none"/>
              </w:rPr>
              <w:t>人，女</w:t>
            </w:r>
            <w:r>
              <w:rPr>
                <w:rFonts w:hint="eastAsia" w:ascii="宋体" w:hAnsi="宋体" w:cs="宋体"/>
                <w:bCs/>
                <w:color w:val="000000"/>
                <w:kern w:val="0"/>
                <w:sz w:val="22"/>
                <w:szCs w:val="22"/>
                <w:highlight w:val="none"/>
                <w:lang w:val="en-US" w:eastAsia="zh-CN"/>
              </w:rPr>
              <w:t>388</w:t>
            </w:r>
            <w:r>
              <w:rPr>
                <w:rFonts w:hint="eastAsia" w:ascii="宋体" w:hAnsi="宋体" w:eastAsia="宋体" w:cs="宋体"/>
                <w:bCs/>
                <w:color w:val="000000"/>
                <w:kern w:val="0"/>
                <w:sz w:val="22"/>
                <w:szCs w:val="22"/>
                <w:highlight w:val="none"/>
              </w:rPr>
              <w:t>人（未婚</w:t>
            </w:r>
            <w:r>
              <w:rPr>
                <w:rFonts w:hint="eastAsia" w:ascii="宋体" w:hAnsi="宋体" w:cs="宋体"/>
                <w:bCs/>
                <w:color w:val="000000"/>
                <w:kern w:val="0"/>
                <w:sz w:val="22"/>
                <w:szCs w:val="22"/>
                <w:highlight w:val="none"/>
                <w:lang w:val="en-US" w:eastAsia="zh-CN"/>
              </w:rPr>
              <w:t>169</w:t>
            </w:r>
            <w:r>
              <w:rPr>
                <w:rFonts w:hint="eastAsia" w:ascii="宋体" w:hAnsi="宋体" w:eastAsia="宋体" w:cs="宋体"/>
                <w:bCs/>
                <w:color w:val="000000"/>
                <w:kern w:val="0"/>
                <w:sz w:val="22"/>
                <w:szCs w:val="22"/>
                <w:highlight w:val="none"/>
              </w:rPr>
              <w:t>，已婚</w:t>
            </w:r>
            <w:r>
              <w:rPr>
                <w:rFonts w:hint="eastAsia" w:ascii="宋体" w:hAnsi="宋体" w:cs="宋体"/>
                <w:bCs/>
                <w:color w:val="000000"/>
                <w:kern w:val="0"/>
                <w:sz w:val="22"/>
                <w:szCs w:val="22"/>
                <w:highlight w:val="none"/>
                <w:lang w:val="en-US" w:eastAsia="zh-CN"/>
              </w:rPr>
              <w:t>219</w:t>
            </w:r>
            <w:r>
              <w:rPr>
                <w:rFonts w:hint="eastAsia" w:ascii="宋体" w:hAnsi="宋体" w:eastAsia="宋体" w:cs="宋体"/>
                <w:bCs/>
                <w:color w:val="000000"/>
                <w:kern w:val="0"/>
                <w:sz w:val="22"/>
                <w:szCs w:val="22"/>
                <w:highlight w:val="none"/>
              </w:rPr>
              <w:t>）</w:t>
            </w:r>
          </w:p>
        </w:tc>
      </w:tr>
      <w:tr w14:paraId="25AE15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88" w:type="dxa"/>
            <w:tcBorders>
              <w:tl2br w:val="nil"/>
              <w:tr2bl w:val="nil"/>
            </w:tcBorders>
            <w:noWrap w:val="0"/>
            <w:tcMar>
              <w:top w:w="15" w:type="dxa"/>
              <w:left w:w="15" w:type="dxa"/>
              <w:right w:w="15" w:type="dxa"/>
            </w:tcMar>
            <w:vAlign w:val="center"/>
          </w:tcPr>
          <w:p w14:paraId="4D18965B">
            <w:pPr>
              <w:keepNext w:val="0"/>
              <w:keepLines w:val="0"/>
              <w:pageBreakBefore w:val="0"/>
              <w:widowControl w:val="0"/>
              <w:kinsoku/>
              <w:wordWrap w:val="0"/>
              <w:overflowPunct/>
              <w:topLinePunct w:val="0"/>
              <w:autoSpaceDE/>
              <w:autoSpaceDN/>
              <w:bidi w:val="0"/>
              <w:adjustRightInd/>
              <w:snapToGrid/>
              <w:spacing w:line="280" w:lineRule="exact"/>
              <w:jc w:val="center"/>
              <w:textAlignment w:val="center"/>
              <w:rPr>
                <w:rFonts w:hint="eastAsia" w:ascii="宋体" w:hAnsi="宋体" w:eastAsia="宋体" w:cs="宋体"/>
                <w:b/>
                <w:bCs/>
                <w:color w:val="000000"/>
                <w:kern w:val="0"/>
                <w:sz w:val="22"/>
                <w:szCs w:val="22"/>
                <w:highlight w:val="none"/>
              </w:rPr>
            </w:pPr>
            <w:r>
              <w:rPr>
                <w:rFonts w:hint="eastAsia" w:ascii="宋体" w:hAnsi="宋体" w:eastAsia="宋体" w:cs="宋体"/>
                <w:bCs/>
                <w:color w:val="000000"/>
                <w:kern w:val="0"/>
                <w:sz w:val="22"/>
                <w:szCs w:val="22"/>
                <w:highlight w:val="none"/>
              </w:rPr>
              <w:t>标准不超过</w:t>
            </w:r>
            <w:r>
              <w:rPr>
                <w:rFonts w:hint="eastAsia" w:ascii="宋体" w:hAnsi="宋体" w:cs="宋体"/>
                <w:bCs/>
                <w:color w:val="000000"/>
                <w:kern w:val="0"/>
                <w:sz w:val="22"/>
                <w:szCs w:val="22"/>
                <w:highlight w:val="none"/>
                <w:lang w:val="en-US" w:eastAsia="zh-CN"/>
              </w:rPr>
              <w:t>500</w:t>
            </w:r>
            <w:r>
              <w:rPr>
                <w:rFonts w:hint="eastAsia" w:ascii="宋体" w:hAnsi="宋体" w:eastAsia="宋体" w:cs="宋体"/>
                <w:bCs/>
                <w:color w:val="000000"/>
                <w:kern w:val="0"/>
                <w:sz w:val="22"/>
                <w:szCs w:val="22"/>
                <w:highlight w:val="none"/>
              </w:rPr>
              <w:t>元/人</w:t>
            </w:r>
          </w:p>
        </w:tc>
        <w:tc>
          <w:tcPr>
            <w:tcW w:w="1407" w:type="dxa"/>
            <w:tcBorders>
              <w:tl2br w:val="nil"/>
              <w:tr2bl w:val="nil"/>
            </w:tcBorders>
            <w:noWrap w:val="0"/>
            <w:tcMar>
              <w:top w:w="15" w:type="dxa"/>
              <w:left w:w="15" w:type="dxa"/>
              <w:right w:w="15" w:type="dxa"/>
            </w:tcMar>
            <w:vAlign w:val="center"/>
          </w:tcPr>
          <w:p w14:paraId="7E7100E7">
            <w:pPr>
              <w:keepNext w:val="0"/>
              <w:keepLines w:val="0"/>
              <w:pageBreakBefore w:val="0"/>
              <w:widowControl w:val="0"/>
              <w:kinsoku/>
              <w:wordWrap w:val="0"/>
              <w:overflowPunct/>
              <w:topLinePunct w:val="0"/>
              <w:autoSpaceDE/>
              <w:autoSpaceDN/>
              <w:bidi w:val="0"/>
              <w:adjustRightInd/>
              <w:snapToGrid/>
              <w:spacing w:line="280" w:lineRule="exact"/>
              <w:jc w:val="center"/>
              <w:textAlignment w:val="center"/>
              <w:rPr>
                <w:rFonts w:hint="default" w:ascii="宋体" w:hAnsi="宋体" w:cs="宋体"/>
                <w:b/>
                <w:bCs w:val="0"/>
                <w:color w:val="000000"/>
                <w:kern w:val="0"/>
                <w:sz w:val="22"/>
                <w:szCs w:val="22"/>
                <w:highlight w:val="none"/>
                <w:lang w:val="en-US" w:eastAsia="zh-CN"/>
              </w:rPr>
            </w:pPr>
            <w:r>
              <w:rPr>
                <w:rFonts w:hint="eastAsia" w:ascii="宋体" w:hAnsi="宋体" w:cs="宋体"/>
                <w:color w:val="auto"/>
                <w:kern w:val="0"/>
                <w:sz w:val="22"/>
                <w:szCs w:val="22"/>
                <w:highlight w:val="none"/>
                <w:lang w:val="en-US" w:eastAsia="zh-CN"/>
              </w:rPr>
              <w:t>312</w:t>
            </w:r>
          </w:p>
        </w:tc>
        <w:tc>
          <w:tcPr>
            <w:tcW w:w="2083" w:type="dxa"/>
            <w:tcBorders>
              <w:tl2br w:val="nil"/>
              <w:tr2bl w:val="nil"/>
            </w:tcBorders>
            <w:noWrap w:val="0"/>
            <w:tcMar>
              <w:top w:w="15" w:type="dxa"/>
              <w:left w:w="15" w:type="dxa"/>
              <w:right w:w="15" w:type="dxa"/>
            </w:tcMar>
            <w:vAlign w:val="center"/>
          </w:tcPr>
          <w:p w14:paraId="59340BE4">
            <w:pPr>
              <w:keepNext w:val="0"/>
              <w:keepLines w:val="0"/>
              <w:pageBreakBefore w:val="0"/>
              <w:widowControl w:val="0"/>
              <w:kinsoku/>
              <w:wordWrap w:val="0"/>
              <w:overflowPunct/>
              <w:topLinePunct w:val="0"/>
              <w:autoSpaceDE/>
              <w:autoSpaceDN/>
              <w:bidi w:val="0"/>
              <w:adjustRightInd/>
              <w:snapToGrid/>
              <w:spacing w:line="280" w:lineRule="exact"/>
              <w:jc w:val="center"/>
              <w:textAlignment w:val="center"/>
              <w:rPr>
                <w:rFonts w:hint="eastAsia" w:ascii="宋体" w:hAnsi="宋体" w:eastAsia="宋体" w:cs="宋体"/>
                <w:bCs/>
                <w:color w:val="000000"/>
                <w:kern w:val="0"/>
                <w:sz w:val="22"/>
                <w:szCs w:val="22"/>
                <w:highlight w:val="none"/>
              </w:rPr>
            </w:pPr>
            <w:r>
              <w:rPr>
                <w:rFonts w:hint="eastAsia" w:ascii="宋体" w:hAnsi="宋体" w:cs="宋体"/>
                <w:bCs/>
                <w:color w:val="auto"/>
                <w:kern w:val="0"/>
                <w:sz w:val="22"/>
                <w:szCs w:val="22"/>
                <w:highlight w:val="none"/>
                <w:lang w:val="en-US" w:eastAsia="zh-CN"/>
              </w:rPr>
              <w:t>深圳、全国若干地点</w:t>
            </w:r>
          </w:p>
        </w:tc>
        <w:tc>
          <w:tcPr>
            <w:tcW w:w="3989" w:type="dxa"/>
            <w:gridSpan w:val="2"/>
            <w:tcBorders>
              <w:tl2br w:val="nil"/>
              <w:tr2bl w:val="nil"/>
            </w:tcBorders>
            <w:noWrap w:val="0"/>
            <w:tcMar>
              <w:top w:w="15" w:type="dxa"/>
              <w:left w:w="15" w:type="dxa"/>
              <w:right w:w="15" w:type="dxa"/>
            </w:tcMar>
            <w:vAlign w:val="center"/>
          </w:tcPr>
          <w:p w14:paraId="0BBA83FF">
            <w:pPr>
              <w:keepNext w:val="0"/>
              <w:keepLines w:val="0"/>
              <w:pageBreakBefore w:val="0"/>
              <w:widowControl w:val="0"/>
              <w:kinsoku/>
              <w:wordWrap w:val="0"/>
              <w:overflowPunct/>
              <w:topLinePunct w:val="0"/>
              <w:autoSpaceDE/>
              <w:autoSpaceDN/>
              <w:bidi w:val="0"/>
              <w:adjustRightInd/>
              <w:snapToGrid/>
              <w:spacing w:line="280" w:lineRule="exact"/>
              <w:jc w:val="left"/>
              <w:textAlignment w:val="center"/>
              <w:rPr>
                <w:rFonts w:hint="eastAsia" w:ascii="宋体" w:hAnsi="宋体" w:cs="宋体"/>
                <w:bCs/>
                <w:color w:val="000000"/>
                <w:sz w:val="22"/>
                <w:szCs w:val="22"/>
                <w:highlight w:val="none"/>
                <w:lang w:val="en-US" w:eastAsia="zh-CN"/>
              </w:rPr>
            </w:pPr>
            <w:r>
              <w:rPr>
                <w:rFonts w:hint="eastAsia" w:ascii="宋体" w:hAnsi="宋体" w:eastAsia="宋体" w:cs="宋体"/>
                <w:bCs/>
                <w:color w:val="000000"/>
                <w:kern w:val="0"/>
                <w:sz w:val="22"/>
                <w:szCs w:val="22"/>
                <w:highlight w:val="none"/>
              </w:rPr>
              <w:t>男</w:t>
            </w:r>
            <w:r>
              <w:rPr>
                <w:rFonts w:hint="eastAsia" w:ascii="宋体" w:hAnsi="宋体" w:cs="宋体"/>
                <w:bCs/>
                <w:color w:val="000000"/>
                <w:kern w:val="0"/>
                <w:sz w:val="22"/>
                <w:szCs w:val="22"/>
                <w:highlight w:val="none"/>
                <w:lang w:val="en-US" w:eastAsia="zh-CN"/>
              </w:rPr>
              <w:t>118</w:t>
            </w:r>
            <w:r>
              <w:rPr>
                <w:rFonts w:hint="eastAsia" w:ascii="宋体" w:hAnsi="宋体" w:eastAsia="宋体" w:cs="宋体"/>
                <w:bCs/>
                <w:color w:val="000000"/>
                <w:kern w:val="0"/>
                <w:sz w:val="22"/>
                <w:szCs w:val="22"/>
                <w:highlight w:val="none"/>
              </w:rPr>
              <w:t>人，女</w:t>
            </w:r>
            <w:r>
              <w:rPr>
                <w:rFonts w:hint="eastAsia" w:ascii="宋体" w:hAnsi="宋体" w:cs="宋体"/>
                <w:bCs/>
                <w:color w:val="000000"/>
                <w:kern w:val="0"/>
                <w:sz w:val="22"/>
                <w:szCs w:val="22"/>
                <w:highlight w:val="none"/>
                <w:lang w:val="en-US" w:eastAsia="zh-CN"/>
              </w:rPr>
              <w:t>194</w:t>
            </w:r>
            <w:r>
              <w:rPr>
                <w:rFonts w:hint="eastAsia" w:ascii="宋体" w:hAnsi="宋体" w:eastAsia="宋体" w:cs="宋体"/>
                <w:bCs/>
                <w:color w:val="000000"/>
                <w:kern w:val="0"/>
                <w:sz w:val="22"/>
                <w:szCs w:val="22"/>
                <w:highlight w:val="none"/>
              </w:rPr>
              <w:t>人（未婚</w:t>
            </w:r>
            <w:r>
              <w:rPr>
                <w:rFonts w:hint="eastAsia" w:ascii="宋体" w:hAnsi="宋体" w:cs="宋体"/>
                <w:bCs/>
                <w:color w:val="000000"/>
                <w:kern w:val="0"/>
                <w:sz w:val="22"/>
                <w:szCs w:val="22"/>
                <w:highlight w:val="none"/>
                <w:lang w:val="en-US" w:eastAsia="zh-CN"/>
              </w:rPr>
              <w:t>77</w:t>
            </w:r>
            <w:r>
              <w:rPr>
                <w:rFonts w:hint="eastAsia" w:ascii="宋体" w:hAnsi="宋体" w:eastAsia="宋体" w:cs="宋体"/>
                <w:bCs/>
                <w:color w:val="000000"/>
                <w:kern w:val="0"/>
                <w:sz w:val="22"/>
                <w:szCs w:val="22"/>
                <w:highlight w:val="none"/>
              </w:rPr>
              <w:t>，已婚</w:t>
            </w:r>
            <w:r>
              <w:rPr>
                <w:rFonts w:hint="eastAsia" w:ascii="宋体" w:hAnsi="宋体" w:cs="宋体"/>
                <w:bCs/>
                <w:color w:val="000000"/>
                <w:kern w:val="0"/>
                <w:sz w:val="22"/>
                <w:szCs w:val="22"/>
                <w:highlight w:val="none"/>
                <w:lang w:val="en-US" w:eastAsia="zh-CN"/>
              </w:rPr>
              <w:t>117</w:t>
            </w:r>
            <w:r>
              <w:rPr>
                <w:rFonts w:hint="eastAsia" w:ascii="宋体" w:hAnsi="宋体" w:eastAsia="宋体" w:cs="宋体"/>
                <w:bCs/>
                <w:color w:val="000000"/>
                <w:kern w:val="0"/>
                <w:sz w:val="22"/>
                <w:szCs w:val="22"/>
                <w:highlight w:val="none"/>
              </w:rPr>
              <w:t>）</w:t>
            </w:r>
          </w:p>
        </w:tc>
      </w:tr>
      <w:tr w14:paraId="6527C3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88" w:type="dxa"/>
            <w:tcBorders>
              <w:tl2br w:val="nil"/>
              <w:tr2bl w:val="nil"/>
            </w:tcBorders>
            <w:noWrap w:val="0"/>
            <w:tcMar>
              <w:top w:w="15" w:type="dxa"/>
              <w:left w:w="15" w:type="dxa"/>
              <w:right w:w="15" w:type="dxa"/>
            </w:tcMar>
            <w:vAlign w:val="center"/>
          </w:tcPr>
          <w:p w14:paraId="2B5CADF1">
            <w:pPr>
              <w:keepNext w:val="0"/>
              <w:keepLines w:val="0"/>
              <w:pageBreakBefore w:val="0"/>
              <w:widowControl w:val="0"/>
              <w:kinsoku/>
              <w:wordWrap w:val="0"/>
              <w:overflowPunct/>
              <w:topLinePunct w:val="0"/>
              <w:autoSpaceDE/>
              <w:autoSpaceDN/>
              <w:bidi w:val="0"/>
              <w:adjustRightInd/>
              <w:snapToGrid/>
              <w:spacing w:line="280" w:lineRule="exact"/>
              <w:jc w:val="center"/>
              <w:textAlignment w:val="center"/>
              <w:rPr>
                <w:rFonts w:ascii="宋体" w:hAnsi="宋体" w:eastAsia="宋体" w:cs="宋体"/>
                <w:bCs/>
                <w:color w:val="000000"/>
                <w:kern w:val="0"/>
                <w:sz w:val="22"/>
                <w:szCs w:val="22"/>
                <w:highlight w:val="none"/>
              </w:rPr>
            </w:pPr>
            <w:r>
              <w:rPr>
                <w:rFonts w:hint="eastAsia" w:ascii="宋体" w:hAnsi="宋体" w:eastAsia="宋体" w:cs="宋体"/>
                <w:b/>
                <w:bCs/>
                <w:color w:val="000000"/>
                <w:kern w:val="0"/>
                <w:sz w:val="22"/>
                <w:szCs w:val="22"/>
                <w:highlight w:val="none"/>
              </w:rPr>
              <w:t>合计</w:t>
            </w:r>
          </w:p>
        </w:tc>
        <w:tc>
          <w:tcPr>
            <w:tcW w:w="1407" w:type="dxa"/>
            <w:tcBorders>
              <w:tl2br w:val="nil"/>
              <w:tr2bl w:val="nil"/>
            </w:tcBorders>
            <w:noWrap w:val="0"/>
            <w:tcMar>
              <w:top w:w="15" w:type="dxa"/>
              <w:left w:w="15" w:type="dxa"/>
              <w:right w:w="15" w:type="dxa"/>
            </w:tcMar>
            <w:vAlign w:val="center"/>
          </w:tcPr>
          <w:p w14:paraId="69B892DE">
            <w:pPr>
              <w:keepNext w:val="0"/>
              <w:keepLines w:val="0"/>
              <w:pageBreakBefore w:val="0"/>
              <w:widowControl w:val="0"/>
              <w:kinsoku/>
              <w:wordWrap w:val="0"/>
              <w:overflowPunct/>
              <w:topLinePunct w:val="0"/>
              <w:autoSpaceDE/>
              <w:autoSpaceDN/>
              <w:bidi w:val="0"/>
              <w:adjustRightInd/>
              <w:snapToGrid/>
              <w:spacing w:line="280" w:lineRule="exact"/>
              <w:jc w:val="center"/>
              <w:textAlignment w:val="center"/>
              <w:rPr>
                <w:rFonts w:hint="default" w:ascii="宋体" w:hAnsi="宋体" w:eastAsia="宋体" w:cs="宋体"/>
                <w:bCs/>
                <w:color w:val="000000"/>
                <w:kern w:val="0"/>
                <w:sz w:val="22"/>
                <w:szCs w:val="22"/>
                <w:highlight w:val="none"/>
                <w:lang w:val="en-US" w:eastAsia="zh-CN"/>
              </w:rPr>
            </w:pPr>
            <w:r>
              <w:rPr>
                <w:rFonts w:hint="eastAsia" w:ascii="宋体" w:hAnsi="宋体" w:cs="宋体"/>
                <w:b/>
                <w:bCs w:val="0"/>
                <w:color w:val="000000"/>
                <w:kern w:val="0"/>
                <w:sz w:val="22"/>
                <w:szCs w:val="22"/>
                <w:highlight w:val="none"/>
                <w:lang w:val="en-US" w:eastAsia="zh-CN"/>
              </w:rPr>
              <w:t>786</w:t>
            </w:r>
          </w:p>
        </w:tc>
        <w:tc>
          <w:tcPr>
            <w:tcW w:w="2083" w:type="dxa"/>
            <w:tcBorders>
              <w:tl2br w:val="nil"/>
              <w:tr2bl w:val="nil"/>
            </w:tcBorders>
            <w:noWrap w:val="0"/>
            <w:tcMar>
              <w:top w:w="15" w:type="dxa"/>
              <w:left w:w="15" w:type="dxa"/>
              <w:right w:w="15" w:type="dxa"/>
            </w:tcMar>
            <w:vAlign w:val="center"/>
          </w:tcPr>
          <w:p w14:paraId="7A742468">
            <w:pPr>
              <w:keepNext w:val="0"/>
              <w:keepLines w:val="0"/>
              <w:pageBreakBefore w:val="0"/>
              <w:widowControl w:val="0"/>
              <w:kinsoku/>
              <w:wordWrap w:val="0"/>
              <w:overflowPunct/>
              <w:topLinePunct w:val="0"/>
              <w:autoSpaceDE/>
              <w:autoSpaceDN/>
              <w:bidi w:val="0"/>
              <w:adjustRightInd/>
              <w:snapToGrid/>
              <w:spacing w:line="280" w:lineRule="exact"/>
              <w:jc w:val="center"/>
              <w:textAlignment w:val="center"/>
              <w:rPr>
                <w:rFonts w:ascii="宋体" w:hAnsi="宋体" w:eastAsia="宋体" w:cs="宋体"/>
                <w:bCs/>
                <w:color w:val="000000"/>
                <w:kern w:val="0"/>
                <w:sz w:val="22"/>
                <w:szCs w:val="22"/>
                <w:highlight w:val="none"/>
              </w:rPr>
            </w:pPr>
            <w:r>
              <w:rPr>
                <w:rFonts w:hint="eastAsia" w:ascii="宋体" w:hAnsi="宋体" w:eastAsia="宋体" w:cs="宋体"/>
                <w:bCs/>
                <w:color w:val="000000"/>
                <w:kern w:val="0"/>
                <w:sz w:val="22"/>
                <w:szCs w:val="22"/>
                <w:highlight w:val="none"/>
              </w:rPr>
              <w:t>/</w:t>
            </w:r>
          </w:p>
        </w:tc>
        <w:tc>
          <w:tcPr>
            <w:tcW w:w="3989" w:type="dxa"/>
            <w:gridSpan w:val="2"/>
            <w:tcBorders>
              <w:tl2br w:val="nil"/>
              <w:tr2bl w:val="nil"/>
            </w:tcBorders>
            <w:noWrap w:val="0"/>
            <w:tcMar>
              <w:top w:w="15" w:type="dxa"/>
              <w:left w:w="15" w:type="dxa"/>
              <w:right w:w="15" w:type="dxa"/>
            </w:tcMar>
            <w:vAlign w:val="center"/>
          </w:tcPr>
          <w:p w14:paraId="689CC739">
            <w:pPr>
              <w:keepNext w:val="0"/>
              <w:keepLines w:val="0"/>
              <w:pageBreakBefore w:val="0"/>
              <w:widowControl w:val="0"/>
              <w:kinsoku/>
              <w:wordWrap w:val="0"/>
              <w:overflowPunct/>
              <w:topLinePunct w:val="0"/>
              <w:autoSpaceDE/>
              <w:autoSpaceDN/>
              <w:bidi w:val="0"/>
              <w:adjustRightInd/>
              <w:snapToGrid/>
              <w:spacing w:line="280" w:lineRule="exact"/>
              <w:ind w:firstLine="220" w:firstLineChars="100"/>
              <w:jc w:val="center"/>
              <w:textAlignment w:val="center"/>
              <w:rPr>
                <w:rFonts w:hint="default" w:ascii="宋体" w:hAnsi="宋体" w:eastAsia="宋体" w:cs="宋体"/>
                <w:bCs/>
                <w:color w:val="000000"/>
                <w:sz w:val="22"/>
                <w:szCs w:val="22"/>
                <w:highlight w:val="none"/>
                <w:lang w:val="en-US" w:eastAsia="zh-CN"/>
              </w:rPr>
            </w:pPr>
            <w:r>
              <w:rPr>
                <w:rFonts w:hint="eastAsia" w:ascii="宋体" w:hAnsi="宋体" w:cs="宋体"/>
                <w:bCs/>
                <w:color w:val="000000"/>
                <w:sz w:val="22"/>
                <w:szCs w:val="22"/>
                <w:highlight w:val="none"/>
                <w:lang w:val="en-US" w:eastAsia="zh-CN"/>
              </w:rPr>
              <w:t>/</w:t>
            </w:r>
          </w:p>
        </w:tc>
      </w:tr>
      <w:tr w14:paraId="095DFF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598" w:hRule="atLeast"/>
        </w:trPr>
        <w:tc>
          <w:tcPr>
            <w:tcW w:w="9654" w:type="dxa"/>
            <w:gridSpan w:val="4"/>
            <w:tcBorders>
              <w:tl2br w:val="nil"/>
              <w:tr2bl w:val="nil"/>
            </w:tcBorders>
            <w:noWrap w:val="0"/>
            <w:tcMar>
              <w:top w:w="15" w:type="dxa"/>
              <w:left w:w="15" w:type="dxa"/>
              <w:right w:w="15" w:type="dxa"/>
            </w:tcMar>
            <w:vAlign w:val="center"/>
          </w:tcPr>
          <w:p w14:paraId="0A271F1C">
            <w:pPr>
              <w:keepNext w:val="0"/>
              <w:keepLines w:val="0"/>
              <w:pageBreakBefore w:val="0"/>
              <w:widowControl w:val="0"/>
              <w:kinsoku/>
              <w:wordWrap w:val="0"/>
              <w:overflowPunct/>
              <w:topLinePunct w:val="0"/>
              <w:autoSpaceDE/>
              <w:autoSpaceDN/>
              <w:bidi w:val="0"/>
              <w:adjustRightInd/>
              <w:snapToGrid/>
              <w:spacing w:line="280" w:lineRule="exact"/>
              <w:ind w:firstLine="440" w:firstLineChars="200"/>
              <w:jc w:val="left"/>
              <w:textAlignment w:val="center"/>
              <w:rPr>
                <w:rFonts w:hint="eastAsia" w:ascii="宋体" w:hAnsi="宋体" w:eastAsia="宋体" w:cs="宋体"/>
                <w:b w:val="0"/>
                <w:bCs/>
                <w:color w:val="000000"/>
                <w:kern w:val="0"/>
                <w:sz w:val="22"/>
                <w:szCs w:val="22"/>
                <w:highlight w:val="none"/>
                <w:lang w:val="en-US" w:eastAsia="zh-CN"/>
              </w:rPr>
            </w:pPr>
            <w:r>
              <w:rPr>
                <w:rFonts w:hint="eastAsia" w:ascii="宋体" w:hAnsi="宋体" w:eastAsia="宋体" w:cs="宋体"/>
                <w:b w:val="0"/>
                <w:bCs/>
                <w:color w:val="000000"/>
                <w:kern w:val="0"/>
                <w:sz w:val="22"/>
                <w:szCs w:val="22"/>
                <w:highlight w:val="none"/>
                <w:lang w:val="en-US" w:eastAsia="zh-CN"/>
              </w:rPr>
              <w:t>说明：</w:t>
            </w:r>
          </w:p>
          <w:p w14:paraId="67183F9F">
            <w:pPr>
              <w:keepNext w:val="0"/>
              <w:keepLines w:val="0"/>
              <w:pageBreakBefore w:val="0"/>
              <w:widowControl w:val="0"/>
              <w:kinsoku/>
              <w:wordWrap w:val="0"/>
              <w:overflowPunct/>
              <w:topLinePunct w:val="0"/>
              <w:autoSpaceDE/>
              <w:autoSpaceDN/>
              <w:bidi w:val="0"/>
              <w:adjustRightInd/>
              <w:snapToGrid/>
              <w:spacing w:line="280" w:lineRule="exact"/>
              <w:ind w:firstLine="440" w:firstLineChars="200"/>
              <w:jc w:val="left"/>
              <w:textAlignment w:val="center"/>
              <w:rPr>
                <w:rFonts w:hint="eastAsia" w:ascii="宋体" w:hAnsi="宋体" w:eastAsia="宋体" w:cs="宋体"/>
                <w:b w:val="0"/>
                <w:bCs/>
                <w:color w:val="000000"/>
                <w:kern w:val="0"/>
                <w:sz w:val="22"/>
                <w:szCs w:val="22"/>
                <w:highlight w:val="none"/>
                <w:lang w:eastAsia="zh-CN"/>
              </w:rPr>
            </w:pPr>
            <w:r>
              <w:rPr>
                <w:rFonts w:hint="eastAsia" w:ascii="宋体" w:hAnsi="宋体" w:cs="宋体"/>
                <w:b w:val="0"/>
                <w:bCs/>
                <w:color w:val="000000"/>
                <w:kern w:val="0"/>
                <w:sz w:val="22"/>
                <w:szCs w:val="22"/>
                <w:highlight w:val="none"/>
                <w:lang w:val="en-US" w:eastAsia="zh-CN"/>
              </w:rPr>
              <w:t>1.</w:t>
            </w:r>
            <w:r>
              <w:rPr>
                <w:rFonts w:hint="eastAsia" w:ascii="宋体" w:hAnsi="宋体" w:eastAsia="宋体" w:cs="宋体"/>
                <w:b w:val="0"/>
                <w:bCs/>
                <w:color w:val="000000"/>
                <w:kern w:val="0"/>
                <w:sz w:val="22"/>
                <w:szCs w:val="22"/>
                <w:highlight w:val="none"/>
                <w:lang w:eastAsia="zh-CN"/>
              </w:rPr>
              <w:t>本文件内所有</w:t>
            </w:r>
            <w:r>
              <w:rPr>
                <w:rFonts w:hint="eastAsia" w:ascii="宋体" w:hAnsi="宋体" w:eastAsia="宋体" w:cs="宋体"/>
                <w:b w:val="0"/>
                <w:bCs/>
                <w:color w:val="000000"/>
                <w:kern w:val="0"/>
                <w:sz w:val="22"/>
                <w:szCs w:val="22"/>
                <w:highlight w:val="none"/>
                <w:lang w:val="en-US" w:eastAsia="zh-CN"/>
              </w:rPr>
              <w:t>预计</w:t>
            </w:r>
            <w:r>
              <w:rPr>
                <w:rFonts w:hint="eastAsia" w:ascii="宋体" w:hAnsi="宋体" w:eastAsia="宋体" w:cs="宋体"/>
                <w:b w:val="0"/>
                <w:bCs/>
                <w:color w:val="000000"/>
                <w:kern w:val="0"/>
                <w:sz w:val="22"/>
                <w:szCs w:val="22"/>
                <w:highlight w:val="none"/>
                <w:lang w:eastAsia="zh-CN"/>
              </w:rPr>
              <w:t>人数为</w:t>
            </w:r>
            <w:r>
              <w:rPr>
                <w:rFonts w:hint="eastAsia" w:ascii="宋体" w:hAnsi="宋体" w:cs="宋体"/>
                <w:b w:val="0"/>
                <w:bCs/>
                <w:color w:val="000000"/>
                <w:kern w:val="0"/>
                <w:sz w:val="22"/>
                <w:szCs w:val="22"/>
                <w:highlight w:val="none"/>
                <w:lang w:val="en-US" w:eastAsia="zh-CN"/>
              </w:rPr>
              <w:t>招标</w:t>
            </w:r>
            <w:r>
              <w:rPr>
                <w:rFonts w:hint="eastAsia" w:ascii="宋体" w:hAnsi="宋体" w:eastAsia="宋体" w:cs="宋体"/>
                <w:b w:val="0"/>
                <w:bCs/>
                <w:color w:val="000000"/>
                <w:kern w:val="0"/>
                <w:sz w:val="22"/>
                <w:szCs w:val="22"/>
                <w:highlight w:val="none"/>
                <w:lang w:eastAsia="zh-CN"/>
              </w:rPr>
              <w:t>人根据目前需求情况进行的预估，如后续发生变化的，以实际情况进行结算。</w:t>
            </w:r>
          </w:p>
          <w:p w14:paraId="359385C3">
            <w:pPr>
              <w:keepNext w:val="0"/>
              <w:keepLines w:val="0"/>
              <w:pageBreakBefore w:val="0"/>
              <w:widowControl w:val="0"/>
              <w:kinsoku/>
              <w:wordWrap w:val="0"/>
              <w:overflowPunct/>
              <w:topLinePunct w:val="0"/>
              <w:autoSpaceDE/>
              <w:autoSpaceDN/>
              <w:bidi w:val="0"/>
              <w:adjustRightInd/>
              <w:snapToGrid/>
              <w:spacing w:line="280" w:lineRule="exact"/>
              <w:ind w:firstLine="440" w:firstLineChars="200"/>
              <w:jc w:val="left"/>
              <w:textAlignment w:val="center"/>
              <w:rPr>
                <w:rFonts w:hint="default" w:ascii="宋体" w:hAnsi="宋体" w:eastAsia="宋体" w:cs="宋体"/>
                <w:b/>
                <w:color w:val="000000"/>
                <w:kern w:val="0"/>
                <w:sz w:val="22"/>
                <w:szCs w:val="22"/>
                <w:highlight w:val="none"/>
                <w:lang w:val="en-US" w:eastAsia="zh-CN"/>
              </w:rPr>
            </w:pPr>
            <w:r>
              <w:rPr>
                <w:rFonts w:hint="eastAsia" w:ascii="宋体" w:hAnsi="宋体" w:cs="宋体"/>
                <w:b w:val="0"/>
                <w:bCs/>
                <w:color w:val="000000"/>
                <w:kern w:val="0"/>
                <w:sz w:val="22"/>
                <w:szCs w:val="22"/>
                <w:highlight w:val="none"/>
                <w:lang w:val="en-US" w:eastAsia="zh-CN"/>
              </w:rPr>
              <w:t>2.</w:t>
            </w:r>
            <w:r>
              <w:rPr>
                <w:rFonts w:hint="eastAsia" w:ascii="宋体" w:hAnsi="宋体" w:eastAsia="宋体" w:cs="宋体"/>
                <w:b w:val="0"/>
                <w:bCs/>
                <w:color w:val="000000"/>
                <w:kern w:val="0"/>
                <w:sz w:val="22"/>
                <w:szCs w:val="22"/>
                <w:highlight w:val="none"/>
                <w:lang w:val="en-US" w:eastAsia="zh-CN"/>
              </w:rPr>
              <w:t>全国若干地点：北京、</w:t>
            </w:r>
            <w:r>
              <w:rPr>
                <w:rFonts w:hint="eastAsia" w:ascii="宋体" w:hAnsi="宋体" w:cs="宋体"/>
                <w:b w:val="0"/>
                <w:bCs/>
                <w:color w:val="000000"/>
                <w:kern w:val="0"/>
                <w:sz w:val="22"/>
                <w:szCs w:val="22"/>
                <w:highlight w:val="none"/>
                <w:lang w:val="en-US" w:eastAsia="zh-CN"/>
              </w:rPr>
              <w:t>四川成都、四川德阳、上海、江苏苏州、辽宁大连、广东广州、广东深圳</w:t>
            </w:r>
            <w:r>
              <w:rPr>
                <w:rFonts w:hint="eastAsia" w:ascii="宋体" w:hAnsi="宋体" w:eastAsia="宋体" w:cs="宋体"/>
                <w:b w:val="0"/>
                <w:bCs/>
                <w:color w:val="000000"/>
                <w:kern w:val="0"/>
                <w:sz w:val="22"/>
                <w:szCs w:val="22"/>
                <w:highlight w:val="none"/>
                <w:lang w:val="en-US" w:eastAsia="zh-CN"/>
              </w:rPr>
              <w:t>等地区。</w:t>
            </w:r>
          </w:p>
        </w:tc>
      </w:tr>
    </w:tbl>
    <w:p w14:paraId="5F9ED8F4">
      <w:pPr>
        <w:keepNext w:val="0"/>
        <w:keepLines w:val="0"/>
        <w:pageBreakBefore w:val="0"/>
        <w:widowControl w:val="0"/>
        <w:numPr>
          <w:ilvl w:val="0"/>
          <w:numId w:val="0"/>
        </w:numPr>
        <w:kinsoku/>
        <w:wordWrap w:val="0"/>
        <w:overflowPunct/>
        <w:topLinePunct w:val="0"/>
        <w:autoSpaceDE/>
        <w:autoSpaceDN/>
        <w:bidi w:val="0"/>
        <w:adjustRightInd/>
        <w:snapToGrid/>
        <w:spacing w:beforeLines="30" w:line="560" w:lineRule="exact"/>
        <w:ind w:firstLine="640" w:firstLineChars="200"/>
        <w:jc w:val="both"/>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1.投标人应当根据招标人外派员工性别、年龄，分项限价设计适宜于招标人外派员工体检套餐并提供体检服务，出具体检结果与报告，提供健康管理建议；</w:t>
      </w:r>
    </w:p>
    <w:p w14:paraId="4DAB5EBA">
      <w:pPr>
        <w:keepNext w:val="0"/>
        <w:keepLines w:val="0"/>
        <w:pageBreakBefore w:val="0"/>
        <w:widowControl w:val="0"/>
        <w:numPr>
          <w:ilvl w:val="0"/>
          <w:numId w:val="0"/>
        </w:numPr>
        <w:kinsoku/>
        <w:wordWrap w:val="0"/>
        <w:overflowPunct/>
        <w:topLinePunct w:val="0"/>
        <w:autoSpaceDE/>
        <w:autoSpaceDN/>
        <w:bidi w:val="0"/>
        <w:adjustRightInd/>
        <w:snapToGrid/>
        <w:spacing w:beforeLines="30" w:line="560" w:lineRule="exact"/>
        <w:ind w:firstLine="640"/>
        <w:jc w:val="both"/>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2.投标人应为招标人外派员工提供便利的线上、线下体检预约渠道，同时设置合理体检服务期限，开设企业综合专场，同时为逾期未能参加综合专场体检服务员工提供灵活、机动、合理的体检服务补检；</w:t>
      </w:r>
    </w:p>
    <w:p w14:paraId="0DCFA05C">
      <w:pPr>
        <w:keepNext w:val="0"/>
        <w:keepLines w:val="0"/>
        <w:pageBreakBefore w:val="0"/>
        <w:widowControl w:val="0"/>
        <w:numPr>
          <w:ilvl w:val="0"/>
          <w:numId w:val="0"/>
        </w:numPr>
        <w:kinsoku/>
        <w:wordWrap w:val="0"/>
        <w:overflowPunct/>
        <w:topLinePunct w:val="0"/>
        <w:autoSpaceDE/>
        <w:autoSpaceDN/>
        <w:bidi w:val="0"/>
        <w:adjustRightInd/>
        <w:snapToGrid/>
        <w:spacing w:beforeLines="30" w:line="560" w:lineRule="exact"/>
        <w:ind w:firstLine="640"/>
        <w:jc w:val="both"/>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3.投标人应为招标人外派员工至少提供以下内容的随附服务：</w:t>
      </w:r>
    </w:p>
    <w:p w14:paraId="30695837">
      <w:pPr>
        <w:pStyle w:val="6"/>
        <w:keepNext w:val="0"/>
        <w:keepLines w:val="0"/>
        <w:pageBreakBefore w:val="0"/>
        <w:widowControl w:val="0"/>
        <w:kinsoku/>
        <w:wordWrap w:val="0"/>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highlight w:val="none"/>
          <w:lang w:val="en-US" w:eastAsia="zh-CN"/>
        </w:rPr>
        <w:t>（1）深圳</w:t>
      </w:r>
      <w:r>
        <w:rPr>
          <w:rFonts w:hint="eastAsia" w:ascii="仿宋_GB2312" w:hAnsi="仿宋_GB2312" w:eastAsia="仿宋_GB2312" w:cs="仿宋_GB2312"/>
          <w:b w:val="0"/>
          <w:bCs/>
          <w:sz w:val="32"/>
          <w:szCs w:val="32"/>
          <w:highlight w:val="none"/>
          <w:lang w:eastAsia="zh-CN"/>
        </w:rPr>
        <w:t>非市中心区人员工作地点与体检地点往返程车辆接送(可协调安排集中预约批次）；</w:t>
      </w:r>
    </w:p>
    <w:p w14:paraId="1A10A967">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（2）个人纸质及电子版体检报告；</w:t>
      </w:r>
    </w:p>
    <w:p w14:paraId="1516E51D">
      <w:pPr>
        <w:pStyle w:val="6"/>
        <w:keepNext w:val="0"/>
        <w:keepLines w:val="0"/>
        <w:pageBreakBefore w:val="0"/>
        <w:widowControl w:val="0"/>
        <w:kinsoku/>
        <w:wordWrap w:val="0"/>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（3）体检当日营养早餐；</w:t>
      </w:r>
    </w:p>
    <w:p w14:paraId="02F6B380">
      <w:pPr>
        <w:pStyle w:val="6"/>
        <w:keepNext w:val="0"/>
        <w:keepLines w:val="0"/>
        <w:pageBreakBefore w:val="0"/>
        <w:widowControl w:val="0"/>
        <w:kinsoku/>
        <w:wordWrap w:val="0"/>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（4）疑似肿瘤、癌症，重度心血管疾病，血液、血压、尿酸指标中度以上异常重大阳性结果或复查提示通知；</w:t>
      </w:r>
    </w:p>
    <w:p w14:paraId="59C86F53">
      <w:pPr>
        <w:pStyle w:val="6"/>
        <w:keepNext w:val="0"/>
        <w:keepLines w:val="0"/>
        <w:pageBreakBefore w:val="0"/>
        <w:widowControl w:val="0"/>
        <w:kinsoku/>
        <w:wordWrap w:val="0"/>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（5）肿瘤标志物异常30个工作日内免费复查；</w:t>
      </w:r>
    </w:p>
    <w:p w14:paraId="72294FBF">
      <w:pPr>
        <w:pStyle w:val="6"/>
        <w:keepNext w:val="0"/>
        <w:keepLines w:val="0"/>
        <w:pageBreakBefore w:val="0"/>
        <w:widowControl w:val="0"/>
        <w:kinsoku/>
        <w:wordWrap w:val="0"/>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4.投标人应为招标人提供外派员工团体体检汇总报告；</w:t>
      </w:r>
    </w:p>
    <w:p w14:paraId="5041C3AC">
      <w:pPr>
        <w:pStyle w:val="6"/>
        <w:keepNext w:val="0"/>
        <w:keepLines w:val="0"/>
        <w:pageBreakBefore w:val="0"/>
        <w:widowControl w:val="0"/>
        <w:kinsoku/>
        <w:wordWrap w:val="0"/>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四、投标人资质要求</w:t>
      </w:r>
    </w:p>
    <w:p w14:paraId="3AA65C5C">
      <w:pPr>
        <w:keepNext w:val="0"/>
        <w:keepLines w:val="0"/>
        <w:pageBreakBefore w:val="0"/>
        <w:widowControl w:val="0"/>
        <w:kinsoku/>
        <w:wordWrap w:val="0"/>
        <w:overflowPunct/>
        <w:topLinePunct w:val="0"/>
        <w:autoSpaceDE/>
        <w:autoSpaceDN/>
        <w:bidi w:val="0"/>
        <w:adjustRightInd/>
        <w:snapToGrid/>
        <w:spacing w:beforeLines="30" w:line="560" w:lineRule="exact"/>
        <w:ind w:firstLine="640" w:firstLineChars="200"/>
        <w:jc w:val="both"/>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（一）投标人为国内注册（指按国家有关规定要求注册的），经营本次采购内容，具备法人资格的医院，或具备法人资格且具有国家卫生行政部门颁发的《中华人民共和国医疗经营许可证》专业体检机构；</w:t>
      </w:r>
    </w:p>
    <w:p w14:paraId="521F5F32">
      <w:pPr>
        <w:keepNext w:val="0"/>
        <w:keepLines w:val="0"/>
        <w:pageBreakBefore w:val="0"/>
        <w:widowControl w:val="0"/>
        <w:kinsoku/>
        <w:wordWrap w:val="0"/>
        <w:overflowPunct/>
        <w:topLinePunct w:val="0"/>
        <w:autoSpaceDE/>
        <w:autoSpaceDN/>
        <w:bidi w:val="0"/>
        <w:adjustRightInd/>
        <w:snapToGrid/>
        <w:spacing w:beforeLines="30" w:line="560" w:lineRule="exact"/>
        <w:ind w:firstLine="640" w:firstLineChars="200"/>
        <w:jc w:val="both"/>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（二）投标人具有完全响应本项目采购需求的能力；</w:t>
      </w:r>
    </w:p>
    <w:p w14:paraId="771FC9F9">
      <w:pPr>
        <w:keepNext w:val="0"/>
        <w:keepLines w:val="0"/>
        <w:pageBreakBefore w:val="0"/>
        <w:widowControl w:val="0"/>
        <w:kinsoku/>
        <w:wordWrap w:val="0"/>
        <w:overflowPunct/>
        <w:topLinePunct w:val="0"/>
        <w:autoSpaceDE/>
        <w:autoSpaceDN/>
        <w:bidi w:val="0"/>
        <w:adjustRightInd/>
        <w:snapToGrid/>
        <w:spacing w:beforeLines="30" w:line="560" w:lineRule="exact"/>
        <w:ind w:firstLine="640" w:firstLineChars="200"/>
        <w:jc w:val="both"/>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（三）投标人无在“信用中国”网站(www.creditchina.gov.cn)、中国政府采购网(www.ccgp.gov.cn)等渠道列入失信被执行人、重大税收违法案件当事人名单、政府采购严重违法失信行为记录名单的情况；</w:t>
      </w:r>
    </w:p>
    <w:p w14:paraId="055EB0B2">
      <w:pPr>
        <w:keepNext w:val="0"/>
        <w:keepLines w:val="0"/>
        <w:pageBreakBefore w:val="0"/>
        <w:widowControl w:val="0"/>
        <w:kinsoku/>
        <w:wordWrap w:val="0"/>
        <w:overflowPunct/>
        <w:topLinePunct w:val="0"/>
        <w:autoSpaceDE/>
        <w:autoSpaceDN/>
        <w:bidi w:val="0"/>
        <w:adjustRightInd/>
        <w:snapToGrid/>
        <w:spacing w:beforeLines="30" w:line="560" w:lineRule="exact"/>
        <w:ind w:firstLine="640" w:firstLineChars="200"/>
        <w:jc w:val="both"/>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（四）投标人如为与招标人既往合作的供应商，需满足招标人关于供应商的管理规定，同时既往三年内无重大事故、服务投诉或质量不符合记录；</w:t>
      </w:r>
    </w:p>
    <w:p w14:paraId="4E5580ED">
      <w:pPr>
        <w:keepNext w:val="0"/>
        <w:keepLines w:val="0"/>
        <w:pageBreakBefore w:val="0"/>
        <w:widowControl w:val="0"/>
        <w:kinsoku/>
        <w:wordWrap w:val="0"/>
        <w:overflowPunct/>
        <w:topLinePunct w:val="0"/>
        <w:autoSpaceDE/>
        <w:autoSpaceDN/>
        <w:bidi w:val="0"/>
        <w:adjustRightInd/>
        <w:snapToGrid/>
        <w:spacing w:beforeLines="30" w:line="560" w:lineRule="exact"/>
        <w:ind w:firstLine="640" w:firstLineChars="200"/>
        <w:jc w:val="both"/>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（五）投标人能够开具符合国家法律法规规定的增值税发票，如所提供的产品或服务税率不同，须按照相应税率分别开具发票；</w:t>
      </w:r>
    </w:p>
    <w:p w14:paraId="3F8834CF">
      <w:pPr>
        <w:keepNext w:val="0"/>
        <w:keepLines w:val="0"/>
        <w:pageBreakBefore w:val="0"/>
        <w:widowControl w:val="0"/>
        <w:kinsoku/>
        <w:wordWrap w:val="0"/>
        <w:overflowPunct/>
        <w:topLinePunct w:val="0"/>
        <w:autoSpaceDE/>
        <w:autoSpaceDN/>
        <w:bidi w:val="0"/>
        <w:adjustRightInd/>
        <w:snapToGrid/>
        <w:spacing w:beforeLines="30" w:line="560" w:lineRule="exact"/>
        <w:ind w:firstLine="640" w:firstLineChars="200"/>
        <w:jc w:val="both"/>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本项目不接受联合体竞标或分标段投标。投标人应如实提供资质信息及随附证明文件，不得弄虚作假，提供虚假资质信息或虚假的随附证明文件一经查实，取消本项目投标资格，同时三年内不得参加招标人其他项目招标或采购。</w:t>
      </w:r>
    </w:p>
    <w:p w14:paraId="2C9C501E">
      <w:pPr>
        <w:keepNext w:val="0"/>
        <w:keepLines w:val="0"/>
        <w:pageBreakBefore w:val="0"/>
        <w:widowControl w:val="0"/>
        <w:kinsoku/>
        <w:wordWrap w:val="0"/>
        <w:overflowPunct/>
        <w:topLinePunct w:val="0"/>
        <w:autoSpaceDE/>
        <w:autoSpaceDN/>
        <w:bidi w:val="0"/>
        <w:adjustRightInd/>
        <w:snapToGrid/>
        <w:spacing w:beforeLines="30" w:line="560" w:lineRule="exact"/>
        <w:ind w:firstLine="640" w:firstLineChars="200"/>
        <w:jc w:val="both"/>
        <w:textAlignment w:val="auto"/>
        <w:rPr>
          <w:rFonts w:hint="default"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五、具体内容</w:t>
      </w:r>
    </w:p>
    <w:p w14:paraId="33C1E57A">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见《深圳市鹏劳人力资源管理有限公司2024年度外派员工健康体检服务采购项目（二次）招标文件》）（附件2）</w:t>
      </w:r>
    </w:p>
    <w:p w14:paraId="4F03678B">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有意参与投标的供方请于2024年10月8日12时前向招标人列示联系邮箱（</w:t>
      </w:r>
      <w:r>
        <w:rPr>
          <w:rFonts w:hint="eastAsia" w:ascii="仿宋" w:hAnsi="仿宋" w:eastAsia="仿宋" w:cs="仿宋"/>
          <w:b w:val="0"/>
          <w:bCs/>
          <w:color w:val="auto"/>
          <w:sz w:val="32"/>
          <w:szCs w:val="32"/>
          <w:highlight w:val="none"/>
          <w:u w:val="none"/>
          <w:lang w:val="en-US" w:eastAsia="zh-CN"/>
        </w:rPr>
        <w:t>huangxj@plhr.cn</w:t>
      </w:r>
      <w:r>
        <w:rPr>
          <w:rFonts w:hint="eastAsia" w:ascii="仿宋" w:hAnsi="仿宋" w:eastAsia="仿宋" w:cs="仿宋"/>
          <w:bCs/>
          <w:sz w:val="32"/>
          <w:szCs w:val="32"/>
          <w:highlight w:val="none"/>
          <w:lang w:val="en-US" w:eastAsia="zh-CN"/>
        </w:rPr>
        <w:t>）提供资质文件扫描件，填报公告附件1《报名表》，加盖公章并随附资格文件电子版。（本文件所有报名资，料格式：扫描件，PDF格式加盖公章）</w:t>
      </w:r>
    </w:p>
    <w:p w14:paraId="1CCD5354">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3"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
          <w:bCs w:val="0"/>
          <w:sz w:val="32"/>
          <w:szCs w:val="32"/>
          <w:highlight w:val="none"/>
          <w:lang w:val="en-US" w:eastAsia="zh-CN"/>
        </w:rPr>
        <w:t>参与本阶段投标的供方可将项目一阶段招标的投标文件作为参与本阶段公开招标的投标文件。</w:t>
      </w:r>
    </w:p>
    <w:p w14:paraId="3C8FD4F3">
      <w:pPr>
        <w:keepNext w:val="0"/>
        <w:keepLines w:val="0"/>
        <w:pageBreakBefore w:val="0"/>
        <w:widowControl w:val="0"/>
        <w:kinsoku/>
        <w:wordWrap w:val="0"/>
        <w:overflowPunct/>
        <w:topLinePunct w:val="0"/>
        <w:autoSpaceDE/>
        <w:autoSpaceDN/>
        <w:bidi w:val="0"/>
        <w:adjustRightInd/>
        <w:snapToGrid/>
        <w:spacing w:beforeLines="30" w:line="560" w:lineRule="exact"/>
        <w:ind w:firstLine="640" w:firstLineChars="200"/>
        <w:jc w:val="both"/>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六、答疑、澄清与补正</w:t>
      </w:r>
    </w:p>
    <w:p w14:paraId="385F8D4F">
      <w:pPr>
        <w:keepNext w:val="0"/>
        <w:keepLines w:val="0"/>
        <w:pageBreakBefore w:val="0"/>
        <w:widowControl w:val="0"/>
        <w:kinsoku/>
        <w:wordWrap w:val="0"/>
        <w:overflowPunct/>
        <w:topLinePunct w:val="0"/>
        <w:autoSpaceDE/>
        <w:autoSpaceDN/>
        <w:bidi w:val="0"/>
        <w:adjustRightInd/>
        <w:snapToGrid/>
        <w:spacing w:beforeLines="30" w:line="560" w:lineRule="exact"/>
        <w:ind w:firstLine="640" w:firstLineChars="200"/>
        <w:jc w:val="both"/>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拟参与本项目的投标人在获得招标文件后，应及时阅知招标文件，于2024年9月27日16时前就需要招标人答疑、澄清或确认的事项提出答疑澄清请求发送至招标人联系邮箱，逾期不予受理。</w:t>
      </w:r>
    </w:p>
    <w:p w14:paraId="3A2EB0CD">
      <w:pPr>
        <w:keepNext w:val="0"/>
        <w:keepLines w:val="0"/>
        <w:pageBreakBefore w:val="0"/>
        <w:widowControl w:val="0"/>
        <w:kinsoku/>
        <w:wordWrap w:val="0"/>
        <w:overflowPunct/>
        <w:topLinePunct w:val="0"/>
        <w:autoSpaceDE/>
        <w:autoSpaceDN/>
        <w:bidi w:val="0"/>
        <w:adjustRightInd/>
        <w:snapToGrid/>
        <w:spacing w:beforeLines="30" w:line="560" w:lineRule="exact"/>
        <w:ind w:firstLine="640" w:firstLineChars="200"/>
        <w:jc w:val="both"/>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招标人将在收到答疑澄清后，统一于2024年9月29日16时以电子邮件形式根据各投标人提出的答疑澄清请求及招标人认为应当补遗说明的情况进行统一答复说明，答复说明按规不披露疑问来源。</w:t>
      </w:r>
    </w:p>
    <w:p w14:paraId="630FFB03">
      <w:pPr>
        <w:keepNext w:val="0"/>
        <w:keepLines w:val="0"/>
        <w:pageBreakBefore w:val="0"/>
        <w:widowControl w:val="0"/>
        <w:kinsoku/>
        <w:wordWrap w:val="0"/>
        <w:overflowPunct/>
        <w:topLinePunct w:val="0"/>
        <w:autoSpaceDE/>
        <w:autoSpaceDN/>
        <w:bidi w:val="0"/>
        <w:adjustRightInd/>
        <w:snapToGrid/>
        <w:spacing w:beforeLines="30" w:line="560" w:lineRule="exact"/>
        <w:ind w:firstLine="640" w:firstLineChars="200"/>
        <w:jc w:val="both"/>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本项目不接受任何电话、现场或口头答疑澄清，不设置现场踏勘，任何非本文件规定的沟通途径与方式获取的信息不构成招标人对本项目的解释与义务。</w:t>
      </w:r>
    </w:p>
    <w:p w14:paraId="19D58FD1">
      <w:pPr>
        <w:keepNext w:val="0"/>
        <w:keepLines w:val="0"/>
        <w:pageBreakBefore w:val="0"/>
        <w:widowControl w:val="0"/>
        <w:numPr>
          <w:ilvl w:val="0"/>
          <w:numId w:val="2"/>
        </w:numPr>
        <w:kinsoku/>
        <w:wordWrap w:val="0"/>
        <w:overflowPunct/>
        <w:topLinePunct w:val="0"/>
        <w:autoSpaceDE/>
        <w:autoSpaceDN/>
        <w:bidi w:val="0"/>
        <w:adjustRightInd/>
        <w:snapToGrid/>
        <w:spacing w:beforeLines="30" w:line="560" w:lineRule="exact"/>
        <w:ind w:firstLine="640" w:firstLineChars="200"/>
        <w:jc w:val="both"/>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rPr>
        <w:t>投标截止时间</w:t>
      </w:r>
    </w:p>
    <w:p w14:paraId="69A3BC2A">
      <w:pPr>
        <w:keepNext w:val="0"/>
        <w:keepLines w:val="0"/>
        <w:pageBreakBefore w:val="0"/>
        <w:widowControl w:val="0"/>
        <w:numPr>
          <w:ilvl w:val="0"/>
          <w:numId w:val="0"/>
        </w:numPr>
        <w:kinsoku/>
        <w:wordWrap w:val="0"/>
        <w:overflowPunct/>
        <w:topLinePunct w:val="0"/>
        <w:autoSpaceDE/>
        <w:autoSpaceDN/>
        <w:bidi w:val="0"/>
        <w:adjustRightInd/>
        <w:snapToGrid/>
        <w:spacing w:beforeLines="30" w:line="560" w:lineRule="exact"/>
        <w:ind w:firstLine="640" w:firstLineChars="200"/>
        <w:jc w:val="both"/>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eastAsia="zh-CN"/>
        </w:rPr>
        <w:t>202</w:t>
      </w:r>
      <w:r>
        <w:rPr>
          <w:rFonts w:hint="eastAsia" w:ascii="仿宋_GB2312" w:hAnsi="仿宋_GB2312" w:eastAsia="仿宋_GB2312" w:cs="仿宋_GB2312"/>
          <w:bCs/>
          <w:sz w:val="32"/>
          <w:szCs w:val="32"/>
          <w:highlight w:val="none"/>
          <w:lang w:val="en-US" w:eastAsia="zh-CN"/>
        </w:rPr>
        <w:t>4</w:t>
      </w:r>
      <w:r>
        <w:rPr>
          <w:rFonts w:hint="eastAsia" w:ascii="仿宋_GB2312" w:hAnsi="仿宋_GB2312" w:eastAsia="仿宋_GB2312" w:cs="仿宋_GB2312"/>
          <w:bCs/>
          <w:sz w:val="32"/>
          <w:szCs w:val="32"/>
          <w:highlight w:val="none"/>
        </w:rPr>
        <w:t>年</w:t>
      </w:r>
      <w:r>
        <w:rPr>
          <w:rFonts w:hint="eastAsia" w:ascii="仿宋_GB2312" w:hAnsi="仿宋_GB2312" w:eastAsia="仿宋_GB2312" w:cs="仿宋_GB2312"/>
          <w:bCs/>
          <w:sz w:val="32"/>
          <w:szCs w:val="32"/>
          <w:highlight w:val="none"/>
          <w:lang w:val="en-US" w:eastAsia="zh-CN"/>
        </w:rPr>
        <w:t>10</w:t>
      </w:r>
      <w:r>
        <w:rPr>
          <w:rFonts w:hint="eastAsia" w:ascii="仿宋_GB2312" w:hAnsi="仿宋_GB2312" w:eastAsia="仿宋_GB2312" w:cs="仿宋_GB2312"/>
          <w:bCs/>
          <w:sz w:val="32"/>
          <w:szCs w:val="32"/>
          <w:highlight w:val="none"/>
        </w:rPr>
        <w:t>月</w:t>
      </w:r>
      <w:r>
        <w:rPr>
          <w:rFonts w:hint="eastAsia" w:ascii="仿宋_GB2312" w:hAnsi="仿宋_GB2312" w:eastAsia="仿宋_GB2312" w:cs="仿宋_GB2312"/>
          <w:bCs/>
          <w:sz w:val="32"/>
          <w:szCs w:val="32"/>
          <w:highlight w:val="none"/>
          <w:lang w:val="en-US" w:eastAsia="zh-CN"/>
        </w:rPr>
        <w:t>9</w:t>
      </w:r>
      <w:r>
        <w:rPr>
          <w:rFonts w:hint="eastAsia" w:ascii="仿宋_GB2312" w:hAnsi="仿宋_GB2312" w:eastAsia="仿宋_GB2312" w:cs="仿宋_GB2312"/>
          <w:bCs/>
          <w:sz w:val="32"/>
          <w:szCs w:val="32"/>
          <w:highlight w:val="none"/>
        </w:rPr>
        <w:t>日</w:t>
      </w:r>
      <w:r>
        <w:rPr>
          <w:rFonts w:hint="eastAsia" w:ascii="仿宋_GB2312" w:hAnsi="仿宋_GB2312" w:eastAsia="仿宋_GB2312" w:cs="仿宋_GB2312"/>
          <w:bCs/>
          <w:sz w:val="32"/>
          <w:szCs w:val="32"/>
          <w:highlight w:val="none"/>
          <w:lang w:val="en-US" w:eastAsia="zh-CN"/>
        </w:rPr>
        <w:t>14时。</w:t>
      </w:r>
    </w:p>
    <w:p w14:paraId="3182AD8A">
      <w:pPr>
        <w:keepNext w:val="0"/>
        <w:keepLines w:val="0"/>
        <w:pageBreakBefore w:val="0"/>
        <w:widowControl w:val="0"/>
        <w:numPr>
          <w:ilvl w:val="0"/>
          <w:numId w:val="2"/>
        </w:numPr>
        <w:kinsoku/>
        <w:wordWrap w:val="0"/>
        <w:overflowPunct/>
        <w:topLinePunct w:val="0"/>
        <w:autoSpaceDE/>
        <w:autoSpaceDN/>
        <w:bidi w:val="0"/>
        <w:adjustRightInd/>
        <w:snapToGrid/>
        <w:spacing w:beforeLines="30" w:line="560" w:lineRule="exact"/>
        <w:ind w:left="0" w:leftChars="0" w:firstLine="640" w:firstLineChars="200"/>
        <w:jc w:val="both"/>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t>开标时间</w:t>
      </w:r>
    </w:p>
    <w:p w14:paraId="301DFF4D">
      <w:pPr>
        <w:keepNext w:val="0"/>
        <w:keepLines w:val="0"/>
        <w:pageBreakBefore w:val="0"/>
        <w:widowControl w:val="0"/>
        <w:numPr>
          <w:ilvl w:val="0"/>
          <w:numId w:val="0"/>
        </w:numPr>
        <w:kinsoku/>
        <w:wordWrap w:val="0"/>
        <w:overflowPunct/>
        <w:topLinePunct w:val="0"/>
        <w:autoSpaceDE/>
        <w:autoSpaceDN/>
        <w:bidi w:val="0"/>
        <w:adjustRightInd/>
        <w:snapToGrid/>
        <w:spacing w:beforeLines="30" w:line="560" w:lineRule="exact"/>
        <w:ind w:firstLine="640" w:firstLineChars="200"/>
        <w:jc w:val="both"/>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eastAsia="zh-CN"/>
        </w:rPr>
        <w:t>202</w:t>
      </w:r>
      <w:r>
        <w:rPr>
          <w:rFonts w:hint="eastAsia" w:ascii="仿宋_GB2312" w:hAnsi="仿宋_GB2312" w:eastAsia="仿宋_GB2312" w:cs="仿宋_GB2312"/>
          <w:bCs/>
          <w:sz w:val="32"/>
          <w:szCs w:val="32"/>
          <w:highlight w:val="none"/>
          <w:lang w:val="en-US" w:eastAsia="zh-CN"/>
        </w:rPr>
        <w:t>4</w:t>
      </w:r>
      <w:r>
        <w:rPr>
          <w:rFonts w:hint="eastAsia" w:ascii="仿宋_GB2312" w:hAnsi="仿宋_GB2312" w:eastAsia="仿宋_GB2312" w:cs="仿宋_GB2312"/>
          <w:bCs/>
          <w:sz w:val="32"/>
          <w:szCs w:val="32"/>
          <w:highlight w:val="none"/>
        </w:rPr>
        <w:t>年</w:t>
      </w:r>
      <w:r>
        <w:rPr>
          <w:rFonts w:hint="eastAsia" w:ascii="仿宋_GB2312" w:hAnsi="仿宋_GB2312" w:eastAsia="仿宋_GB2312" w:cs="仿宋_GB2312"/>
          <w:bCs/>
          <w:sz w:val="32"/>
          <w:szCs w:val="32"/>
          <w:highlight w:val="none"/>
          <w:lang w:val="en-US" w:eastAsia="zh-CN"/>
        </w:rPr>
        <w:t>10</w:t>
      </w:r>
      <w:r>
        <w:rPr>
          <w:rFonts w:hint="eastAsia" w:ascii="仿宋_GB2312" w:hAnsi="仿宋_GB2312" w:eastAsia="仿宋_GB2312" w:cs="仿宋_GB2312"/>
          <w:bCs/>
          <w:sz w:val="32"/>
          <w:szCs w:val="32"/>
          <w:highlight w:val="none"/>
        </w:rPr>
        <w:t>月</w:t>
      </w:r>
      <w:r>
        <w:rPr>
          <w:rFonts w:hint="eastAsia" w:ascii="仿宋_GB2312" w:hAnsi="仿宋_GB2312" w:eastAsia="仿宋_GB2312" w:cs="仿宋_GB2312"/>
          <w:bCs/>
          <w:sz w:val="32"/>
          <w:szCs w:val="32"/>
          <w:highlight w:val="none"/>
          <w:lang w:val="en-US" w:eastAsia="zh-CN"/>
        </w:rPr>
        <w:t>9</w:t>
      </w:r>
      <w:r>
        <w:rPr>
          <w:rFonts w:hint="eastAsia" w:ascii="仿宋_GB2312" w:hAnsi="仿宋_GB2312" w:eastAsia="仿宋_GB2312" w:cs="仿宋_GB2312"/>
          <w:bCs/>
          <w:sz w:val="32"/>
          <w:szCs w:val="32"/>
          <w:highlight w:val="none"/>
        </w:rPr>
        <w:t>日</w:t>
      </w:r>
      <w:r>
        <w:rPr>
          <w:rFonts w:hint="eastAsia" w:ascii="仿宋_GB2312" w:hAnsi="仿宋_GB2312" w:eastAsia="仿宋_GB2312" w:cs="仿宋_GB2312"/>
          <w:bCs/>
          <w:sz w:val="32"/>
          <w:szCs w:val="32"/>
          <w:highlight w:val="none"/>
          <w:lang w:val="en-US" w:eastAsia="zh-CN"/>
        </w:rPr>
        <w:t>14时30分。</w:t>
      </w:r>
    </w:p>
    <w:p w14:paraId="7A24D11C">
      <w:pPr>
        <w:keepNext w:val="0"/>
        <w:keepLines w:val="0"/>
        <w:pageBreakBefore w:val="0"/>
        <w:widowControl w:val="0"/>
        <w:numPr>
          <w:ilvl w:val="0"/>
          <w:numId w:val="2"/>
        </w:numPr>
        <w:kinsoku/>
        <w:wordWrap w:val="0"/>
        <w:overflowPunct/>
        <w:topLinePunct w:val="0"/>
        <w:autoSpaceDE/>
        <w:autoSpaceDN/>
        <w:bidi w:val="0"/>
        <w:adjustRightInd/>
        <w:snapToGrid/>
        <w:spacing w:beforeLines="30" w:line="560" w:lineRule="exact"/>
        <w:ind w:left="0" w:leftChars="0" w:firstLine="640" w:firstLineChars="200"/>
        <w:jc w:val="both"/>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t>投标文件</w:t>
      </w:r>
      <w:r>
        <w:rPr>
          <w:rFonts w:hint="eastAsia" w:ascii="黑体" w:hAnsi="黑体" w:eastAsia="黑体" w:cs="黑体"/>
          <w:bCs/>
          <w:sz w:val="32"/>
          <w:szCs w:val="32"/>
          <w:highlight w:val="none"/>
          <w:lang w:eastAsia="zh-CN"/>
        </w:rPr>
        <w:t>递交</w:t>
      </w:r>
      <w:r>
        <w:rPr>
          <w:rFonts w:hint="eastAsia" w:ascii="黑体" w:hAnsi="黑体" w:eastAsia="黑体" w:cs="黑体"/>
          <w:bCs/>
          <w:sz w:val="32"/>
          <w:szCs w:val="32"/>
          <w:highlight w:val="none"/>
        </w:rPr>
        <w:t>及开标地点</w:t>
      </w:r>
    </w:p>
    <w:p w14:paraId="618FD341">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深圳市罗湖区笋岗街道田心社区红岭北路2088号招商开元中心A座13层</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中国人保金融大厦</w:t>
      </w:r>
      <w:r>
        <w:rPr>
          <w:rFonts w:hint="eastAsia" w:ascii="仿宋_GB2312" w:hAnsi="仿宋_GB2312" w:eastAsia="仿宋_GB2312" w:cs="仿宋_GB2312"/>
          <w:bCs/>
          <w:sz w:val="32"/>
          <w:szCs w:val="32"/>
          <w:highlight w:val="none"/>
          <w:lang w:val="en-US" w:eastAsia="zh-CN"/>
        </w:rPr>
        <w:t>A座</w:t>
      </w:r>
      <w:r>
        <w:rPr>
          <w:rFonts w:hint="eastAsia" w:ascii="仿宋_GB2312" w:hAnsi="仿宋_GB2312" w:eastAsia="仿宋_GB2312" w:cs="仿宋_GB2312"/>
          <w:bCs/>
          <w:sz w:val="32"/>
          <w:szCs w:val="32"/>
          <w:highlight w:val="none"/>
        </w:rPr>
        <w:t>13</w:t>
      </w:r>
      <w:r>
        <w:rPr>
          <w:rFonts w:hint="eastAsia" w:ascii="仿宋_GB2312" w:hAnsi="仿宋_GB2312" w:eastAsia="仿宋_GB2312" w:cs="仿宋_GB2312"/>
          <w:bCs/>
          <w:sz w:val="32"/>
          <w:szCs w:val="32"/>
          <w:highlight w:val="none"/>
          <w:lang w:val="en-US" w:eastAsia="zh-CN"/>
        </w:rPr>
        <w:t>层）深圳市鹏劳人力资源管理有限公司</w:t>
      </w:r>
    </w:p>
    <w:p w14:paraId="07C6EC50">
      <w:pPr>
        <w:keepNext w:val="0"/>
        <w:keepLines w:val="0"/>
        <w:pageBreakBefore w:val="0"/>
        <w:widowControl w:val="0"/>
        <w:numPr>
          <w:ilvl w:val="0"/>
          <w:numId w:val="2"/>
        </w:numPr>
        <w:kinsoku/>
        <w:wordWrap w:val="0"/>
        <w:overflowPunct/>
        <w:topLinePunct w:val="0"/>
        <w:autoSpaceDE/>
        <w:autoSpaceDN/>
        <w:bidi w:val="0"/>
        <w:adjustRightInd/>
        <w:snapToGrid/>
        <w:spacing w:beforeLines="30" w:line="560" w:lineRule="exact"/>
        <w:ind w:left="0" w:leftChars="0" w:firstLine="640" w:firstLineChars="200"/>
        <w:jc w:val="both"/>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t>联系</w:t>
      </w:r>
      <w:r>
        <w:rPr>
          <w:rFonts w:hint="eastAsia" w:ascii="黑体" w:hAnsi="黑体" w:eastAsia="黑体" w:cs="黑体"/>
          <w:bCs/>
          <w:sz w:val="32"/>
          <w:szCs w:val="32"/>
          <w:highlight w:val="none"/>
          <w:lang w:val="en-US" w:eastAsia="zh-CN"/>
        </w:rPr>
        <w:t>方式</w:t>
      </w:r>
    </w:p>
    <w:p w14:paraId="19299EE9">
      <w:pPr>
        <w:keepNext w:val="0"/>
        <w:keepLines w:val="0"/>
        <w:pageBreakBefore w:val="0"/>
        <w:widowControl w:val="0"/>
        <w:numPr>
          <w:ilvl w:val="0"/>
          <w:numId w:val="0"/>
        </w:numPr>
        <w:kinsoku/>
        <w:wordWrap w:val="0"/>
        <w:overflowPunct/>
        <w:topLinePunct w:val="0"/>
        <w:autoSpaceDE/>
        <w:autoSpaceDN/>
        <w:bidi w:val="0"/>
        <w:adjustRightInd/>
        <w:snapToGrid/>
        <w:spacing w:beforeLines="30" w:line="560" w:lineRule="exact"/>
        <w:ind w:left="0" w:leftChars="0" w:firstLine="636" w:firstLineChars="199"/>
        <w:jc w:val="both"/>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联系人：黄工</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仅限本项目联系）</w:t>
      </w:r>
      <w:r>
        <w:rPr>
          <w:rFonts w:hint="eastAsia" w:ascii="仿宋_GB2312" w:hAnsi="仿宋_GB2312" w:eastAsia="仿宋_GB2312" w:cs="仿宋_GB2312"/>
          <w:bCs/>
          <w:sz w:val="32"/>
          <w:szCs w:val="32"/>
          <w:highlight w:val="none"/>
        </w:rPr>
        <w:t xml:space="preserve"> </w:t>
      </w:r>
    </w:p>
    <w:p w14:paraId="33E88573">
      <w:pPr>
        <w:keepNext w:val="0"/>
        <w:keepLines w:val="0"/>
        <w:pageBreakBefore w:val="0"/>
        <w:widowControl w:val="0"/>
        <w:numPr>
          <w:ilvl w:val="0"/>
          <w:numId w:val="0"/>
        </w:numPr>
        <w:kinsoku/>
        <w:wordWrap w:val="0"/>
        <w:overflowPunct/>
        <w:topLinePunct w:val="0"/>
        <w:autoSpaceDE/>
        <w:autoSpaceDN/>
        <w:bidi w:val="0"/>
        <w:adjustRightInd/>
        <w:snapToGrid/>
        <w:spacing w:beforeLines="30" w:line="560" w:lineRule="exact"/>
        <w:ind w:left="0" w:leftChars="0" w:firstLine="636" w:firstLineChars="199"/>
        <w:jc w:val="both"/>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rPr>
        <w:t>联系电话：</w:t>
      </w:r>
      <w:r>
        <w:rPr>
          <w:rFonts w:hint="eastAsia" w:ascii="仿宋_GB2312" w:hAnsi="仿宋_GB2312" w:eastAsia="仿宋_GB2312" w:cs="仿宋_GB2312"/>
          <w:bCs/>
          <w:sz w:val="32"/>
          <w:szCs w:val="32"/>
          <w:highlight w:val="none"/>
          <w:lang w:val="en-US" w:eastAsia="zh-CN"/>
        </w:rPr>
        <w:t>0755-25023046</w:t>
      </w:r>
    </w:p>
    <w:p w14:paraId="74DE265F">
      <w:pPr>
        <w:keepNext w:val="0"/>
        <w:keepLines w:val="0"/>
        <w:pageBreakBefore w:val="0"/>
        <w:widowControl w:val="0"/>
        <w:kinsoku/>
        <w:wordWrap w:val="0"/>
        <w:overflowPunct/>
        <w:topLinePunct w:val="0"/>
        <w:autoSpaceDE/>
        <w:autoSpaceDN/>
        <w:bidi w:val="0"/>
        <w:adjustRightInd/>
        <w:snapToGrid/>
        <w:spacing w:beforeLines="30" w:line="560" w:lineRule="exact"/>
        <w:ind w:left="0" w:leftChars="0" w:firstLine="636" w:firstLineChars="199"/>
        <w:jc w:val="both"/>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Cs/>
          <w:sz w:val="32"/>
          <w:szCs w:val="32"/>
          <w:highlight w:val="none"/>
          <w:lang w:val="en-US" w:eastAsia="zh-CN"/>
        </w:rPr>
        <w:t>电子邮箱：</w:t>
      </w:r>
      <w:r>
        <w:rPr>
          <w:rFonts w:hint="eastAsia" w:ascii="仿宋" w:hAnsi="仿宋" w:eastAsia="仿宋" w:cs="仿宋"/>
          <w:bCs/>
          <w:sz w:val="32"/>
          <w:szCs w:val="32"/>
          <w:highlight w:val="none"/>
          <w:lang w:val="en-US" w:eastAsia="zh-CN"/>
        </w:rPr>
        <w:fldChar w:fldCharType="begin"/>
      </w:r>
      <w:r>
        <w:rPr>
          <w:rFonts w:hint="eastAsia" w:ascii="仿宋" w:hAnsi="仿宋" w:eastAsia="仿宋" w:cs="仿宋"/>
          <w:bCs/>
          <w:sz w:val="32"/>
          <w:szCs w:val="32"/>
          <w:highlight w:val="none"/>
          <w:lang w:val="en-US" w:eastAsia="zh-CN"/>
        </w:rPr>
        <w:instrText xml:space="preserve"> HYPERLINK "mailto:huangxj@plhr.cn" </w:instrText>
      </w:r>
      <w:r>
        <w:rPr>
          <w:rFonts w:hint="eastAsia" w:ascii="仿宋" w:hAnsi="仿宋" w:eastAsia="仿宋" w:cs="仿宋"/>
          <w:bCs/>
          <w:sz w:val="32"/>
          <w:szCs w:val="32"/>
          <w:highlight w:val="none"/>
          <w:lang w:val="en-US" w:eastAsia="zh-CN"/>
        </w:rPr>
        <w:fldChar w:fldCharType="separate"/>
      </w:r>
      <w:r>
        <w:rPr>
          <w:rFonts w:hint="eastAsia" w:ascii="仿宋" w:hAnsi="仿宋" w:eastAsia="仿宋" w:cs="仿宋"/>
          <w:bCs/>
          <w:sz w:val="32"/>
          <w:szCs w:val="32"/>
          <w:highlight w:val="none"/>
          <w:lang w:val="en-US" w:eastAsia="zh-CN"/>
        </w:rPr>
        <w:t>huangxj@plhr.cn</w:t>
      </w:r>
      <w:r>
        <w:rPr>
          <w:rFonts w:hint="eastAsia" w:ascii="仿宋" w:hAnsi="仿宋" w:eastAsia="仿宋" w:cs="仿宋"/>
          <w:bCs/>
          <w:sz w:val="32"/>
          <w:szCs w:val="32"/>
          <w:highlight w:val="none"/>
          <w:lang w:val="en-US" w:eastAsia="zh-CN"/>
        </w:rPr>
        <w:fldChar w:fldCharType="end"/>
      </w:r>
    </w:p>
    <w:p w14:paraId="105C2E39">
      <w:pPr>
        <w:keepNext w:val="0"/>
        <w:keepLines w:val="0"/>
        <w:pageBreakBefore w:val="0"/>
        <w:widowControl w:val="0"/>
        <w:kinsoku/>
        <w:wordWrap w:val="0"/>
        <w:overflowPunct/>
        <w:topLinePunct w:val="0"/>
        <w:autoSpaceDE/>
        <w:autoSpaceDN/>
        <w:bidi w:val="0"/>
        <w:adjustRightInd/>
        <w:snapToGrid/>
        <w:spacing w:beforeLines="30" w:line="560" w:lineRule="exact"/>
        <w:ind w:left="0" w:leftChars="0" w:firstLine="636" w:firstLineChars="199"/>
        <w:jc w:val="both"/>
        <w:textAlignment w:val="auto"/>
        <w:rPr>
          <w:rFonts w:hint="eastAsia" w:ascii="仿宋_GB2312" w:hAnsi="仿宋_GB2312" w:eastAsia="仿宋_GB2312" w:cs="仿宋_GB2312"/>
          <w:b w:val="0"/>
          <w:bCs/>
          <w:color w:val="auto"/>
          <w:sz w:val="32"/>
          <w:szCs w:val="32"/>
          <w:highlight w:val="none"/>
          <w:u w:val="none"/>
          <w:lang w:val="en-US" w:eastAsia="zh-CN"/>
        </w:rPr>
      </w:pPr>
    </w:p>
    <w:p w14:paraId="7A0BDBBE">
      <w:pPr>
        <w:keepNext w:val="0"/>
        <w:keepLines w:val="0"/>
        <w:pageBreakBefore w:val="0"/>
        <w:widowControl w:val="0"/>
        <w:kinsoku/>
        <w:wordWrap w:val="0"/>
        <w:overflowPunct/>
        <w:topLinePunct w:val="0"/>
        <w:autoSpaceDE/>
        <w:autoSpaceDN/>
        <w:bidi w:val="0"/>
        <w:adjustRightInd/>
        <w:snapToGrid/>
        <w:spacing w:beforeLines="30" w:line="560" w:lineRule="exact"/>
        <w:ind w:firstLine="640" w:firstLineChars="200"/>
        <w:jc w:val="right"/>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 xml:space="preserve">                 深圳市鹏劳人力资源管理有限公司</w:t>
      </w:r>
    </w:p>
    <w:p w14:paraId="352F9D22">
      <w:pPr>
        <w:keepNext w:val="0"/>
        <w:keepLines w:val="0"/>
        <w:pageBreakBefore w:val="0"/>
        <w:widowControl w:val="0"/>
        <w:kinsoku/>
        <w:wordWrap w:val="0"/>
        <w:overflowPunct/>
        <w:topLinePunct w:val="0"/>
        <w:autoSpaceDE/>
        <w:autoSpaceDN/>
        <w:bidi w:val="0"/>
        <w:adjustRightInd/>
        <w:snapToGrid/>
        <w:spacing w:beforeLines="30" w:line="560" w:lineRule="exact"/>
        <w:ind w:firstLine="640" w:firstLineChars="200"/>
        <w:jc w:val="right"/>
        <w:textAlignment w:val="auto"/>
        <w:rPr>
          <w:rFonts w:hint="eastAsia" w:ascii="仿宋_GB2312" w:hAnsi="仿宋_GB2312" w:eastAsia="仿宋_GB2312" w:cs="仿宋_GB2312"/>
          <w:b/>
          <w:sz w:val="32"/>
          <w:szCs w:val="32"/>
          <w:highlight w:val="none"/>
          <w:lang w:val="en-US" w:eastAsia="zh-CN"/>
        </w:rPr>
      </w:pPr>
      <w:r>
        <w:rPr>
          <w:rFonts w:hint="eastAsia" w:ascii="仿宋_GB2312" w:hAnsi="仿宋_GB2312" w:eastAsia="仿宋_GB2312" w:cs="仿宋_GB2312"/>
          <w:bCs/>
          <w:sz w:val="32"/>
          <w:szCs w:val="32"/>
          <w:highlight w:val="none"/>
          <w:lang w:val="en-US" w:eastAsia="zh-CN"/>
        </w:rPr>
        <w:t xml:space="preserve">                          2024年9月25日   </w:t>
      </w:r>
    </w:p>
    <w:p w14:paraId="4034F51A">
      <w:pPr>
        <w:keepNext w:val="0"/>
        <w:keepLines w:val="0"/>
        <w:pageBreakBefore w:val="0"/>
        <w:widowControl w:val="0"/>
        <w:kinsoku/>
        <w:wordWrap w:val="0"/>
        <w:overflowPunct/>
        <w:topLinePunct w:val="0"/>
        <w:autoSpaceDE/>
        <w:autoSpaceDN/>
        <w:bidi w:val="0"/>
        <w:adjustRightInd/>
        <w:snapToGrid/>
        <w:spacing w:beforeLines="30" w:line="560" w:lineRule="exact"/>
        <w:ind w:firstLine="643" w:firstLineChars="200"/>
        <w:jc w:val="both"/>
        <w:textAlignment w:val="auto"/>
        <w:rPr>
          <w:rFonts w:hint="eastAsia" w:ascii="仿宋" w:hAnsi="仿宋" w:eastAsia="仿宋" w:cs="仿宋"/>
          <w:b/>
          <w:sz w:val="32"/>
          <w:szCs w:val="32"/>
          <w:highlight w:val="none"/>
          <w:lang w:val="en-US" w:eastAsia="zh-CN"/>
        </w:rPr>
      </w:pPr>
    </w:p>
    <w:p w14:paraId="71BD275E">
      <w:pPr>
        <w:rPr>
          <w:rFonts w:hint="eastAsia"/>
          <w:highlight w:val="none"/>
          <w:lang w:eastAsia="zh-CN"/>
        </w:rPr>
      </w:pPr>
    </w:p>
    <w:p w14:paraId="40C9CC83">
      <w:pPr>
        <w:rPr>
          <w:rFonts w:hint="eastAsia"/>
          <w:highlight w:val="none"/>
          <w:lang w:eastAsia="zh-CN"/>
        </w:rPr>
      </w:pPr>
    </w:p>
    <w:p w14:paraId="29DD03BB">
      <w:pPr>
        <w:rPr>
          <w:rFonts w:hint="eastAsia"/>
          <w:highlight w:val="none"/>
          <w:lang w:eastAsia="zh-CN"/>
        </w:rPr>
      </w:pPr>
    </w:p>
    <w:p w14:paraId="2324CB77">
      <w:pPr>
        <w:rPr>
          <w:rFonts w:hint="eastAsia"/>
          <w:highlight w:val="none"/>
          <w:lang w:eastAsia="zh-CN"/>
        </w:rPr>
      </w:pPr>
    </w:p>
    <w:p w14:paraId="4B3652B9">
      <w:pPr>
        <w:rPr>
          <w:rFonts w:hint="eastAsia"/>
          <w:highlight w:val="none"/>
          <w:lang w:eastAsia="zh-CN"/>
        </w:rPr>
      </w:pPr>
    </w:p>
    <w:p w14:paraId="1E57F866">
      <w:pPr>
        <w:rPr>
          <w:rFonts w:hint="eastAsia"/>
          <w:highlight w:val="none"/>
          <w:lang w:eastAsia="zh-CN"/>
        </w:rPr>
      </w:pPr>
    </w:p>
    <w:p w14:paraId="5B9E70A5">
      <w:pPr>
        <w:rPr>
          <w:rFonts w:hint="eastAsia"/>
          <w:highlight w:val="none"/>
          <w:lang w:eastAsia="zh-CN"/>
        </w:rPr>
      </w:pPr>
    </w:p>
    <w:p w14:paraId="629CC2C1">
      <w:pPr>
        <w:rPr>
          <w:rFonts w:hint="eastAsia"/>
          <w:highlight w:val="none"/>
          <w:lang w:eastAsia="zh-CN"/>
        </w:rPr>
      </w:pPr>
    </w:p>
    <w:p w14:paraId="6E6C329B">
      <w:pPr>
        <w:rPr>
          <w:rFonts w:hint="eastAsia"/>
          <w:highlight w:val="none"/>
          <w:lang w:eastAsia="zh-CN"/>
        </w:rPr>
      </w:pPr>
    </w:p>
    <w:p w14:paraId="44BD15BF">
      <w:pPr>
        <w:rPr>
          <w:rFonts w:hint="eastAsia"/>
          <w:highlight w:val="none"/>
          <w:lang w:eastAsia="zh-CN"/>
        </w:rPr>
      </w:pPr>
    </w:p>
    <w:p w14:paraId="0F73EA8A">
      <w:pPr>
        <w:rPr>
          <w:rFonts w:hint="eastAsia"/>
          <w:highlight w:val="none"/>
          <w:lang w:eastAsia="zh-CN"/>
        </w:rPr>
      </w:pPr>
    </w:p>
    <w:p w14:paraId="41BCA2BA">
      <w:pPr>
        <w:rPr>
          <w:rFonts w:hint="eastAsia"/>
          <w:highlight w:val="none"/>
          <w:lang w:eastAsia="zh-CN"/>
        </w:rPr>
      </w:pPr>
    </w:p>
    <w:p w14:paraId="3564C004">
      <w:pPr>
        <w:rPr>
          <w:rFonts w:hint="eastAsia"/>
          <w:highlight w:val="none"/>
          <w:lang w:eastAsia="zh-CN"/>
        </w:rPr>
      </w:pPr>
    </w:p>
    <w:p w14:paraId="53D39ADD">
      <w:pPr>
        <w:rPr>
          <w:rFonts w:hint="eastAsia"/>
          <w:highlight w:val="none"/>
          <w:lang w:eastAsia="zh-CN"/>
        </w:rPr>
      </w:pPr>
    </w:p>
    <w:p w14:paraId="48F61C29">
      <w:pPr>
        <w:rPr>
          <w:rFonts w:hint="eastAsia"/>
          <w:highlight w:val="none"/>
          <w:lang w:eastAsia="zh-CN"/>
        </w:rPr>
      </w:pPr>
    </w:p>
    <w:p w14:paraId="09001C9C">
      <w:pPr>
        <w:rPr>
          <w:rFonts w:hint="eastAsia"/>
          <w:highlight w:val="none"/>
          <w:lang w:eastAsia="zh-CN"/>
        </w:rPr>
      </w:pPr>
    </w:p>
    <w:p w14:paraId="0F8161EC">
      <w:pPr>
        <w:rPr>
          <w:rFonts w:hint="eastAsia"/>
          <w:highlight w:val="none"/>
          <w:lang w:eastAsia="zh-CN"/>
        </w:rPr>
      </w:pPr>
    </w:p>
    <w:p w14:paraId="5CDEDC2E">
      <w:pPr>
        <w:rPr>
          <w:rFonts w:hint="eastAsia"/>
          <w:highlight w:val="none"/>
          <w:lang w:eastAsia="zh-CN"/>
        </w:rPr>
      </w:pPr>
    </w:p>
    <w:p w14:paraId="0F0F9891">
      <w:pPr>
        <w:rPr>
          <w:rFonts w:hint="eastAsia"/>
          <w:highlight w:val="none"/>
          <w:lang w:eastAsia="zh-CN"/>
        </w:rPr>
      </w:pPr>
    </w:p>
    <w:p w14:paraId="4950BFAD">
      <w:pPr>
        <w:rPr>
          <w:rFonts w:hint="eastAsia"/>
          <w:highlight w:val="none"/>
          <w:lang w:eastAsia="zh-CN"/>
        </w:rPr>
      </w:pPr>
    </w:p>
    <w:p w14:paraId="63F1C9AC">
      <w:pPr>
        <w:rPr>
          <w:rFonts w:hint="eastAsia"/>
          <w:highlight w:val="none"/>
          <w:lang w:eastAsia="zh-CN"/>
        </w:rPr>
      </w:pPr>
    </w:p>
    <w:p w14:paraId="6101994E">
      <w:pPr>
        <w:rPr>
          <w:rFonts w:hint="eastAsia"/>
          <w:highlight w:val="none"/>
          <w:lang w:eastAsia="zh-CN"/>
        </w:rPr>
      </w:pPr>
    </w:p>
    <w:p w14:paraId="494AFE70">
      <w:pPr>
        <w:rPr>
          <w:rFonts w:hint="eastAsia"/>
          <w:highlight w:val="none"/>
          <w:lang w:eastAsia="zh-CN"/>
        </w:rPr>
      </w:pPr>
    </w:p>
    <w:p w14:paraId="50FFF172">
      <w:pPr>
        <w:rPr>
          <w:rFonts w:hint="eastAsia"/>
          <w:highlight w:val="none"/>
          <w:lang w:eastAsia="zh-CN"/>
        </w:rPr>
      </w:pPr>
    </w:p>
    <w:p w14:paraId="1C166DF3">
      <w:pPr>
        <w:rPr>
          <w:rFonts w:hint="eastAsia"/>
          <w:highlight w:val="none"/>
          <w:lang w:eastAsia="zh-CN"/>
        </w:rPr>
      </w:pPr>
      <w:r>
        <w:rPr>
          <w:rFonts w:hint="eastAsia"/>
          <w:highlight w:val="none"/>
          <w:lang w:eastAsia="zh-CN"/>
        </w:rPr>
        <w:t>附件：</w:t>
      </w:r>
    </w:p>
    <w:p w14:paraId="37A90246">
      <w:pPr>
        <w:pStyle w:val="3"/>
        <w:keepNext/>
        <w:keepLines/>
        <w:pageBreakBefore w:val="0"/>
        <w:widowControl/>
        <w:numPr>
          <w:ilvl w:val="1"/>
          <w:numId w:val="0"/>
        </w:numPr>
        <w:kinsoku/>
        <w:wordWrap/>
        <w:overflowPunct/>
        <w:topLinePunct w:val="0"/>
        <w:autoSpaceDE/>
        <w:autoSpaceDN/>
        <w:bidi w:val="0"/>
        <w:adjustRightInd w:val="0"/>
        <w:snapToGrid w:val="0"/>
        <w:spacing w:before="0" w:after="0" w:line="400" w:lineRule="exact"/>
        <w:jc w:val="center"/>
        <w:textAlignment w:val="auto"/>
        <w:rPr>
          <w:rFonts w:hint="eastAsia"/>
          <w:b w:val="0"/>
          <w:bCs/>
          <w:sz w:val="36"/>
          <w:szCs w:val="36"/>
          <w:highlight w:val="none"/>
        </w:rPr>
      </w:pPr>
      <w:bookmarkStart w:id="15" w:name="_Toc9030"/>
      <w:bookmarkStart w:id="16" w:name="_Toc140285777"/>
      <w:r>
        <w:rPr>
          <w:rFonts w:hint="eastAsia"/>
          <w:b w:val="0"/>
          <w:bCs/>
          <w:sz w:val="36"/>
          <w:szCs w:val="36"/>
          <w:highlight w:val="none"/>
          <w:lang w:val="en-US" w:eastAsia="zh-CN"/>
        </w:rPr>
        <w:t>深圳市鹏劳人力资源管理有限公司采购招标</w:t>
      </w:r>
      <w:r>
        <w:rPr>
          <w:rFonts w:hint="eastAsia"/>
          <w:b w:val="0"/>
          <w:bCs/>
          <w:sz w:val="36"/>
          <w:szCs w:val="36"/>
          <w:highlight w:val="none"/>
        </w:rPr>
        <w:t>报名表</w:t>
      </w:r>
      <w:bookmarkEnd w:id="15"/>
      <w:bookmarkEnd w:id="16"/>
    </w:p>
    <w:p w14:paraId="1DD2524F">
      <w:pPr>
        <w:rPr>
          <w:rFonts w:hint="eastAsia"/>
          <w:highlight w:val="none"/>
        </w:rPr>
      </w:pPr>
    </w:p>
    <w:tbl>
      <w:tblPr>
        <w:tblStyle w:val="15"/>
        <w:tblW w:w="90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1949"/>
        <w:gridCol w:w="1620"/>
        <w:gridCol w:w="900"/>
        <w:gridCol w:w="720"/>
        <w:gridCol w:w="1980"/>
      </w:tblGrid>
      <w:tr w14:paraId="3A6514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831" w:type="dxa"/>
            <w:tcBorders>
              <w:tl2br w:val="nil"/>
              <w:tr2bl w:val="nil"/>
            </w:tcBorders>
            <w:noWrap w:val="0"/>
            <w:vAlign w:val="center"/>
          </w:tcPr>
          <w:p w14:paraId="495EBACD">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项目名称</w:t>
            </w:r>
          </w:p>
        </w:tc>
        <w:tc>
          <w:tcPr>
            <w:tcW w:w="7169" w:type="dxa"/>
            <w:gridSpan w:val="5"/>
            <w:tcBorders>
              <w:tl2br w:val="nil"/>
              <w:tr2bl w:val="nil"/>
            </w:tcBorders>
            <w:noWrap w:val="0"/>
            <w:vAlign w:val="center"/>
          </w:tcPr>
          <w:p w14:paraId="33F569D7">
            <w:pPr>
              <w:jc w:val="center"/>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深圳市鹏劳人力资源管理有限公司</w:t>
            </w:r>
            <w:r>
              <w:rPr>
                <w:rFonts w:hint="eastAsia" w:ascii="宋体" w:hAnsi="宋体" w:cs="宋体"/>
                <w:b w:val="0"/>
                <w:bCs/>
                <w:sz w:val="21"/>
                <w:szCs w:val="21"/>
                <w:highlight w:val="none"/>
                <w:lang w:val="en-US" w:eastAsia="zh-CN"/>
              </w:rPr>
              <w:t>2024年</w:t>
            </w:r>
            <w:r>
              <w:rPr>
                <w:rFonts w:hint="eastAsia" w:ascii="宋体" w:hAnsi="宋体" w:eastAsia="宋体" w:cs="宋体"/>
                <w:b w:val="0"/>
                <w:bCs/>
                <w:sz w:val="21"/>
                <w:szCs w:val="21"/>
                <w:highlight w:val="none"/>
                <w:lang w:val="en-US" w:eastAsia="zh-CN"/>
              </w:rPr>
              <w:t>外派员工</w:t>
            </w:r>
            <w:r>
              <w:rPr>
                <w:rFonts w:hint="eastAsia" w:ascii="宋体" w:hAnsi="宋体" w:cs="宋体"/>
                <w:b w:val="0"/>
                <w:bCs/>
                <w:sz w:val="21"/>
                <w:szCs w:val="21"/>
                <w:highlight w:val="none"/>
                <w:lang w:val="en-US" w:eastAsia="zh-CN"/>
              </w:rPr>
              <w:t>健康体检</w:t>
            </w:r>
            <w:r>
              <w:rPr>
                <w:rFonts w:hint="eastAsia" w:ascii="宋体" w:hAnsi="宋体" w:eastAsia="宋体" w:cs="宋体"/>
                <w:b w:val="0"/>
                <w:bCs/>
                <w:sz w:val="21"/>
                <w:szCs w:val="21"/>
                <w:highlight w:val="none"/>
                <w:lang w:val="en-US" w:eastAsia="zh-CN"/>
              </w:rPr>
              <w:t>服务采购项目（二次）</w:t>
            </w:r>
          </w:p>
        </w:tc>
      </w:tr>
      <w:tr w14:paraId="5B787F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831" w:type="dxa"/>
            <w:tcBorders>
              <w:tl2br w:val="nil"/>
              <w:tr2bl w:val="nil"/>
            </w:tcBorders>
            <w:noWrap w:val="0"/>
            <w:vAlign w:val="center"/>
          </w:tcPr>
          <w:p w14:paraId="3AC88D89">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项目编号</w:t>
            </w:r>
          </w:p>
        </w:tc>
        <w:tc>
          <w:tcPr>
            <w:tcW w:w="3569" w:type="dxa"/>
            <w:gridSpan w:val="2"/>
            <w:tcBorders>
              <w:tl2br w:val="nil"/>
              <w:tr2bl w:val="nil"/>
            </w:tcBorders>
            <w:noWrap w:val="0"/>
            <w:vAlign w:val="center"/>
          </w:tcPr>
          <w:p w14:paraId="1DA54FCB">
            <w:pPr>
              <w:jc w:val="center"/>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PLHR-</w:t>
            </w:r>
            <w:r>
              <w:rPr>
                <w:rFonts w:hint="eastAsia" w:ascii="宋体" w:hAnsi="宋体" w:cs="宋体"/>
                <w:b w:val="0"/>
                <w:bCs/>
                <w:sz w:val="21"/>
                <w:szCs w:val="21"/>
                <w:highlight w:val="none"/>
                <w:lang w:val="en-US" w:eastAsia="zh-CN"/>
              </w:rPr>
              <w:t>ZB</w:t>
            </w:r>
            <w:r>
              <w:rPr>
                <w:rFonts w:hint="eastAsia" w:ascii="宋体" w:hAnsi="宋体" w:eastAsia="宋体" w:cs="宋体"/>
                <w:b w:val="0"/>
                <w:bCs/>
                <w:sz w:val="21"/>
                <w:szCs w:val="21"/>
                <w:highlight w:val="none"/>
                <w:lang w:val="en-US" w:eastAsia="zh-CN"/>
              </w:rPr>
              <w:t>-FW-</w:t>
            </w:r>
            <w:r>
              <w:rPr>
                <w:rFonts w:hint="eastAsia" w:ascii="宋体" w:hAnsi="宋体" w:cs="宋体"/>
                <w:b w:val="0"/>
                <w:bCs/>
                <w:sz w:val="21"/>
                <w:szCs w:val="21"/>
                <w:highlight w:val="none"/>
                <w:lang w:val="en-US" w:eastAsia="zh-CN"/>
              </w:rPr>
              <w:t>20240601</w:t>
            </w:r>
          </w:p>
        </w:tc>
        <w:tc>
          <w:tcPr>
            <w:tcW w:w="1620" w:type="dxa"/>
            <w:gridSpan w:val="2"/>
            <w:tcBorders>
              <w:tl2br w:val="nil"/>
              <w:tr2bl w:val="nil"/>
            </w:tcBorders>
            <w:noWrap w:val="0"/>
            <w:vAlign w:val="center"/>
          </w:tcPr>
          <w:p w14:paraId="071A0D1D">
            <w:pP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　所投包号</w:t>
            </w:r>
          </w:p>
        </w:tc>
        <w:tc>
          <w:tcPr>
            <w:tcW w:w="1980" w:type="dxa"/>
            <w:tcBorders>
              <w:tl2br w:val="nil"/>
              <w:tr2bl w:val="nil"/>
            </w:tcBorders>
            <w:noWrap w:val="0"/>
            <w:vAlign w:val="center"/>
          </w:tcPr>
          <w:p w14:paraId="59825164">
            <w:pPr>
              <w:jc w:val="center"/>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w:t>
            </w:r>
          </w:p>
        </w:tc>
      </w:tr>
      <w:tr w14:paraId="2B0350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831" w:type="dxa"/>
            <w:tcBorders>
              <w:tl2br w:val="nil"/>
              <w:tr2bl w:val="nil"/>
            </w:tcBorders>
            <w:noWrap w:val="0"/>
            <w:vAlign w:val="center"/>
          </w:tcPr>
          <w:p w14:paraId="305A812B">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投标人</w:t>
            </w:r>
            <w:r>
              <w:rPr>
                <w:rFonts w:hint="eastAsia" w:ascii="宋体" w:hAnsi="宋体" w:eastAsia="宋体" w:cs="宋体"/>
                <w:b w:val="0"/>
                <w:bCs/>
                <w:sz w:val="21"/>
                <w:szCs w:val="21"/>
                <w:highlight w:val="none"/>
              </w:rPr>
              <w:t>全称</w:t>
            </w:r>
          </w:p>
          <w:p w14:paraId="559A1990">
            <w:pPr>
              <w:jc w:val="center"/>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eastAsia="zh-CN"/>
              </w:rPr>
              <w:t>（</w:t>
            </w:r>
            <w:r>
              <w:rPr>
                <w:rFonts w:hint="eastAsia" w:ascii="宋体" w:hAnsi="宋体" w:eastAsia="宋体" w:cs="宋体"/>
                <w:b w:val="0"/>
                <w:bCs/>
                <w:sz w:val="21"/>
                <w:szCs w:val="21"/>
                <w:highlight w:val="none"/>
                <w:lang w:val="en-US" w:eastAsia="zh-CN"/>
              </w:rPr>
              <w:t>加盖公章</w:t>
            </w:r>
            <w:r>
              <w:rPr>
                <w:rFonts w:hint="eastAsia" w:ascii="宋体" w:hAnsi="宋体" w:eastAsia="宋体" w:cs="宋体"/>
                <w:b w:val="0"/>
                <w:bCs/>
                <w:sz w:val="21"/>
                <w:szCs w:val="21"/>
                <w:highlight w:val="none"/>
                <w:lang w:eastAsia="zh-CN"/>
              </w:rPr>
              <w:t>）</w:t>
            </w:r>
          </w:p>
        </w:tc>
        <w:tc>
          <w:tcPr>
            <w:tcW w:w="7169" w:type="dxa"/>
            <w:gridSpan w:val="5"/>
            <w:tcBorders>
              <w:tl2br w:val="nil"/>
              <w:tr2bl w:val="nil"/>
            </w:tcBorders>
            <w:noWrap w:val="0"/>
            <w:vAlign w:val="center"/>
          </w:tcPr>
          <w:p w14:paraId="7397BE5B">
            <w:pPr>
              <w:rPr>
                <w:rFonts w:hint="eastAsia" w:ascii="宋体" w:hAnsi="宋体" w:eastAsia="宋体" w:cs="宋体"/>
                <w:b w:val="0"/>
                <w:bCs/>
                <w:sz w:val="21"/>
                <w:szCs w:val="21"/>
                <w:highlight w:val="none"/>
              </w:rPr>
            </w:pPr>
          </w:p>
        </w:tc>
      </w:tr>
      <w:tr w14:paraId="10EBE0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831" w:type="dxa"/>
            <w:tcBorders>
              <w:tl2br w:val="nil"/>
              <w:tr2bl w:val="nil"/>
            </w:tcBorders>
            <w:noWrap w:val="0"/>
            <w:vAlign w:val="center"/>
          </w:tcPr>
          <w:p w14:paraId="374E10A4">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详细地址</w:t>
            </w:r>
          </w:p>
        </w:tc>
        <w:tc>
          <w:tcPr>
            <w:tcW w:w="3569" w:type="dxa"/>
            <w:gridSpan w:val="2"/>
            <w:tcBorders>
              <w:tl2br w:val="nil"/>
              <w:tr2bl w:val="nil"/>
            </w:tcBorders>
            <w:noWrap w:val="0"/>
            <w:vAlign w:val="center"/>
          </w:tcPr>
          <w:p w14:paraId="54D8EB9C">
            <w:pPr>
              <w:rPr>
                <w:rFonts w:hint="eastAsia" w:ascii="宋体" w:hAnsi="宋体" w:eastAsia="宋体" w:cs="宋体"/>
                <w:b w:val="0"/>
                <w:bCs/>
                <w:sz w:val="21"/>
                <w:szCs w:val="21"/>
                <w:highlight w:val="none"/>
              </w:rPr>
            </w:pPr>
          </w:p>
        </w:tc>
        <w:tc>
          <w:tcPr>
            <w:tcW w:w="1620" w:type="dxa"/>
            <w:gridSpan w:val="2"/>
            <w:tcBorders>
              <w:tl2br w:val="nil"/>
              <w:tr2bl w:val="nil"/>
            </w:tcBorders>
            <w:noWrap w:val="0"/>
            <w:vAlign w:val="center"/>
          </w:tcPr>
          <w:p w14:paraId="37825C7D">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邮政编码</w:t>
            </w:r>
          </w:p>
        </w:tc>
        <w:tc>
          <w:tcPr>
            <w:tcW w:w="1980" w:type="dxa"/>
            <w:tcBorders>
              <w:tl2br w:val="nil"/>
              <w:tr2bl w:val="nil"/>
            </w:tcBorders>
            <w:noWrap w:val="0"/>
            <w:vAlign w:val="center"/>
          </w:tcPr>
          <w:p w14:paraId="7A10CE23">
            <w:pPr>
              <w:rPr>
                <w:rFonts w:hint="eastAsia" w:ascii="宋体" w:hAnsi="宋体" w:eastAsia="宋体" w:cs="宋体"/>
                <w:b w:val="0"/>
                <w:bCs/>
                <w:sz w:val="21"/>
                <w:szCs w:val="21"/>
                <w:highlight w:val="none"/>
              </w:rPr>
            </w:pPr>
          </w:p>
        </w:tc>
      </w:tr>
      <w:tr w14:paraId="27DFAC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831" w:type="dxa"/>
            <w:tcBorders>
              <w:tl2br w:val="nil"/>
              <w:tr2bl w:val="nil"/>
            </w:tcBorders>
            <w:noWrap w:val="0"/>
            <w:vAlign w:val="center"/>
          </w:tcPr>
          <w:p w14:paraId="5DE2925A">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法定代表人</w:t>
            </w:r>
          </w:p>
          <w:p w14:paraId="33983F2B">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（负责人）</w:t>
            </w:r>
          </w:p>
        </w:tc>
        <w:tc>
          <w:tcPr>
            <w:tcW w:w="3569" w:type="dxa"/>
            <w:gridSpan w:val="2"/>
            <w:tcBorders>
              <w:tl2br w:val="nil"/>
              <w:tr2bl w:val="nil"/>
            </w:tcBorders>
            <w:noWrap w:val="0"/>
            <w:vAlign w:val="center"/>
          </w:tcPr>
          <w:p w14:paraId="2493C0AD">
            <w:pPr>
              <w:jc w:val="both"/>
              <w:rPr>
                <w:rFonts w:hint="eastAsia" w:ascii="宋体" w:hAnsi="宋体" w:eastAsia="宋体" w:cs="宋体"/>
                <w:b w:val="0"/>
                <w:bCs/>
                <w:sz w:val="21"/>
                <w:szCs w:val="21"/>
                <w:highlight w:val="none"/>
              </w:rPr>
            </w:pPr>
          </w:p>
        </w:tc>
        <w:tc>
          <w:tcPr>
            <w:tcW w:w="1620" w:type="dxa"/>
            <w:gridSpan w:val="2"/>
            <w:tcBorders>
              <w:tl2br w:val="nil"/>
              <w:tr2bl w:val="nil"/>
            </w:tcBorders>
            <w:noWrap w:val="0"/>
            <w:vAlign w:val="center"/>
          </w:tcPr>
          <w:p w14:paraId="075B08DD">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注册资金</w:t>
            </w:r>
          </w:p>
        </w:tc>
        <w:tc>
          <w:tcPr>
            <w:tcW w:w="1980" w:type="dxa"/>
            <w:tcBorders>
              <w:tl2br w:val="nil"/>
              <w:tr2bl w:val="nil"/>
            </w:tcBorders>
            <w:noWrap w:val="0"/>
            <w:vAlign w:val="center"/>
          </w:tcPr>
          <w:p w14:paraId="49044734">
            <w:pPr>
              <w:rPr>
                <w:rFonts w:hint="eastAsia" w:ascii="宋体" w:hAnsi="宋体" w:eastAsia="宋体" w:cs="宋体"/>
                <w:b w:val="0"/>
                <w:bCs/>
                <w:sz w:val="21"/>
                <w:szCs w:val="21"/>
                <w:highlight w:val="none"/>
              </w:rPr>
            </w:pPr>
          </w:p>
        </w:tc>
      </w:tr>
      <w:tr w14:paraId="268854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831" w:type="dxa"/>
            <w:tcBorders>
              <w:tl2br w:val="nil"/>
              <w:tr2bl w:val="nil"/>
            </w:tcBorders>
            <w:noWrap w:val="0"/>
            <w:vAlign w:val="center"/>
          </w:tcPr>
          <w:p w14:paraId="37BA4086">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联系电话</w:t>
            </w:r>
          </w:p>
        </w:tc>
        <w:tc>
          <w:tcPr>
            <w:tcW w:w="3569" w:type="dxa"/>
            <w:gridSpan w:val="2"/>
            <w:tcBorders>
              <w:tl2br w:val="nil"/>
              <w:tr2bl w:val="nil"/>
            </w:tcBorders>
            <w:noWrap w:val="0"/>
            <w:vAlign w:val="center"/>
          </w:tcPr>
          <w:p w14:paraId="48D801D2">
            <w:pPr>
              <w:jc w:val="both"/>
              <w:rPr>
                <w:rFonts w:hint="eastAsia" w:ascii="宋体" w:hAnsi="宋体" w:eastAsia="宋体" w:cs="宋体"/>
                <w:b w:val="0"/>
                <w:bCs/>
                <w:sz w:val="21"/>
                <w:szCs w:val="21"/>
                <w:highlight w:val="none"/>
              </w:rPr>
            </w:pPr>
          </w:p>
        </w:tc>
        <w:tc>
          <w:tcPr>
            <w:tcW w:w="1620" w:type="dxa"/>
            <w:gridSpan w:val="2"/>
            <w:tcBorders>
              <w:tl2br w:val="nil"/>
              <w:tr2bl w:val="nil"/>
            </w:tcBorders>
            <w:noWrap w:val="0"/>
            <w:vAlign w:val="center"/>
          </w:tcPr>
          <w:p w14:paraId="2012A9AE">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传真</w:t>
            </w:r>
          </w:p>
        </w:tc>
        <w:tc>
          <w:tcPr>
            <w:tcW w:w="1980" w:type="dxa"/>
            <w:tcBorders>
              <w:tl2br w:val="nil"/>
              <w:tr2bl w:val="nil"/>
            </w:tcBorders>
            <w:noWrap w:val="0"/>
            <w:vAlign w:val="center"/>
          </w:tcPr>
          <w:p w14:paraId="383016C9">
            <w:pPr>
              <w:rPr>
                <w:rFonts w:hint="eastAsia" w:ascii="宋体" w:hAnsi="宋体" w:eastAsia="宋体" w:cs="宋体"/>
                <w:b w:val="0"/>
                <w:bCs/>
                <w:sz w:val="21"/>
                <w:szCs w:val="21"/>
                <w:highlight w:val="none"/>
              </w:rPr>
            </w:pPr>
          </w:p>
        </w:tc>
      </w:tr>
      <w:tr w14:paraId="2447C5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831" w:type="dxa"/>
            <w:vMerge w:val="restart"/>
            <w:tcBorders>
              <w:tl2br w:val="nil"/>
              <w:tr2bl w:val="nil"/>
            </w:tcBorders>
            <w:noWrap w:val="0"/>
            <w:vAlign w:val="center"/>
          </w:tcPr>
          <w:p w14:paraId="3B709042">
            <w:pPr>
              <w:jc w:val="center"/>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rPr>
              <w:t>投标联系人</w:t>
            </w:r>
            <w:r>
              <w:rPr>
                <w:rFonts w:hint="eastAsia" w:ascii="宋体" w:hAnsi="宋体" w:eastAsia="宋体" w:cs="宋体"/>
                <w:b w:val="0"/>
                <w:bCs/>
                <w:sz w:val="21"/>
                <w:szCs w:val="21"/>
                <w:highlight w:val="none"/>
                <w:lang w:val="en-US" w:eastAsia="zh-CN"/>
              </w:rPr>
              <w:t xml:space="preserve">   </w:t>
            </w:r>
            <w:r>
              <w:rPr>
                <w:rFonts w:hint="eastAsia" w:ascii="宋体" w:hAnsi="宋体" w:eastAsia="宋体" w:cs="宋体"/>
                <w:b w:val="0"/>
                <w:bCs/>
                <w:sz w:val="21"/>
                <w:szCs w:val="21"/>
                <w:highlight w:val="none"/>
                <w:lang w:eastAsia="zh-CN"/>
              </w:rPr>
              <w:t>（</w:t>
            </w:r>
            <w:r>
              <w:rPr>
                <w:rFonts w:hint="eastAsia" w:ascii="宋体" w:hAnsi="宋体" w:eastAsia="宋体" w:cs="宋体"/>
                <w:b w:val="0"/>
                <w:bCs/>
                <w:sz w:val="21"/>
                <w:szCs w:val="21"/>
                <w:highlight w:val="none"/>
                <w:lang w:val="en-US" w:eastAsia="zh-CN"/>
              </w:rPr>
              <w:t>谈判代表</w:t>
            </w:r>
            <w:r>
              <w:rPr>
                <w:rFonts w:hint="eastAsia" w:ascii="宋体" w:hAnsi="宋体" w:eastAsia="宋体" w:cs="宋体"/>
                <w:b w:val="0"/>
                <w:bCs/>
                <w:sz w:val="21"/>
                <w:szCs w:val="21"/>
                <w:highlight w:val="none"/>
                <w:lang w:eastAsia="zh-CN"/>
              </w:rPr>
              <w:t>）</w:t>
            </w:r>
          </w:p>
        </w:tc>
        <w:tc>
          <w:tcPr>
            <w:tcW w:w="1949" w:type="dxa"/>
            <w:tcBorders>
              <w:tl2br w:val="nil"/>
              <w:tr2bl w:val="nil"/>
            </w:tcBorders>
            <w:noWrap w:val="0"/>
            <w:vAlign w:val="center"/>
          </w:tcPr>
          <w:p w14:paraId="26C23863">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姓名</w:t>
            </w:r>
          </w:p>
        </w:tc>
        <w:tc>
          <w:tcPr>
            <w:tcW w:w="2520" w:type="dxa"/>
            <w:gridSpan w:val="2"/>
            <w:tcBorders>
              <w:tl2br w:val="nil"/>
              <w:tr2bl w:val="nil"/>
            </w:tcBorders>
            <w:noWrap w:val="0"/>
            <w:vAlign w:val="center"/>
          </w:tcPr>
          <w:p w14:paraId="18F9D7F6">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电话号码（手机）</w:t>
            </w:r>
          </w:p>
        </w:tc>
        <w:tc>
          <w:tcPr>
            <w:tcW w:w="2700" w:type="dxa"/>
            <w:gridSpan w:val="2"/>
            <w:tcBorders>
              <w:tl2br w:val="nil"/>
              <w:tr2bl w:val="nil"/>
            </w:tcBorders>
            <w:noWrap w:val="0"/>
            <w:vAlign w:val="center"/>
          </w:tcPr>
          <w:p w14:paraId="55C40349">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E-mail</w:t>
            </w:r>
          </w:p>
        </w:tc>
      </w:tr>
      <w:tr w14:paraId="7CA767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831" w:type="dxa"/>
            <w:vMerge w:val="continue"/>
            <w:tcBorders>
              <w:tl2br w:val="nil"/>
              <w:tr2bl w:val="nil"/>
            </w:tcBorders>
            <w:noWrap w:val="0"/>
            <w:vAlign w:val="center"/>
          </w:tcPr>
          <w:p w14:paraId="57625E15">
            <w:pPr>
              <w:jc w:val="center"/>
              <w:rPr>
                <w:rFonts w:hint="eastAsia" w:ascii="宋体" w:hAnsi="宋体" w:eastAsia="宋体" w:cs="宋体"/>
                <w:b w:val="0"/>
                <w:bCs/>
                <w:sz w:val="21"/>
                <w:szCs w:val="21"/>
                <w:highlight w:val="none"/>
              </w:rPr>
            </w:pPr>
          </w:p>
        </w:tc>
        <w:tc>
          <w:tcPr>
            <w:tcW w:w="1949" w:type="dxa"/>
            <w:tcBorders>
              <w:tl2br w:val="nil"/>
              <w:tr2bl w:val="nil"/>
            </w:tcBorders>
            <w:noWrap w:val="0"/>
            <w:vAlign w:val="center"/>
          </w:tcPr>
          <w:p w14:paraId="040EF199">
            <w:pPr>
              <w:jc w:val="center"/>
              <w:rPr>
                <w:rFonts w:hint="eastAsia" w:ascii="宋体" w:hAnsi="宋体" w:eastAsia="宋体" w:cs="宋体"/>
                <w:b w:val="0"/>
                <w:bCs/>
                <w:sz w:val="21"/>
                <w:szCs w:val="21"/>
                <w:highlight w:val="none"/>
              </w:rPr>
            </w:pPr>
          </w:p>
        </w:tc>
        <w:tc>
          <w:tcPr>
            <w:tcW w:w="2520" w:type="dxa"/>
            <w:gridSpan w:val="2"/>
            <w:tcBorders>
              <w:tl2br w:val="nil"/>
              <w:tr2bl w:val="nil"/>
            </w:tcBorders>
            <w:noWrap w:val="0"/>
            <w:vAlign w:val="center"/>
          </w:tcPr>
          <w:p w14:paraId="141BB37E">
            <w:pPr>
              <w:jc w:val="center"/>
              <w:rPr>
                <w:rFonts w:hint="eastAsia" w:ascii="宋体" w:hAnsi="宋体" w:eastAsia="宋体" w:cs="宋体"/>
                <w:b w:val="0"/>
                <w:bCs/>
                <w:sz w:val="21"/>
                <w:szCs w:val="21"/>
                <w:highlight w:val="none"/>
              </w:rPr>
            </w:pPr>
          </w:p>
        </w:tc>
        <w:tc>
          <w:tcPr>
            <w:tcW w:w="2700" w:type="dxa"/>
            <w:gridSpan w:val="2"/>
            <w:tcBorders>
              <w:tl2br w:val="nil"/>
              <w:tr2bl w:val="nil"/>
            </w:tcBorders>
            <w:noWrap w:val="0"/>
            <w:vAlign w:val="center"/>
          </w:tcPr>
          <w:p w14:paraId="7DDDFF97">
            <w:pPr>
              <w:jc w:val="center"/>
              <w:rPr>
                <w:rFonts w:hint="eastAsia" w:ascii="宋体" w:hAnsi="宋体" w:eastAsia="宋体" w:cs="宋体"/>
                <w:b w:val="0"/>
                <w:bCs/>
                <w:sz w:val="21"/>
                <w:szCs w:val="21"/>
                <w:highlight w:val="none"/>
              </w:rPr>
            </w:pPr>
          </w:p>
        </w:tc>
      </w:tr>
      <w:tr w14:paraId="3B021C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23" w:hRule="atLeast"/>
          <w:jc w:val="center"/>
        </w:trPr>
        <w:tc>
          <w:tcPr>
            <w:tcW w:w="1831" w:type="dxa"/>
            <w:tcBorders>
              <w:tl2br w:val="nil"/>
              <w:tr2bl w:val="nil"/>
            </w:tcBorders>
            <w:noWrap w:val="0"/>
            <w:vAlign w:val="center"/>
          </w:tcPr>
          <w:p w14:paraId="2C8E9876">
            <w:pPr>
              <w:jc w:val="center"/>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资格预审文件</w:t>
            </w:r>
          </w:p>
          <w:p w14:paraId="1CB2184D">
            <w:pPr>
              <w:jc w:val="center"/>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清单</w:t>
            </w:r>
          </w:p>
        </w:tc>
        <w:tc>
          <w:tcPr>
            <w:tcW w:w="7169" w:type="dxa"/>
            <w:gridSpan w:val="5"/>
            <w:tcBorders>
              <w:tl2br w:val="nil"/>
              <w:tr2bl w:val="nil"/>
            </w:tcBorders>
            <w:noWrap w:val="0"/>
            <w:vAlign w:val="center"/>
          </w:tcPr>
          <w:p w14:paraId="73A9811E">
            <w:pPr>
              <w:numPr>
                <w:ilvl w:val="0"/>
                <w:numId w:val="3"/>
              </w:numPr>
              <w:bidi w:val="0"/>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《统一社会信用代码营业执照》副本或组织机构代码证</w:t>
            </w:r>
            <w:r>
              <w:rPr>
                <w:rFonts w:hint="eastAsia" w:ascii="宋体" w:hAnsi="宋体" w:eastAsia="宋体" w:cs="宋体"/>
                <w:b w:val="0"/>
                <w:bCs/>
                <w:sz w:val="21"/>
                <w:szCs w:val="21"/>
                <w:highlight w:val="none"/>
                <w:lang w:val="en-US" w:eastAsia="zh-CN"/>
              </w:rPr>
              <w:sym w:font="Wingdings" w:char="00A8"/>
            </w:r>
          </w:p>
          <w:p w14:paraId="14200774">
            <w:pPr>
              <w:numPr>
                <w:ilvl w:val="0"/>
                <w:numId w:val="3"/>
              </w:numPr>
              <w:bidi w:val="0"/>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法定代表人身份证明书</w:t>
            </w:r>
            <w:r>
              <w:rPr>
                <w:rFonts w:hint="eastAsia" w:ascii="宋体" w:hAnsi="宋体" w:cs="宋体"/>
                <w:b w:val="0"/>
                <w:bCs/>
                <w:sz w:val="21"/>
                <w:szCs w:val="21"/>
                <w:highlight w:val="none"/>
                <w:lang w:val="en-US" w:eastAsia="zh-CN"/>
              </w:rPr>
              <w:t>及法人身份证复印件</w:t>
            </w:r>
            <w:r>
              <w:rPr>
                <w:rFonts w:hint="eastAsia" w:ascii="宋体" w:hAnsi="宋体" w:eastAsia="宋体" w:cs="宋体"/>
                <w:b w:val="0"/>
                <w:bCs/>
                <w:sz w:val="21"/>
                <w:szCs w:val="21"/>
                <w:highlight w:val="none"/>
                <w:lang w:val="en-US" w:eastAsia="zh-CN"/>
              </w:rPr>
              <w:t>（格式自拟）</w:t>
            </w:r>
            <w:r>
              <w:rPr>
                <w:rFonts w:hint="eastAsia" w:ascii="宋体" w:hAnsi="宋体" w:eastAsia="宋体" w:cs="宋体"/>
                <w:b w:val="0"/>
                <w:bCs/>
                <w:sz w:val="21"/>
                <w:szCs w:val="21"/>
                <w:highlight w:val="none"/>
                <w:lang w:val="en-US" w:eastAsia="zh-CN"/>
              </w:rPr>
              <w:sym w:font="Wingdings" w:char="00A8"/>
            </w:r>
          </w:p>
          <w:p w14:paraId="5E70F319">
            <w:pPr>
              <w:numPr>
                <w:ilvl w:val="0"/>
                <w:numId w:val="3"/>
              </w:numPr>
              <w:bidi w:val="0"/>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法定代表人授权委托书</w:t>
            </w:r>
            <w:r>
              <w:rPr>
                <w:rFonts w:hint="eastAsia" w:ascii="宋体" w:hAnsi="宋体" w:cs="宋体"/>
                <w:b w:val="0"/>
                <w:bCs/>
                <w:sz w:val="21"/>
                <w:szCs w:val="21"/>
                <w:highlight w:val="none"/>
                <w:lang w:val="en-US" w:eastAsia="zh-CN"/>
              </w:rPr>
              <w:t>及被委托人身份证复印件</w:t>
            </w:r>
            <w:r>
              <w:rPr>
                <w:rFonts w:hint="eastAsia" w:ascii="宋体" w:hAnsi="宋体" w:eastAsia="宋体" w:cs="宋体"/>
                <w:b w:val="0"/>
                <w:bCs/>
                <w:sz w:val="21"/>
                <w:szCs w:val="21"/>
                <w:highlight w:val="none"/>
                <w:lang w:val="en-US" w:eastAsia="zh-CN"/>
              </w:rPr>
              <w:t>（格式自拟）</w:t>
            </w:r>
            <w:r>
              <w:rPr>
                <w:rFonts w:hint="eastAsia" w:ascii="宋体" w:hAnsi="宋体" w:eastAsia="宋体" w:cs="宋体"/>
                <w:b w:val="0"/>
                <w:bCs/>
                <w:sz w:val="21"/>
                <w:szCs w:val="21"/>
                <w:highlight w:val="none"/>
                <w:lang w:val="en-US" w:eastAsia="zh-CN"/>
              </w:rPr>
              <w:sym w:font="Wingdings" w:char="00A8"/>
            </w:r>
          </w:p>
          <w:p w14:paraId="230B4B79">
            <w:pPr>
              <w:numPr>
                <w:ilvl w:val="0"/>
                <w:numId w:val="3"/>
              </w:numPr>
              <w:bidi w:val="0"/>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医疗行业执业许可证（需备注健康体检资质）</w:t>
            </w:r>
            <w:r>
              <w:rPr>
                <w:rFonts w:hint="eastAsia" w:ascii="宋体" w:hAnsi="宋体" w:eastAsia="宋体" w:cs="宋体"/>
                <w:b w:val="0"/>
                <w:bCs/>
                <w:sz w:val="21"/>
                <w:szCs w:val="21"/>
                <w:highlight w:val="none"/>
                <w:lang w:val="en-US" w:eastAsia="zh-CN"/>
              </w:rPr>
              <w:sym w:font="Wingdings" w:char="00A8"/>
            </w:r>
          </w:p>
        </w:tc>
      </w:tr>
      <w:tr w14:paraId="3F6E84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831" w:type="dxa"/>
            <w:tcBorders>
              <w:tl2br w:val="nil"/>
              <w:tr2bl w:val="nil"/>
            </w:tcBorders>
            <w:noWrap w:val="0"/>
            <w:vAlign w:val="center"/>
          </w:tcPr>
          <w:p w14:paraId="7BA10789">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备注</w:t>
            </w:r>
          </w:p>
        </w:tc>
        <w:tc>
          <w:tcPr>
            <w:tcW w:w="7169" w:type="dxa"/>
            <w:gridSpan w:val="5"/>
            <w:tcBorders>
              <w:tl2br w:val="nil"/>
              <w:tr2bl w:val="nil"/>
            </w:tcBorders>
            <w:noWrap w:val="0"/>
            <w:vAlign w:val="bottom"/>
          </w:tcPr>
          <w:p w14:paraId="685C0B5B">
            <w:pPr>
              <w:rPr>
                <w:rFonts w:hint="eastAsia" w:ascii="宋体" w:hAnsi="宋体" w:eastAsia="宋体" w:cs="宋体"/>
                <w:b w:val="0"/>
                <w:bCs/>
                <w:sz w:val="21"/>
                <w:szCs w:val="21"/>
                <w:highlight w:val="none"/>
              </w:rPr>
            </w:pPr>
          </w:p>
          <w:p w14:paraId="06C24963">
            <w:pPr>
              <w:rPr>
                <w:rFonts w:hint="eastAsia" w:ascii="宋体" w:hAnsi="宋体" w:eastAsia="宋体" w:cs="宋体"/>
                <w:b w:val="0"/>
                <w:bCs/>
                <w:sz w:val="21"/>
                <w:szCs w:val="21"/>
                <w:highlight w:val="none"/>
              </w:rPr>
            </w:pPr>
          </w:p>
          <w:p w14:paraId="09A0E344">
            <w:pPr>
              <w:rPr>
                <w:rFonts w:hint="eastAsia" w:ascii="宋体" w:hAnsi="宋体" w:eastAsia="宋体" w:cs="宋体"/>
                <w:b w:val="0"/>
                <w:bCs/>
                <w:sz w:val="21"/>
                <w:szCs w:val="21"/>
                <w:highlight w:val="none"/>
              </w:rPr>
            </w:pPr>
          </w:p>
          <w:p w14:paraId="79E5DE11">
            <w:pPr>
              <w:rPr>
                <w:rFonts w:hint="eastAsia" w:ascii="宋体" w:hAnsi="宋体" w:eastAsia="宋体" w:cs="宋体"/>
                <w:b w:val="0"/>
                <w:bCs/>
                <w:sz w:val="21"/>
                <w:szCs w:val="21"/>
                <w:highlight w:val="none"/>
              </w:rPr>
            </w:pPr>
          </w:p>
        </w:tc>
      </w:tr>
    </w:tbl>
    <w:p w14:paraId="6A3DBD36">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highlight w:val="none"/>
        </w:rPr>
      </w:pPr>
      <w:r>
        <w:rPr>
          <w:rFonts w:hint="eastAsia" w:ascii="宋体" w:hAnsi="宋体" w:eastAsia="宋体" w:cs="宋体"/>
          <w:b w:val="0"/>
          <w:bCs/>
          <w:sz w:val="21"/>
          <w:szCs w:val="21"/>
          <w:highlight w:val="none"/>
          <w:lang w:val="en-US" w:eastAsia="zh-CN"/>
        </w:rPr>
        <w:t>填报说明:本表为谈判公告附件，请有意向参与的</w:t>
      </w:r>
      <w:r>
        <w:rPr>
          <w:rFonts w:hint="eastAsia" w:ascii="宋体" w:hAnsi="宋体" w:cs="宋体"/>
          <w:b w:val="0"/>
          <w:bCs/>
          <w:sz w:val="21"/>
          <w:szCs w:val="21"/>
          <w:highlight w:val="none"/>
          <w:lang w:val="en-US" w:eastAsia="zh-CN"/>
        </w:rPr>
        <w:t>投标人</w:t>
      </w:r>
      <w:r>
        <w:rPr>
          <w:rFonts w:hint="eastAsia" w:ascii="宋体" w:hAnsi="宋体" w:eastAsia="宋体" w:cs="宋体"/>
          <w:b w:val="0"/>
          <w:bCs/>
          <w:sz w:val="21"/>
          <w:szCs w:val="21"/>
          <w:highlight w:val="none"/>
          <w:lang w:val="en-US" w:eastAsia="zh-CN"/>
        </w:rPr>
        <w:t>填报本表，并按序提交资格预审文件电子版（加盖公章扫描PDF格式，与本表压缩至文件包，以“拟投标人全称-响应文件”为格式,于</w:t>
      </w:r>
      <w:r>
        <w:rPr>
          <w:rFonts w:hint="eastAsia" w:ascii="宋体" w:hAnsi="宋体" w:cs="宋体"/>
          <w:b w:val="0"/>
          <w:bCs/>
          <w:sz w:val="21"/>
          <w:szCs w:val="21"/>
          <w:highlight w:val="none"/>
          <w:lang w:val="en-US" w:eastAsia="zh-CN"/>
        </w:rPr>
        <w:t>2024</w:t>
      </w:r>
      <w:r>
        <w:rPr>
          <w:rFonts w:hint="eastAsia" w:ascii="宋体" w:hAnsi="宋体" w:eastAsia="宋体" w:cs="宋体"/>
          <w:b w:val="0"/>
          <w:bCs/>
          <w:sz w:val="21"/>
          <w:szCs w:val="21"/>
          <w:highlight w:val="none"/>
          <w:lang w:val="en-US" w:eastAsia="zh-CN"/>
        </w:rPr>
        <w:t>年</w:t>
      </w:r>
      <w:r>
        <w:rPr>
          <w:rFonts w:hint="eastAsia" w:ascii="宋体" w:hAnsi="宋体" w:cs="宋体"/>
          <w:b w:val="0"/>
          <w:bCs/>
          <w:sz w:val="21"/>
          <w:szCs w:val="21"/>
          <w:highlight w:val="none"/>
          <w:lang w:val="en-US" w:eastAsia="zh-CN"/>
        </w:rPr>
        <w:t>10</w:t>
      </w:r>
      <w:r>
        <w:rPr>
          <w:rFonts w:hint="eastAsia" w:ascii="宋体" w:hAnsi="宋体" w:eastAsia="宋体" w:cs="宋体"/>
          <w:b w:val="0"/>
          <w:bCs/>
          <w:sz w:val="21"/>
          <w:szCs w:val="21"/>
          <w:highlight w:val="none"/>
          <w:lang w:val="en-US" w:eastAsia="zh-CN"/>
        </w:rPr>
        <w:t>月8日12时前发送至</w:t>
      </w:r>
      <w:r>
        <w:rPr>
          <w:rFonts w:hint="eastAsia" w:ascii="宋体" w:hAnsi="宋体" w:cs="宋体"/>
          <w:b w:val="0"/>
          <w:bCs/>
          <w:sz w:val="21"/>
          <w:szCs w:val="21"/>
          <w:highlight w:val="none"/>
          <w:lang w:val="en-US" w:eastAsia="zh-CN"/>
        </w:rPr>
        <w:t>huangxj</w:t>
      </w:r>
      <w:r>
        <w:rPr>
          <w:rFonts w:hint="eastAsia" w:ascii="宋体" w:hAnsi="宋体" w:eastAsia="宋体" w:cs="宋体"/>
          <w:b w:val="0"/>
          <w:bCs/>
          <w:sz w:val="21"/>
          <w:szCs w:val="21"/>
          <w:highlight w:val="none"/>
          <w:lang w:val="en-US" w:eastAsia="zh-CN"/>
        </w:rPr>
        <w:t>@plhr.cn）</w:t>
      </w:r>
    </w:p>
    <w:p w14:paraId="30F82708">
      <w:pPr>
        <w:rPr>
          <w:highlight w:val="none"/>
        </w:rPr>
      </w:pPr>
    </w:p>
    <w:p w14:paraId="6896BFEE">
      <w:pPr>
        <w:widowControl/>
        <w:spacing w:beforeLines="30" w:line="360" w:lineRule="auto"/>
        <w:ind w:firstLine="442" w:firstLineChars="200"/>
        <w:jc w:val="left"/>
        <w:rPr>
          <w:rFonts w:asciiTheme="minorEastAsia" w:hAnsiTheme="minorEastAsia"/>
          <w:b/>
          <w:sz w:val="22"/>
          <w:highlight w:val="none"/>
        </w:rPr>
      </w:pPr>
    </w:p>
    <w:p w14:paraId="3F73C5F9">
      <w:pPr>
        <w:widowControl/>
        <w:spacing w:beforeLines="30" w:line="360" w:lineRule="auto"/>
        <w:ind w:firstLine="442" w:firstLineChars="200"/>
        <w:jc w:val="left"/>
        <w:rPr>
          <w:rFonts w:asciiTheme="minorEastAsia" w:hAnsiTheme="minorEastAsia"/>
          <w:b/>
          <w:sz w:val="22"/>
          <w:highlight w:val="none"/>
        </w:rPr>
      </w:pPr>
    </w:p>
    <w:p w14:paraId="449958C3">
      <w:pPr>
        <w:widowControl/>
        <w:spacing w:beforeLines="30" w:line="360" w:lineRule="auto"/>
        <w:ind w:firstLine="442" w:firstLineChars="200"/>
        <w:jc w:val="left"/>
        <w:rPr>
          <w:rFonts w:asciiTheme="minorEastAsia" w:hAnsiTheme="minorEastAsia"/>
          <w:b/>
          <w:sz w:val="22"/>
          <w:highlight w:val="none"/>
        </w:rPr>
      </w:pPr>
    </w:p>
    <w:p w14:paraId="766FC689">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 w:val="0"/>
          <w:bCs/>
          <w:sz w:val="32"/>
          <w:szCs w:val="32"/>
          <w:highlight w:val="none"/>
        </w:rPr>
      </w:pPr>
      <w:bookmarkStart w:id="17" w:name="_Toc12088"/>
      <w:bookmarkStart w:id="18" w:name="_Toc10392"/>
      <w:bookmarkStart w:id="19" w:name="_Toc26240"/>
      <w:r>
        <w:rPr>
          <w:rFonts w:hint="eastAsia" w:ascii="黑体" w:hAnsi="黑体" w:eastAsia="黑体" w:cs="黑体"/>
          <w:b w:val="0"/>
          <w:bCs/>
          <w:sz w:val="32"/>
          <w:szCs w:val="32"/>
          <w:highlight w:val="none"/>
        </w:rPr>
        <w:t>第二部分 招标文件</w:t>
      </w:r>
      <w:bookmarkEnd w:id="17"/>
      <w:bookmarkEnd w:id="18"/>
      <w:bookmarkEnd w:id="19"/>
    </w:p>
    <w:p w14:paraId="2BE6DCA8">
      <w:pPr>
        <w:pStyle w:val="3"/>
        <w:keepNext/>
        <w:keepLines/>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宋体" w:cs="宋体"/>
          <w:b w:val="0"/>
          <w:bCs/>
          <w:sz w:val="28"/>
          <w:szCs w:val="28"/>
          <w:highlight w:val="none"/>
        </w:rPr>
      </w:pPr>
      <w:bookmarkStart w:id="20" w:name="_Toc4395"/>
      <w:bookmarkStart w:id="21" w:name="_Toc23646"/>
      <w:r>
        <w:rPr>
          <w:rFonts w:hint="eastAsia" w:ascii="黑体" w:hAnsi="黑体" w:eastAsia="黑体" w:cs="黑体"/>
          <w:b w:val="0"/>
          <w:bCs/>
          <w:sz w:val="32"/>
          <w:szCs w:val="32"/>
          <w:highlight w:val="none"/>
        </w:rPr>
        <w:t>第一章 项目概况及招标程序</w:t>
      </w:r>
      <w:bookmarkEnd w:id="20"/>
      <w:bookmarkEnd w:id="21"/>
    </w:p>
    <w:p w14:paraId="5ACF6F5B">
      <w:pPr>
        <w:pStyle w:val="4"/>
        <w:pageBreakBefore w:val="0"/>
        <w:widowControl w:val="0"/>
        <w:kinsoku/>
        <w:wordWrap/>
        <w:overflowPunct/>
        <w:topLinePunct w:val="0"/>
        <w:autoSpaceDE/>
        <w:autoSpaceDN/>
        <w:bidi w:val="0"/>
        <w:spacing w:before="0" w:after="0" w:line="560" w:lineRule="exact"/>
        <w:ind w:firstLine="640" w:firstLineChars="200"/>
        <w:textAlignment w:val="auto"/>
        <w:rPr>
          <w:rFonts w:hint="eastAsia" w:ascii="黑体" w:hAnsi="黑体" w:eastAsia="黑体" w:cs="黑体"/>
          <w:b w:val="0"/>
          <w:sz w:val="32"/>
          <w:szCs w:val="32"/>
          <w:highlight w:val="none"/>
          <w:lang w:val="zh-CN"/>
        </w:rPr>
      </w:pPr>
      <w:bookmarkStart w:id="22" w:name="_Toc24337"/>
      <w:r>
        <w:rPr>
          <w:rFonts w:hint="eastAsia" w:ascii="黑体" w:hAnsi="黑体" w:eastAsia="黑体" w:cs="黑体"/>
          <w:b w:val="0"/>
          <w:sz w:val="32"/>
          <w:szCs w:val="32"/>
          <w:highlight w:val="none"/>
          <w:lang w:val="zh-CN"/>
        </w:rPr>
        <w:t>一、项目名称</w:t>
      </w:r>
      <w:bookmarkEnd w:id="22"/>
    </w:p>
    <w:p w14:paraId="3E3BF8C8">
      <w:pPr>
        <w:pStyle w:val="8"/>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default" w:ascii="仿宋" w:hAnsi="仿宋" w:eastAsia="仿宋" w:cs="仿宋"/>
          <w:bCs/>
          <w:kern w:val="2"/>
          <w:sz w:val="32"/>
          <w:szCs w:val="32"/>
          <w:highlight w:val="none"/>
          <w:lang w:val="en-US" w:eastAsia="zh-CN"/>
        </w:rPr>
      </w:pPr>
      <w:r>
        <w:rPr>
          <w:rFonts w:hint="eastAsia" w:ascii="仿宋" w:hAnsi="仿宋" w:eastAsia="仿宋" w:cs="仿宋"/>
          <w:bCs/>
          <w:kern w:val="2"/>
          <w:sz w:val="32"/>
          <w:szCs w:val="32"/>
          <w:highlight w:val="none"/>
          <w:lang w:val="zh-CN"/>
        </w:rPr>
        <w:t>深圳市鹏劳人力资源管理有限公司</w:t>
      </w:r>
      <w:r>
        <w:rPr>
          <w:rFonts w:hint="eastAsia" w:ascii="仿宋" w:hAnsi="仿宋" w:eastAsia="仿宋" w:cs="仿宋"/>
          <w:bCs/>
          <w:kern w:val="2"/>
          <w:sz w:val="32"/>
          <w:szCs w:val="32"/>
          <w:highlight w:val="none"/>
          <w:lang w:val="en-US" w:eastAsia="zh-CN"/>
        </w:rPr>
        <w:t>2024年度</w:t>
      </w:r>
      <w:r>
        <w:rPr>
          <w:rFonts w:hint="eastAsia" w:ascii="仿宋" w:hAnsi="仿宋" w:eastAsia="仿宋" w:cs="仿宋"/>
          <w:bCs/>
          <w:kern w:val="2"/>
          <w:sz w:val="32"/>
          <w:szCs w:val="32"/>
          <w:highlight w:val="none"/>
          <w:lang w:val="zh-CN"/>
        </w:rPr>
        <w:t>外派员工</w:t>
      </w:r>
      <w:r>
        <w:rPr>
          <w:rFonts w:hint="eastAsia" w:ascii="仿宋" w:hAnsi="仿宋" w:eastAsia="仿宋" w:cs="仿宋"/>
          <w:bCs/>
          <w:kern w:val="2"/>
          <w:sz w:val="32"/>
          <w:szCs w:val="32"/>
          <w:highlight w:val="none"/>
          <w:lang w:val="en-US" w:eastAsia="zh-CN"/>
        </w:rPr>
        <w:t>健康</w:t>
      </w:r>
      <w:r>
        <w:rPr>
          <w:rFonts w:hint="eastAsia" w:ascii="仿宋" w:hAnsi="仿宋" w:eastAsia="仿宋" w:cs="仿宋"/>
          <w:bCs/>
          <w:kern w:val="2"/>
          <w:sz w:val="32"/>
          <w:szCs w:val="32"/>
          <w:highlight w:val="none"/>
          <w:lang w:val="zh-CN"/>
        </w:rPr>
        <w:t>体检服务采购</w:t>
      </w:r>
      <w:r>
        <w:rPr>
          <w:rFonts w:hint="eastAsia" w:ascii="仿宋" w:hAnsi="仿宋" w:eastAsia="仿宋" w:cs="仿宋"/>
          <w:bCs/>
          <w:kern w:val="2"/>
          <w:sz w:val="32"/>
          <w:szCs w:val="32"/>
          <w:highlight w:val="none"/>
          <w:lang w:val="en-US" w:eastAsia="zh-CN"/>
        </w:rPr>
        <w:t>项目（二次）</w:t>
      </w:r>
    </w:p>
    <w:p w14:paraId="12979BD7">
      <w:pPr>
        <w:pStyle w:val="4"/>
        <w:pageBreakBefore w:val="0"/>
        <w:widowControl w:val="0"/>
        <w:kinsoku/>
        <w:wordWrap/>
        <w:overflowPunct/>
        <w:topLinePunct w:val="0"/>
        <w:autoSpaceDE/>
        <w:autoSpaceDN/>
        <w:bidi w:val="0"/>
        <w:spacing w:before="0" w:after="0" w:line="560" w:lineRule="exact"/>
        <w:ind w:firstLine="640" w:firstLineChars="200"/>
        <w:textAlignment w:val="auto"/>
        <w:rPr>
          <w:rFonts w:hint="eastAsia" w:ascii="黑体" w:hAnsi="黑体" w:eastAsia="黑体" w:cs="黑体"/>
          <w:b w:val="0"/>
          <w:sz w:val="32"/>
          <w:szCs w:val="32"/>
          <w:highlight w:val="none"/>
          <w:lang w:val="zh-CN"/>
        </w:rPr>
      </w:pPr>
      <w:bookmarkStart w:id="23" w:name="_Toc324"/>
      <w:r>
        <w:rPr>
          <w:rFonts w:hint="eastAsia" w:ascii="黑体" w:hAnsi="黑体" w:eastAsia="黑体" w:cs="黑体"/>
          <w:b w:val="0"/>
          <w:sz w:val="32"/>
          <w:szCs w:val="32"/>
          <w:highlight w:val="none"/>
          <w:lang w:val="zh-CN"/>
        </w:rPr>
        <w:t>二、招标编号</w:t>
      </w:r>
      <w:bookmarkEnd w:id="23"/>
    </w:p>
    <w:p w14:paraId="1C4B9A64">
      <w:pPr>
        <w:pStyle w:val="8"/>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default" w:ascii="仿宋" w:hAnsi="仿宋" w:eastAsia="仿宋" w:cs="仿宋"/>
          <w:bCs/>
          <w:kern w:val="2"/>
          <w:sz w:val="32"/>
          <w:szCs w:val="32"/>
          <w:highlight w:val="none"/>
          <w:lang w:val="en-US" w:eastAsia="zh-CN"/>
        </w:rPr>
      </w:pPr>
      <w:r>
        <w:rPr>
          <w:rFonts w:hint="eastAsia" w:ascii="仿宋" w:hAnsi="仿宋" w:eastAsia="仿宋" w:cs="仿宋"/>
          <w:bCs/>
          <w:kern w:val="2"/>
          <w:sz w:val="32"/>
          <w:szCs w:val="32"/>
          <w:highlight w:val="none"/>
        </w:rPr>
        <w:t>PLHR-ZB-FW-</w:t>
      </w:r>
      <w:r>
        <w:rPr>
          <w:rFonts w:hint="eastAsia" w:ascii="仿宋" w:hAnsi="仿宋" w:eastAsia="仿宋" w:cs="仿宋"/>
          <w:bCs/>
          <w:kern w:val="2"/>
          <w:sz w:val="32"/>
          <w:szCs w:val="32"/>
          <w:highlight w:val="none"/>
          <w:lang w:eastAsia="zh-CN"/>
        </w:rPr>
        <w:t>20240601</w:t>
      </w:r>
    </w:p>
    <w:p w14:paraId="72280F20">
      <w:pPr>
        <w:pStyle w:val="4"/>
        <w:pageBreakBefore w:val="0"/>
        <w:widowControl w:val="0"/>
        <w:kinsoku/>
        <w:wordWrap/>
        <w:overflowPunct/>
        <w:topLinePunct w:val="0"/>
        <w:autoSpaceDE/>
        <w:autoSpaceDN/>
        <w:bidi w:val="0"/>
        <w:spacing w:before="0" w:after="0" w:line="560" w:lineRule="exact"/>
        <w:ind w:firstLine="640" w:firstLineChars="200"/>
        <w:textAlignment w:val="auto"/>
        <w:rPr>
          <w:rFonts w:hint="eastAsia" w:ascii="黑体" w:hAnsi="黑体" w:eastAsia="黑体" w:cs="黑体"/>
          <w:b w:val="0"/>
          <w:sz w:val="32"/>
          <w:szCs w:val="32"/>
          <w:highlight w:val="none"/>
        </w:rPr>
      </w:pPr>
      <w:bookmarkStart w:id="24" w:name="_Toc22072"/>
      <w:r>
        <w:rPr>
          <w:rFonts w:hint="eastAsia" w:ascii="黑体" w:hAnsi="黑体" w:eastAsia="黑体" w:cs="黑体"/>
          <w:b w:val="0"/>
          <w:sz w:val="32"/>
          <w:szCs w:val="32"/>
          <w:highlight w:val="none"/>
        </w:rPr>
        <w:t>三、投标人资质要求</w:t>
      </w:r>
      <w:bookmarkEnd w:id="24"/>
    </w:p>
    <w:p w14:paraId="71FD10F9">
      <w:pPr>
        <w:pStyle w:val="8"/>
        <w:pageBreakBefore w:val="0"/>
        <w:widowControl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（一）投标人为国内注册（指按国家有关规定要求注册的），经营本次采购内容，具备法人资格的医院，或具备法人资格且具有国家卫生行政部门颁发的《中华人民共和国医疗经营许可证》专业体检机构；</w:t>
      </w:r>
    </w:p>
    <w:p w14:paraId="45BF76CE">
      <w:pPr>
        <w:pStyle w:val="8"/>
        <w:pageBreakBefore w:val="0"/>
        <w:widowControl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（二）投标人具有完全响应本项目采购需求的能力；</w:t>
      </w:r>
    </w:p>
    <w:p w14:paraId="0C0D497A">
      <w:pPr>
        <w:pStyle w:val="8"/>
        <w:keepNext w:val="0"/>
        <w:keepLines w:val="0"/>
        <w:pageBreakBefore w:val="0"/>
        <w:widowControl w:val="0"/>
        <w:tabs>
          <w:tab w:val="left" w:pos="7740"/>
        </w:tabs>
        <w:kinsoku/>
        <w:wordWrap w:val="0"/>
        <w:overflowPunct/>
        <w:topLinePunct w:val="0"/>
        <w:autoSpaceDE/>
        <w:autoSpaceDN/>
        <w:bidi w:val="0"/>
        <w:adjustRightInd w:val="0"/>
        <w:snapToGrid w:val="0"/>
        <w:spacing w:line="560" w:lineRule="exact"/>
        <w:ind w:firstLine="56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val="en-US" w:eastAsia="zh-CN"/>
        </w:rPr>
        <w:t>三</w:t>
      </w:r>
      <w:r>
        <w:rPr>
          <w:rFonts w:hint="eastAsia" w:ascii="仿宋_GB2312" w:hAnsi="仿宋_GB2312" w:eastAsia="仿宋_GB2312" w:cs="仿宋_GB2312"/>
          <w:bCs/>
          <w:sz w:val="32"/>
          <w:szCs w:val="32"/>
          <w:highlight w:val="none"/>
        </w:rPr>
        <w:t>）投标人无对在“信用中国”网站(www.creditchina.gov.cn)、中国政府采购网(www.ccgp.gov.cn)等渠道列入失信被执行人、重大税收违法案件当事人名单、政府采购严重违法失信行为记录名单的情况；</w:t>
      </w:r>
    </w:p>
    <w:p w14:paraId="36C4B85E">
      <w:pPr>
        <w:pStyle w:val="8"/>
        <w:pageBreakBefore w:val="0"/>
        <w:widowControl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（四）投标人如为与招标人合作的既往供应商，需满足招标人关于供应商的管理规定，同时既往三年内无重大事故、服务投诉或质量不符合记录；</w:t>
      </w:r>
    </w:p>
    <w:p w14:paraId="54F8CC27">
      <w:pPr>
        <w:pStyle w:val="8"/>
        <w:pageBreakBefore w:val="0"/>
        <w:widowControl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（五）投标人能够开具符合国家法律法规规定的增值税发票，如所提供的产品或服务税率不同，须按照相应税率分别开具发票；</w:t>
      </w:r>
    </w:p>
    <w:p w14:paraId="2E016CC6">
      <w:pPr>
        <w:pStyle w:val="8"/>
        <w:pageBreakBefore w:val="0"/>
        <w:widowControl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_GB2312" w:hAnsi="仿宋_GB2312" w:eastAsia="仿宋_GB2312" w:cs="仿宋_GB2312"/>
          <w:bCs/>
          <w:kern w:val="2"/>
          <w:sz w:val="32"/>
          <w:szCs w:val="32"/>
          <w:highlight w:val="none"/>
        </w:rPr>
      </w:pPr>
      <w:r>
        <w:rPr>
          <w:rFonts w:hint="eastAsia" w:ascii="仿宋_GB2312" w:hAnsi="仿宋_GB2312" w:eastAsia="仿宋_GB2312" w:cs="仿宋_GB2312"/>
          <w:bCs/>
          <w:sz w:val="32"/>
          <w:szCs w:val="32"/>
          <w:highlight w:val="none"/>
        </w:rPr>
        <w:t>本项目不接受联合体竞标或分标段投标。</w:t>
      </w:r>
      <w:r>
        <w:rPr>
          <w:rFonts w:hint="eastAsia" w:ascii="仿宋_GB2312" w:hAnsi="仿宋_GB2312" w:eastAsia="仿宋_GB2312" w:cs="仿宋_GB2312"/>
          <w:bCs/>
          <w:kern w:val="2"/>
          <w:sz w:val="32"/>
          <w:szCs w:val="32"/>
          <w:highlight w:val="none"/>
        </w:rPr>
        <w:t>投标人应如实提供资质信息及随附证明文件，不得弄虚作假，提供虚假资质信息或虚假的随附证明文件一经查实，取消本项目投标资格，同时三年内不得参加招标人其他项目招标或采购。</w:t>
      </w:r>
    </w:p>
    <w:p w14:paraId="77C3D2E2">
      <w:pPr>
        <w:pStyle w:val="4"/>
        <w:pageBreakBefore w:val="0"/>
        <w:widowControl w:val="0"/>
        <w:kinsoku/>
        <w:wordWrap/>
        <w:overflowPunct/>
        <w:topLinePunct w:val="0"/>
        <w:autoSpaceDE/>
        <w:autoSpaceDN/>
        <w:bidi w:val="0"/>
        <w:spacing w:before="0" w:after="0" w:line="560" w:lineRule="exact"/>
        <w:ind w:firstLine="560"/>
        <w:textAlignment w:val="auto"/>
        <w:rPr>
          <w:rFonts w:hint="eastAsia" w:ascii="黑体" w:hAnsi="黑体" w:eastAsia="黑体" w:cs="黑体"/>
          <w:b w:val="0"/>
          <w:sz w:val="32"/>
          <w:szCs w:val="32"/>
          <w:highlight w:val="none"/>
          <w:lang w:val="zh-CN"/>
        </w:rPr>
      </w:pPr>
      <w:bookmarkStart w:id="25" w:name="_Toc13670"/>
      <w:r>
        <w:rPr>
          <w:rFonts w:hint="eastAsia" w:ascii="黑体" w:hAnsi="黑体" w:eastAsia="黑体" w:cs="黑体"/>
          <w:b w:val="0"/>
          <w:sz w:val="32"/>
          <w:szCs w:val="32"/>
          <w:highlight w:val="none"/>
          <w:lang w:val="zh-CN"/>
        </w:rPr>
        <w:t>四、项目内容、服务需求及期限</w:t>
      </w:r>
      <w:bookmarkEnd w:id="25"/>
    </w:p>
    <w:p w14:paraId="7ED4BD1E">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楷体_GB2312" w:hAnsi="楷体_GB2312" w:eastAsia="楷体_GB2312" w:cs="楷体_GB2312"/>
          <w:bCs/>
          <w:sz w:val="32"/>
          <w:szCs w:val="32"/>
          <w:highlight w:val="none"/>
        </w:rPr>
      </w:pPr>
      <w:bookmarkStart w:id="26" w:name="_Toc15949_WPSOffice_Level2"/>
      <w:r>
        <w:rPr>
          <w:rFonts w:hint="eastAsia" w:ascii="楷体_GB2312" w:hAnsi="楷体_GB2312" w:eastAsia="楷体_GB2312" w:cs="楷体_GB2312"/>
          <w:bCs/>
          <w:sz w:val="32"/>
          <w:szCs w:val="32"/>
          <w:highlight w:val="none"/>
        </w:rPr>
        <w:t>（一）项目内容</w:t>
      </w:r>
      <w:bookmarkEnd w:id="26"/>
    </w:p>
    <w:p w14:paraId="776804C2">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 xml:space="preserve">在项目周期内，根据招标人外派员工性别、年龄，根据分项限价设计适宜于招标人外派员工体检套餐并提供体检服务，出具体检结果与报告，提供健康管理建议。   </w:t>
      </w:r>
    </w:p>
    <w:p w14:paraId="5AB3EB0F">
      <w:pPr>
        <w:pageBreakBefore w:val="0"/>
        <w:widowControl/>
        <w:numPr>
          <w:ilvl w:val="0"/>
          <w:numId w:val="4"/>
        </w:numPr>
        <w:kinsoku/>
        <w:wordWrap/>
        <w:overflowPunct/>
        <w:topLinePunct w:val="0"/>
        <w:autoSpaceDE/>
        <w:autoSpaceDN/>
        <w:bidi w:val="0"/>
        <w:snapToGrid w:val="0"/>
        <w:spacing w:line="560" w:lineRule="exact"/>
        <w:ind w:firstLine="640" w:firstLineChars="200"/>
        <w:jc w:val="left"/>
        <w:textAlignment w:val="auto"/>
        <w:rPr>
          <w:rFonts w:hint="eastAsia"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rPr>
        <w:t>项目需求</w:t>
      </w:r>
    </w:p>
    <w:p w14:paraId="025AAED2">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1.投标人应为在中国境内注册并具有独立法人资格、经营范围具有相关资格的合法企业，有能力按照本招标文件规定的要求提供招标服务，能独立承担本招标文件所示民事等法律责任和合同义务。</w:t>
      </w:r>
    </w:p>
    <w:p w14:paraId="6886BB9D">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2.投标人应为招标人外派员工提供便利的线上、线下体检预约渠道，同时设置合理体检服务期限，开设企业综合专场，同时为逾期未能参加综合专场体检服务员工提供灵活、机动、合理的体检服务补检；</w:t>
      </w:r>
    </w:p>
    <w:p w14:paraId="26522B40">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3.投标人提供的体检服务地点应至少包含以下区域：北京、四川成都、四川德阳、上海、江苏苏州、辽宁大连、广东广州、广东深圳等地区。</w:t>
      </w:r>
    </w:p>
    <w:p w14:paraId="5DCC28A1">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4</w:t>
      </w:r>
      <w:r>
        <w:rPr>
          <w:rFonts w:hint="eastAsia" w:ascii="仿宋_GB2312" w:hAnsi="仿宋_GB2312" w:eastAsia="仿宋_GB2312" w:cs="仿宋_GB2312"/>
          <w:bCs/>
          <w:sz w:val="32"/>
          <w:szCs w:val="32"/>
          <w:highlight w:val="none"/>
        </w:rPr>
        <w:t>.投标人应为招标人外派员工提供至少包含以下内容的随附服务：</w:t>
      </w:r>
    </w:p>
    <w:p w14:paraId="54B56BDB">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1）深圳</w:t>
      </w:r>
      <w:r>
        <w:rPr>
          <w:rFonts w:hint="eastAsia" w:ascii="仿宋_GB2312" w:hAnsi="仿宋_GB2312" w:eastAsia="仿宋_GB2312" w:cs="仿宋_GB2312"/>
          <w:bCs/>
          <w:sz w:val="32"/>
          <w:szCs w:val="32"/>
          <w:highlight w:val="none"/>
        </w:rPr>
        <w:t>市非市中心区</w:t>
      </w:r>
      <w:r>
        <w:rPr>
          <w:rFonts w:hint="eastAsia" w:ascii="仿宋_GB2312" w:hAnsi="仿宋_GB2312" w:eastAsia="仿宋_GB2312" w:cs="仿宋_GB2312"/>
          <w:bCs/>
          <w:sz w:val="32"/>
          <w:szCs w:val="32"/>
          <w:highlight w:val="none"/>
          <w:lang w:val="en-US" w:eastAsia="zh-CN"/>
        </w:rPr>
        <w:t>大亚湾片区、龙岗片区（约470人）</w:t>
      </w:r>
      <w:r>
        <w:rPr>
          <w:rFonts w:hint="eastAsia" w:ascii="仿宋_GB2312" w:hAnsi="仿宋_GB2312" w:eastAsia="仿宋_GB2312" w:cs="仿宋_GB2312"/>
          <w:bCs/>
          <w:sz w:val="32"/>
          <w:szCs w:val="32"/>
          <w:highlight w:val="none"/>
        </w:rPr>
        <w:t>人员工作地点与体检地点往返程车辆接送</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sz w:val="32"/>
          <w:szCs w:val="32"/>
          <w:highlight w:val="none"/>
        </w:rPr>
        <w:t>可协调安排集中预约批次</w:t>
      </w:r>
      <w:r>
        <w:rPr>
          <w:rFonts w:hint="eastAsia" w:ascii="仿宋_GB2312" w:hAnsi="仿宋_GB2312" w:eastAsia="仿宋_GB2312" w:cs="仿宋_GB2312"/>
          <w:bCs/>
          <w:sz w:val="32"/>
          <w:szCs w:val="32"/>
          <w:highlight w:val="none"/>
          <w:lang w:val="en-US" w:eastAsia="zh-CN"/>
        </w:rPr>
        <w:t>,接送人数以实际统计人数为准）；</w:t>
      </w:r>
    </w:p>
    <w:p w14:paraId="2811DF26">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default"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2</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苏州市姑苏区（约50人）人员工作地点与体检地点往返程车辆接送,（</w:t>
      </w:r>
      <w:r>
        <w:rPr>
          <w:rFonts w:hint="eastAsia" w:ascii="仿宋_GB2312" w:hAnsi="仿宋_GB2312" w:eastAsia="仿宋_GB2312" w:cs="仿宋_GB2312"/>
          <w:bCs/>
          <w:sz w:val="32"/>
          <w:szCs w:val="32"/>
          <w:highlight w:val="none"/>
        </w:rPr>
        <w:t>可协调安排集中预约批次</w:t>
      </w:r>
      <w:r>
        <w:rPr>
          <w:rFonts w:hint="eastAsia" w:ascii="仿宋_GB2312" w:hAnsi="仿宋_GB2312" w:eastAsia="仿宋_GB2312" w:cs="仿宋_GB2312"/>
          <w:bCs/>
          <w:sz w:val="32"/>
          <w:szCs w:val="32"/>
          <w:highlight w:val="none"/>
          <w:lang w:val="en-US" w:eastAsia="zh-CN"/>
        </w:rPr>
        <w:t>,接送人数以实际统计人数为准）；</w:t>
      </w:r>
    </w:p>
    <w:p w14:paraId="47393BAA">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3</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个人纸质及电子版体检报告</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如员工有特别要求的，需提供纸质版本</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w:t>
      </w:r>
    </w:p>
    <w:p w14:paraId="480B58F1">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4</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体检当日营养早餐；</w:t>
      </w:r>
    </w:p>
    <w:p w14:paraId="46FBA916">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5</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疑似肿瘤、癌症，重度心血管疾病，血液、血压、尿酸指标中度以上异常重大阳性结果或复查提示通知；</w:t>
      </w:r>
    </w:p>
    <w:p w14:paraId="172F99E8">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default"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6）如发现</w:t>
      </w:r>
      <w:r>
        <w:rPr>
          <w:rFonts w:hint="eastAsia" w:ascii="仿宋_GB2312" w:hAnsi="仿宋_GB2312" w:eastAsia="仿宋_GB2312" w:cs="仿宋_GB2312"/>
          <w:bCs/>
          <w:sz w:val="32"/>
          <w:szCs w:val="32"/>
          <w:highlight w:val="none"/>
        </w:rPr>
        <w:t>肿瘤标志物异常</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有专业医务人员提供检后复查提醒服务；</w:t>
      </w:r>
    </w:p>
    <w:p w14:paraId="362F160F">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7</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肿瘤标志物异常30个工作日内免费复查；</w:t>
      </w:r>
    </w:p>
    <w:p w14:paraId="1B2D47F2">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5</w:t>
      </w:r>
      <w:r>
        <w:rPr>
          <w:rFonts w:hint="eastAsia" w:ascii="仿宋_GB2312" w:hAnsi="仿宋_GB2312" w:eastAsia="仿宋_GB2312" w:cs="仿宋_GB2312"/>
          <w:bCs/>
          <w:sz w:val="32"/>
          <w:szCs w:val="32"/>
          <w:highlight w:val="none"/>
        </w:rPr>
        <w:t>.投标人应为招标人提供外派员工团体体检汇总报告</w:t>
      </w:r>
      <w:r>
        <w:rPr>
          <w:rFonts w:hint="eastAsia" w:ascii="仿宋_GB2312" w:hAnsi="仿宋_GB2312" w:eastAsia="仿宋_GB2312" w:cs="仿宋_GB2312"/>
          <w:bCs/>
          <w:sz w:val="32"/>
          <w:szCs w:val="32"/>
          <w:highlight w:val="none"/>
          <w:lang w:eastAsia="zh-CN"/>
        </w:rPr>
        <w:t>；</w:t>
      </w:r>
    </w:p>
    <w:p w14:paraId="331BB847">
      <w:pPr>
        <w:keepNext w:val="0"/>
        <w:keepLines w:val="0"/>
        <w:pageBreakBefore w:val="0"/>
        <w:widowControl/>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lang w:val="en-US" w:eastAsia="zh-CN"/>
        </w:rPr>
        <w:t>6</w:t>
      </w:r>
      <w:r>
        <w:rPr>
          <w:rFonts w:hint="eastAsia" w:ascii="仿宋_GB2312" w:hAnsi="仿宋_GB2312" w:eastAsia="仿宋_GB2312" w:cs="仿宋_GB2312"/>
          <w:b/>
          <w:bCs w:val="0"/>
          <w:sz w:val="32"/>
          <w:szCs w:val="32"/>
          <w:highlight w:val="none"/>
        </w:rPr>
        <w:t>.投标人需根据招标文件所示限价情况在本条目所示项目基础上自行增加或提出更优方案并出具报价，不得减少基准项目或降低标准</w:t>
      </w:r>
      <w:r>
        <w:rPr>
          <w:rFonts w:hint="eastAsia" w:ascii="仿宋_GB2312" w:hAnsi="仿宋_GB2312" w:eastAsia="仿宋_GB2312" w:cs="仿宋_GB2312"/>
          <w:b/>
          <w:bCs w:val="0"/>
          <w:sz w:val="32"/>
          <w:szCs w:val="32"/>
          <w:highlight w:val="none"/>
          <w:lang w:eastAsia="zh-CN"/>
        </w:rPr>
        <w:t>。擅自删减</w:t>
      </w:r>
      <w:r>
        <w:rPr>
          <w:rFonts w:hint="eastAsia" w:ascii="仿宋_GB2312" w:hAnsi="仿宋_GB2312" w:eastAsia="仿宋_GB2312" w:cs="仿宋_GB2312"/>
          <w:b/>
          <w:bCs w:val="0"/>
          <w:sz w:val="32"/>
          <w:szCs w:val="32"/>
          <w:highlight w:val="none"/>
          <w:lang w:val="en-US" w:eastAsia="zh-CN"/>
        </w:rPr>
        <w:t>变更</w:t>
      </w:r>
      <w:r>
        <w:rPr>
          <w:rFonts w:hint="eastAsia" w:ascii="仿宋_GB2312" w:hAnsi="仿宋_GB2312" w:eastAsia="仿宋_GB2312" w:cs="仿宋_GB2312"/>
          <w:b/>
          <w:bCs w:val="0"/>
          <w:sz w:val="32"/>
          <w:szCs w:val="32"/>
          <w:highlight w:val="none"/>
          <w:lang w:eastAsia="zh-CN"/>
        </w:rPr>
        <w:t>项目或降低</w:t>
      </w:r>
      <w:r>
        <w:rPr>
          <w:rFonts w:hint="eastAsia" w:ascii="仿宋_GB2312" w:hAnsi="仿宋_GB2312" w:eastAsia="仿宋_GB2312" w:cs="仿宋_GB2312"/>
          <w:b/>
          <w:bCs w:val="0"/>
          <w:sz w:val="32"/>
          <w:szCs w:val="32"/>
          <w:highlight w:val="none"/>
        </w:rPr>
        <w:t>标准的报价文件</w:t>
      </w:r>
      <w:r>
        <w:rPr>
          <w:rFonts w:hint="eastAsia" w:ascii="仿宋_GB2312" w:hAnsi="仿宋_GB2312" w:eastAsia="仿宋_GB2312" w:cs="仿宋_GB2312"/>
          <w:b/>
          <w:bCs w:val="0"/>
          <w:sz w:val="32"/>
          <w:szCs w:val="32"/>
          <w:highlight w:val="none"/>
          <w:lang w:eastAsia="zh-CN"/>
        </w:rPr>
        <w:t>无效。</w:t>
      </w:r>
    </w:p>
    <w:p w14:paraId="1FF5F6CB">
      <w:pPr>
        <w:keepNext w:val="0"/>
        <w:keepLines w:val="0"/>
        <w:pageBreakBefore w:val="0"/>
        <w:widowControl/>
        <w:kinsoku/>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1）</w:t>
      </w:r>
      <w:r>
        <w:rPr>
          <w:rFonts w:hint="eastAsia" w:ascii="仿宋_GB2312" w:hAnsi="仿宋_GB2312" w:eastAsia="仿宋_GB2312" w:cs="仿宋_GB2312"/>
          <w:bCs/>
          <w:sz w:val="32"/>
          <w:szCs w:val="32"/>
          <w:highlight w:val="none"/>
        </w:rPr>
        <w:t>限价不超过390元标准套餐应至少包括以下基准项目:</w:t>
      </w:r>
    </w:p>
    <w:tbl>
      <w:tblPr>
        <w:tblStyle w:val="15"/>
        <w:tblW w:w="775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972"/>
        <w:gridCol w:w="2364"/>
        <w:gridCol w:w="4416"/>
      </w:tblGrid>
      <w:tr w14:paraId="5CDFFB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0" w:hRule="atLeast"/>
          <w:jc w:val="center"/>
        </w:trPr>
        <w:tc>
          <w:tcPr>
            <w:tcW w:w="972" w:type="dxa"/>
            <w:tcBorders>
              <w:tl2br w:val="nil"/>
              <w:tr2bl w:val="nil"/>
            </w:tcBorders>
            <w:shd w:val="clear" w:color="auto" w:fill="auto"/>
            <w:vAlign w:val="center"/>
          </w:tcPr>
          <w:p w14:paraId="5411E11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序号</w:t>
            </w:r>
          </w:p>
        </w:tc>
        <w:tc>
          <w:tcPr>
            <w:tcW w:w="2364" w:type="dxa"/>
            <w:tcBorders>
              <w:tl2br w:val="nil"/>
              <w:tr2bl w:val="nil"/>
            </w:tcBorders>
            <w:shd w:val="clear" w:color="auto" w:fill="auto"/>
            <w:vAlign w:val="center"/>
          </w:tcPr>
          <w:p w14:paraId="2206AEA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检查大类</w:t>
            </w:r>
          </w:p>
        </w:tc>
        <w:tc>
          <w:tcPr>
            <w:tcW w:w="4416" w:type="dxa"/>
            <w:tcBorders>
              <w:tl2br w:val="nil"/>
              <w:tr2bl w:val="nil"/>
            </w:tcBorders>
            <w:shd w:val="clear" w:color="auto" w:fill="auto"/>
            <w:vAlign w:val="center"/>
          </w:tcPr>
          <w:p w14:paraId="05C406D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基准项目</w:t>
            </w:r>
          </w:p>
        </w:tc>
      </w:tr>
      <w:tr w14:paraId="74A332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972" w:type="dxa"/>
            <w:tcBorders>
              <w:tl2br w:val="nil"/>
              <w:tr2bl w:val="nil"/>
            </w:tcBorders>
            <w:shd w:val="clear" w:color="auto" w:fill="auto"/>
            <w:vAlign w:val="center"/>
          </w:tcPr>
          <w:p w14:paraId="208C1F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2364" w:type="dxa"/>
            <w:vMerge w:val="restart"/>
            <w:tcBorders>
              <w:tl2br w:val="nil"/>
              <w:tr2bl w:val="nil"/>
            </w:tcBorders>
            <w:shd w:val="clear" w:color="auto" w:fill="auto"/>
            <w:vAlign w:val="center"/>
          </w:tcPr>
          <w:p w14:paraId="4BEC80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一般检查</w:t>
            </w:r>
          </w:p>
        </w:tc>
        <w:tc>
          <w:tcPr>
            <w:tcW w:w="4416" w:type="dxa"/>
            <w:tcBorders>
              <w:tl2br w:val="nil"/>
              <w:tr2bl w:val="nil"/>
            </w:tcBorders>
            <w:shd w:val="clear" w:color="auto" w:fill="auto"/>
            <w:vAlign w:val="center"/>
          </w:tcPr>
          <w:p w14:paraId="5E9122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身高、体重</w:t>
            </w:r>
          </w:p>
        </w:tc>
      </w:tr>
      <w:tr w14:paraId="0E6DB9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972" w:type="dxa"/>
            <w:tcBorders>
              <w:tl2br w:val="nil"/>
              <w:tr2bl w:val="nil"/>
            </w:tcBorders>
            <w:shd w:val="clear" w:color="auto" w:fill="auto"/>
            <w:vAlign w:val="center"/>
          </w:tcPr>
          <w:p w14:paraId="7D0695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2364" w:type="dxa"/>
            <w:vMerge w:val="continue"/>
            <w:tcBorders>
              <w:tl2br w:val="nil"/>
              <w:tr2bl w:val="nil"/>
            </w:tcBorders>
            <w:shd w:val="clear" w:color="auto" w:fill="auto"/>
            <w:vAlign w:val="center"/>
          </w:tcPr>
          <w:p w14:paraId="49D16A0D">
            <w:pPr>
              <w:jc w:val="center"/>
              <w:rPr>
                <w:rFonts w:hint="eastAsia" w:asciiTheme="minorEastAsia" w:hAnsiTheme="minorEastAsia" w:eastAsiaTheme="minorEastAsia" w:cstheme="minorEastAsia"/>
                <w:i w:val="0"/>
                <w:iCs w:val="0"/>
                <w:color w:val="000000"/>
                <w:sz w:val="24"/>
                <w:szCs w:val="24"/>
                <w:highlight w:val="none"/>
                <w:u w:val="none"/>
              </w:rPr>
            </w:pPr>
          </w:p>
        </w:tc>
        <w:tc>
          <w:tcPr>
            <w:tcW w:w="4416" w:type="dxa"/>
            <w:tcBorders>
              <w:tl2br w:val="nil"/>
              <w:tr2bl w:val="nil"/>
            </w:tcBorders>
            <w:shd w:val="clear" w:color="auto" w:fill="auto"/>
            <w:vAlign w:val="center"/>
          </w:tcPr>
          <w:p w14:paraId="615F6A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血压</w:t>
            </w:r>
          </w:p>
        </w:tc>
      </w:tr>
      <w:tr w14:paraId="0F689C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972" w:type="dxa"/>
            <w:tcBorders>
              <w:tl2br w:val="nil"/>
              <w:tr2bl w:val="nil"/>
            </w:tcBorders>
            <w:shd w:val="clear" w:color="auto" w:fill="auto"/>
            <w:vAlign w:val="center"/>
          </w:tcPr>
          <w:p w14:paraId="58912E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w:t>
            </w:r>
          </w:p>
        </w:tc>
        <w:tc>
          <w:tcPr>
            <w:tcW w:w="2364" w:type="dxa"/>
            <w:tcBorders>
              <w:tl2br w:val="nil"/>
              <w:tr2bl w:val="nil"/>
            </w:tcBorders>
            <w:shd w:val="clear" w:color="auto" w:fill="auto"/>
            <w:vAlign w:val="center"/>
          </w:tcPr>
          <w:p w14:paraId="3BEC17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内科</w:t>
            </w:r>
          </w:p>
        </w:tc>
        <w:tc>
          <w:tcPr>
            <w:tcW w:w="4416" w:type="dxa"/>
            <w:tcBorders>
              <w:tl2br w:val="nil"/>
              <w:tr2bl w:val="nil"/>
            </w:tcBorders>
            <w:shd w:val="clear" w:color="auto" w:fill="auto"/>
            <w:vAlign w:val="center"/>
          </w:tcPr>
          <w:p w14:paraId="6218BE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内科</w:t>
            </w:r>
          </w:p>
        </w:tc>
      </w:tr>
      <w:tr w14:paraId="04EBCF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972" w:type="dxa"/>
            <w:tcBorders>
              <w:tl2br w:val="nil"/>
              <w:tr2bl w:val="nil"/>
            </w:tcBorders>
            <w:shd w:val="clear" w:color="auto" w:fill="auto"/>
            <w:vAlign w:val="center"/>
          </w:tcPr>
          <w:p w14:paraId="1A73E4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w:t>
            </w:r>
          </w:p>
        </w:tc>
        <w:tc>
          <w:tcPr>
            <w:tcW w:w="2364" w:type="dxa"/>
            <w:tcBorders>
              <w:tl2br w:val="nil"/>
              <w:tr2bl w:val="nil"/>
            </w:tcBorders>
            <w:shd w:val="clear" w:color="auto" w:fill="auto"/>
            <w:vAlign w:val="center"/>
          </w:tcPr>
          <w:p w14:paraId="0CF428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外科</w:t>
            </w:r>
          </w:p>
        </w:tc>
        <w:tc>
          <w:tcPr>
            <w:tcW w:w="4416" w:type="dxa"/>
            <w:tcBorders>
              <w:tl2br w:val="nil"/>
              <w:tr2bl w:val="nil"/>
            </w:tcBorders>
            <w:shd w:val="clear" w:color="auto" w:fill="auto"/>
            <w:vAlign w:val="center"/>
          </w:tcPr>
          <w:p w14:paraId="5AFAC0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外科</w:t>
            </w:r>
          </w:p>
        </w:tc>
      </w:tr>
      <w:tr w14:paraId="4BF09F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972" w:type="dxa"/>
            <w:tcBorders>
              <w:tl2br w:val="nil"/>
              <w:tr2bl w:val="nil"/>
            </w:tcBorders>
            <w:shd w:val="clear" w:color="auto" w:fill="auto"/>
            <w:vAlign w:val="center"/>
          </w:tcPr>
          <w:p w14:paraId="149B7D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5</w:t>
            </w:r>
          </w:p>
        </w:tc>
        <w:tc>
          <w:tcPr>
            <w:tcW w:w="2364" w:type="dxa"/>
            <w:tcBorders>
              <w:tl2br w:val="nil"/>
              <w:tr2bl w:val="nil"/>
            </w:tcBorders>
            <w:shd w:val="clear" w:color="auto" w:fill="auto"/>
            <w:vAlign w:val="center"/>
          </w:tcPr>
          <w:p w14:paraId="2F7A4F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视力</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色觉</w:t>
            </w:r>
          </w:p>
        </w:tc>
        <w:tc>
          <w:tcPr>
            <w:tcW w:w="4416" w:type="dxa"/>
            <w:tcBorders>
              <w:tl2br w:val="nil"/>
              <w:tr2bl w:val="nil"/>
            </w:tcBorders>
            <w:shd w:val="clear" w:color="auto" w:fill="auto"/>
            <w:vAlign w:val="center"/>
          </w:tcPr>
          <w:p w14:paraId="45107B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视力</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色觉</w:t>
            </w:r>
          </w:p>
        </w:tc>
      </w:tr>
      <w:tr w14:paraId="2FE6B9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972" w:type="dxa"/>
            <w:tcBorders>
              <w:tl2br w:val="nil"/>
              <w:tr2bl w:val="nil"/>
            </w:tcBorders>
            <w:shd w:val="clear" w:color="auto" w:fill="auto"/>
            <w:vAlign w:val="center"/>
          </w:tcPr>
          <w:p w14:paraId="0701B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6</w:t>
            </w:r>
          </w:p>
        </w:tc>
        <w:tc>
          <w:tcPr>
            <w:tcW w:w="2364" w:type="dxa"/>
            <w:tcBorders>
              <w:tl2br w:val="nil"/>
              <w:tr2bl w:val="nil"/>
            </w:tcBorders>
            <w:shd w:val="clear" w:color="auto" w:fill="auto"/>
            <w:vAlign w:val="center"/>
          </w:tcPr>
          <w:p w14:paraId="1E8523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耳鼻咽喉科</w:t>
            </w:r>
          </w:p>
        </w:tc>
        <w:tc>
          <w:tcPr>
            <w:tcW w:w="4416" w:type="dxa"/>
            <w:tcBorders>
              <w:tl2br w:val="nil"/>
              <w:tr2bl w:val="nil"/>
            </w:tcBorders>
            <w:shd w:val="clear" w:color="auto" w:fill="auto"/>
            <w:vAlign w:val="center"/>
          </w:tcPr>
          <w:p w14:paraId="7DC97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耳鼻咽喉科</w:t>
            </w:r>
          </w:p>
        </w:tc>
      </w:tr>
      <w:tr w14:paraId="29663D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jc w:val="center"/>
        </w:trPr>
        <w:tc>
          <w:tcPr>
            <w:tcW w:w="972" w:type="dxa"/>
            <w:tcBorders>
              <w:tl2br w:val="nil"/>
              <w:tr2bl w:val="nil"/>
            </w:tcBorders>
            <w:shd w:val="clear" w:color="auto" w:fill="auto"/>
            <w:vAlign w:val="center"/>
          </w:tcPr>
          <w:p w14:paraId="1EA469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7</w:t>
            </w:r>
          </w:p>
        </w:tc>
        <w:tc>
          <w:tcPr>
            <w:tcW w:w="2364" w:type="dxa"/>
            <w:tcBorders>
              <w:tl2br w:val="nil"/>
              <w:tr2bl w:val="nil"/>
            </w:tcBorders>
            <w:shd w:val="clear" w:color="auto" w:fill="auto"/>
            <w:vAlign w:val="center"/>
          </w:tcPr>
          <w:p w14:paraId="60F3D5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口腔科</w:t>
            </w:r>
          </w:p>
        </w:tc>
        <w:tc>
          <w:tcPr>
            <w:tcW w:w="4416" w:type="dxa"/>
            <w:tcBorders>
              <w:tl2br w:val="nil"/>
              <w:tr2bl w:val="nil"/>
            </w:tcBorders>
            <w:shd w:val="clear" w:color="auto" w:fill="auto"/>
            <w:vAlign w:val="center"/>
          </w:tcPr>
          <w:p w14:paraId="3F2956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口腔常规检查，全面了解口腔健康状况，及时发现口腔科常见疾病。</w:t>
            </w:r>
          </w:p>
        </w:tc>
      </w:tr>
      <w:tr w14:paraId="4043CD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jc w:val="center"/>
        </w:trPr>
        <w:tc>
          <w:tcPr>
            <w:tcW w:w="972" w:type="dxa"/>
            <w:tcBorders>
              <w:tl2br w:val="nil"/>
              <w:tr2bl w:val="nil"/>
            </w:tcBorders>
            <w:shd w:val="clear" w:color="auto" w:fill="auto"/>
            <w:vAlign w:val="center"/>
          </w:tcPr>
          <w:p w14:paraId="4A72FF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8</w:t>
            </w:r>
          </w:p>
        </w:tc>
        <w:tc>
          <w:tcPr>
            <w:tcW w:w="2364" w:type="dxa"/>
            <w:vMerge w:val="restart"/>
            <w:tcBorders>
              <w:tl2br w:val="nil"/>
              <w:tr2bl w:val="nil"/>
            </w:tcBorders>
            <w:shd w:val="clear" w:color="auto" w:fill="auto"/>
            <w:vAlign w:val="center"/>
          </w:tcPr>
          <w:p w14:paraId="1DB4D5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肝功能七项</w:t>
            </w:r>
          </w:p>
        </w:tc>
        <w:tc>
          <w:tcPr>
            <w:tcW w:w="4416" w:type="dxa"/>
            <w:tcBorders>
              <w:tl2br w:val="nil"/>
              <w:tr2bl w:val="nil"/>
            </w:tcBorders>
            <w:shd w:val="clear" w:color="auto" w:fill="auto"/>
            <w:vAlign w:val="center"/>
          </w:tcPr>
          <w:p w14:paraId="42CCA2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丙氨酸氨基转移酶</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(ALT) \ </w:t>
            </w:r>
            <w:r>
              <w:rPr>
                <w:rFonts w:hint="eastAsia" w:ascii="宋体" w:hAnsi="宋体" w:eastAsia="宋体" w:cs="宋体"/>
                <w:i w:val="0"/>
                <w:iCs w:val="0"/>
                <w:color w:val="000000"/>
                <w:kern w:val="0"/>
                <w:sz w:val="21"/>
                <w:szCs w:val="21"/>
                <w:highlight w:val="none"/>
                <w:u w:val="none"/>
                <w:lang w:val="en-US" w:eastAsia="zh-CN" w:bidi="ar"/>
              </w:rPr>
              <w:t>天门冬氨酸氨基转移酶</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(AST) \ </w:t>
            </w:r>
            <w:r>
              <w:rPr>
                <w:rFonts w:hint="eastAsia" w:ascii="宋体" w:hAnsi="宋体" w:eastAsia="宋体" w:cs="宋体"/>
                <w:i w:val="0"/>
                <w:iCs w:val="0"/>
                <w:color w:val="000000"/>
                <w:kern w:val="0"/>
                <w:sz w:val="21"/>
                <w:szCs w:val="21"/>
                <w:highlight w:val="none"/>
                <w:u w:val="none"/>
                <w:lang w:val="en-US" w:eastAsia="zh-CN" w:bidi="ar"/>
              </w:rPr>
              <w:t>谷氨酰转肽酶</w:t>
            </w:r>
            <w:r>
              <w:rPr>
                <w:rFonts w:hint="default" w:ascii="Times New Roman" w:hAnsi="Times New Roman" w:eastAsia="宋体" w:cs="Times New Roman"/>
                <w:i w:val="0"/>
                <w:iCs w:val="0"/>
                <w:color w:val="000000"/>
                <w:kern w:val="0"/>
                <w:sz w:val="21"/>
                <w:szCs w:val="21"/>
                <w:highlight w:val="none"/>
                <w:u w:val="none"/>
                <w:lang w:val="en-US" w:eastAsia="zh-CN" w:bidi="ar"/>
              </w:rPr>
              <w:t>(GGT)</w:t>
            </w:r>
          </w:p>
        </w:tc>
      </w:tr>
      <w:tr w14:paraId="6B70BB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972" w:type="dxa"/>
            <w:tcBorders>
              <w:tl2br w:val="nil"/>
              <w:tr2bl w:val="nil"/>
            </w:tcBorders>
            <w:shd w:val="clear" w:color="auto" w:fill="auto"/>
            <w:vAlign w:val="center"/>
          </w:tcPr>
          <w:p w14:paraId="622C01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2364" w:type="dxa"/>
            <w:vMerge w:val="continue"/>
            <w:tcBorders>
              <w:tl2br w:val="nil"/>
              <w:tr2bl w:val="nil"/>
            </w:tcBorders>
            <w:shd w:val="clear" w:color="auto" w:fill="auto"/>
            <w:vAlign w:val="center"/>
          </w:tcPr>
          <w:p w14:paraId="66C09756">
            <w:pPr>
              <w:jc w:val="center"/>
              <w:rPr>
                <w:rFonts w:hint="eastAsia" w:asciiTheme="minorEastAsia" w:hAnsiTheme="minorEastAsia" w:eastAsiaTheme="minorEastAsia" w:cstheme="minorEastAsia"/>
                <w:i w:val="0"/>
                <w:iCs w:val="0"/>
                <w:color w:val="000000"/>
                <w:sz w:val="24"/>
                <w:szCs w:val="24"/>
                <w:highlight w:val="none"/>
                <w:u w:val="none"/>
              </w:rPr>
            </w:pPr>
          </w:p>
        </w:tc>
        <w:tc>
          <w:tcPr>
            <w:tcW w:w="4416" w:type="dxa"/>
            <w:tcBorders>
              <w:tl2br w:val="nil"/>
              <w:tr2bl w:val="nil"/>
            </w:tcBorders>
            <w:shd w:val="clear" w:color="auto" w:fill="auto"/>
            <w:vAlign w:val="center"/>
          </w:tcPr>
          <w:p w14:paraId="2745C7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血清蛋白四项</w:t>
            </w:r>
          </w:p>
        </w:tc>
      </w:tr>
      <w:tr w14:paraId="121B05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972" w:type="dxa"/>
            <w:tcBorders>
              <w:tl2br w:val="nil"/>
              <w:tr2bl w:val="nil"/>
            </w:tcBorders>
            <w:shd w:val="clear" w:color="auto" w:fill="auto"/>
            <w:vAlign w:val="center"/>
          </w:tcPr>
          <w:p w14:paraId="6CFDC8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w:t>
            </w:r>
          </w:p>
        </w:tc>
        <w:tc>
          <w:tcPr>
            <w:tcW w:w="2364" w:type="dxa"/>
            <w:tcBorders>
              <w:tl2br w:val="nil"/>
              <w:tr2bl w:val="nil"/>
            </w:tcBorders>
            <w:shd w:val="clear" w:color="auto" w:fill="auto"/>
            <w:vAlign w:val="center"/>
          </w:tcPr>
          <w:p w14:paraId="562D55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肾功能三项</w:t>
            </w:r>
          </w:p>
        </w:tc>
        <w:tc>
          <w:tcPr>
            <w:tcW w:w="4416" w:type="dxa"/>
            <w:tcBorders>
              <w:tl2br w:val="nil"/>
              <w:tr2bl w:val="nil"/>
            </w:tcBorders>
            <w:shd w:val="clear" w:color="auto" w:fill="auto"/>
            <w:vAlign w:val="center"/>
          </w:tcPr>
          <w:p w14:paraId="550C23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尿素氮</w:t>
            </w:r>
            <w:r>
              <w:rPr>
                <w:rFonts w:hint="default" w:ascii="Times New Roman" w:hAnsi="Times New Roman" w:eastAsia="宋体" w:cs="Times New Roman"/>
                <w:i w:val="0"/>
                <w:iCs w:val="0"/>
                <w:color w:val="000000"/>
                <w:kern w:val="0"/>
                <w:sz w:val="21"/>
                <w:szCs w:val="21"/>
                <w:highlight w:val="none"/>
                <w:u w:val="none"/>
                <w:lang w:val="en-US" w:eastAsia="zh-CN" w:bidi="ar"/>
              </w:rPr>
              <w:t>(BUN)</w:t>
            </w:r>
            <w:r>
              <w:rPr>
                <w:rFonts w:hint="eastAsia" w:ascii="宋体" w:hAnsi="宋体" w:eastAsia="宋体" w:cs="宋体"/>
                <w:i w:val="0"/>
                <w:iCs w:val="0"/>
                <w:color w:val="000000"/>
                <w:kern w:val="0"/>
                <w:sz w:val="21"/>
                <w:szCs w:val="21"/>
                <w:highlight w:val="none"/>
                <w:u w:val="none"/>
                <w:lang w:val="en-US" w:eastAsia="zh-CN" w:bidi="ar"/>
              </w:rPr>
              <w:t>、肌肝</w:t>
            </w:r>
            <w:r>
              <w:rPr>
                <w:rFonts w:hint="default" w:ascii="Times New Roman" w:hAnsi="Times New Roman" w:eastAsia="宋体" w:cs="Times New Roman"/>
                <w:i w:val="0"/>
                <w:iCs w:val="0"/>
                <w:color w:val="000000"/>
                <w:kern w:val="0"/>
                <w:sz w:val="21"/>
                <w:szCs w:val="21"/>
                <w:highlight w:val="none"/>
                <w:u w:val="none"/>
                <w:lang w:val="en-US" w:eastAsia="zh-CN" w:bidi="ar"/>
              </w:rPr>
              <w:t>(CR)</w:t>
            </w:r>
            <w:r>
              <w:rPr>
                <w:rFonts w:hint="eastAsia" w:ascii="宋体" w:hAnsi="宋体" w:eastAsia="宋体" w:cs="宋体"/>
                <w:i w:val="0"/>
                <w:iCs w:val="0"/>
                <w:color w:val="000000"/>
                <w:kern w:val="0"/>
                <w:sz w:val="21"/>
                <w:szCs w:val="21"/>
                <w:highlight w:val="none"/>
                <w:u w:val="none"/>
                <w:lang w:val="en-US" w:eastAsia="zh-CN" w:bidi="ar"/>
              </w:rPr>
              <w:t>、尿酸</w:t>
            </w:r>
          </w:p>
        </w:tc>
      </w:tr>
      <w:tr w14:paraId="74B6C2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972" w:type="dxa"/>
            <w:tcBorders>
              <w:tl2br w:val="nil"/>
              <w:tr2bl w:val="nil"/>
            </w:tcBorders>
            <w:shd w:val="clear" w:color="auto" w:fill="auto"/>
            <w:vAlign w:val="center"/>
          </w:tcPr>
          <w:p w14:paraId="6B65F5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w:t>
            </w:r>
          </w:p>
        </w:tc>
        <w:tc>
          <w:tcPr>
            <w:tcW w:w="2364" w:type="dxa"/>
            <w:tcBorders>
              <w:tl2br w:val="nil"/>
              <w:tr2bl w:val="nil"/>
            </w:tcBorders>
            <w:shd w:val="clear" w:color="auto" w:fill="auto"/>
            <w:vAlign w:val="center"/>
          </w:tcPr>
          <w:p w14:paraId="036566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血脂两项</w:t>
            </w:r>
          </w:p>
        </w:tc>
        <w:tc>
          <w:tcPr>
            <w:tcW w:w="4416" w:type="dxa"/>
            <w:tcBorders>
              <w:tl2br w:val="nil"/>
              <w:tr2bl w:val="nil"/>
            </w:tcBorders>
            <w:shd w:val="clear" w:color="auto" w:fill="auto"/>
            <w:vAlign w:val="center"/>
          </w:tcPr>
          <w:p w14:paraId="5D7F05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总胆固醇、甘油三脂</w:t>
            </w:r>
          </w:p>
        </w:tc>
      </w:tr>
      <w:tr w14:paraId="25CE6C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972" w:type="dxa"/>
            <w:tcBorders>
              <w:tl2br w:val="nil"/>
              <w:tr2bl w:val="nil"/>
            </w:tcBorders>
            <w:shd w:val="clear" w:color="auto" w:fill="auto"/>
            <w:vAlign w:val="center"/>
          </w:tcPr>
          <w:p w14:paraId="05B605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12</w:t>
            </w:r>
          </w:p>
        </w:tc>
        <w:tc>
          <w:tcPr>
            <w:tcW w:w="2364" w:type="dxa"/>
            <w:tcBorders>
              <w:tl2br w:val="nil"/>
              <w:tr2bl w:val="nil"/>
            </w:tcBorders>
            <w:shd w:val="clear" w:color="auto" w:fill="auto"/>
            <w:vAlign w:val="center"/>
          </w:tcPr>
          <w:p w14:paraId="466DBC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甲功三项</w:t>
            </w:r>
            <w:r>
              <w:rPr>
                <w:rFonts w:hint="default" w:ascii="Times New Roman" w:hAnsi="Times New Roman" w:eastAsia="宋体" w:cs="Times New Roman"/>
                <w:i w:val="0"/>
                <w:iCs w:val="0"/>
                <w:color w:val="000000"/>
                <w:kern w:val="0"/>
                <w:sz w:val="21"/>
                <w:szCs w:val="21"/>
                <w:highlight w:val="none"/>
                <w:u w:val="none"/>
                <w:lang w:val="en-US" w:eastAsia="zh-CN" w:bidi="ar"/>
              </w:rPr>
              <w:t>A</w:t>
            </w:r>
          </w:p>
        </w:tc>
        <w:tc>
          <w:tcPr>
            <w:tcW w:w="4416" w:type="dxa"/>
            <w:tcBorders>
              <w:tl2br w:val="nil"/>
              <w:tr2bl w:val="nil"/>
            </w:tcBorders>
            <w:shd w:val="clear" w:color="auto" w:fill="auto"/>
            <w:vAlign w:val="center"/>
          </w:tcPr>
          <w:p w14:paraId="7A0FD7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甲功三项</w:t>
            </w:r>
            <w:r>
              <w:rPr>
                <w:rFonts w:hint="default" w:ascii="Times New Roman" w:hAnsi="Times New Roman" w:eastAsia="宋体" w:cs="Times New Roman"/>
                <w:i w:val="0"/>
                <w:iCs w:val="0"/>
                <w:color w:val="000000"/>
                <w:kern w:val="0"/>
                <w:sz w:val="21"/>
                <w:szCs w:val="21"/>
                <w:highlight w:val="none"/>
                <w:u w:val="none"/>
                <w:lang w:val="en-US" w:eastAsia="zh-CN" w:bidi="ar"/>
              </w:rPr>
              <w:t>A</w:t>
            </w:r>
          </w:p>
        </w:tc>
      </w:tr>
      <w:tr w14:paraId="405031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972" w:type="dxa"/>
            <w:tcBorders>
              <w:tl2br w:val="nil"/>
              <w:tr2bl w:val="nil"/>
            </w:tcBorders>
            <w:shd w:val="clear" w:color="auto" w:fill="auto"/>
            <w:vAlign w:val="center"/>
          </w:tcPr>
          <w:p w14:paraId="4CE26F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13</w:t>
            </w:r>
          </w:p>
        </w:tc>
        <w:tc>
          <w:tcPr>
            <w:tcW w:w="2364" w:type="dxa"/>
            <w:tcBorders>
              <w:tl2br w:val="nil"/>
              <w:tr2bl w:val="nil"/>
            </w:tcBorders>
            <w:shd w:val="clear" w:color="auto" w:fill="auto"/>
            <w:vAlign w:val="center"/>
          </w:tcPr>
          <w:p w14:paraId="502964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血糖</w:t>
            </w:r>
          </w:p>
        </w:tc>
        <w:tc>
          <w:tcPr>
            <w:tcW w:w="4416" w:type="dxa"/>
            <w:tcBorders>
              <w:tl2br w:val="nil"/>
              <w:tr2bl w:val="nil"/>
            </w:tcBorders>
            <w:shd w:val="clear" w:color="auto" w:fill="auto"/>
            <w:vAlign w:val="center"/>
          </w:tcPr>
          <w:p w14:paraId="08E4A0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空腹血糖</w:t>
            </w:r>
          </w:p>
        </w:tc>
      </w:tr>
      <w:tr w14:paraId="219950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972" w:type="dxa"/>
            <w:tcBorders>
              <w:tl2br w:val="nil"/>
              <w:tr2bl w:val="nil"/>
            </w:tcBorders>
            <w:shd w:val="clear" w:color="auto" w:fill="auto"/>
            <w:vAlign w:val="center"/>
          </w:tcPr>
          <w:p w14:paraId="3AB675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14</w:t>
            </w:r>
          </w:p>
        </w:tc>
        <w:tc>
          <w:tcPr>
            <w:tcW w:w="2364" w:type="dxa"/>
            <w:vMerge w:val="restart"/>
            <w:tcBorders>
              <w:tl2br w:val="nil"/>
              <w:tr2bl w:val="nil"/>
            </w:tcBorders>
            <w:shd w:val="clear" w:color="auto" w:fill="auto"/>
            <w:vAlign w:val="center"/>
          </w:tcPr>
          <w:p w14:paraId="0FD647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肿瘤筛查七项</w:t>
            </w:r>
          </w:p>
        </w:tc>
        <w:tc>
          <w:tcPr>
            <w:tcW w:w="4416" w:type="dxa"/>
            <w:tcBorders>
              <w:tl2br w:val="nil"/>
              <w:tr2bl w:val="nil"/>
            </w:tcBorders>
            <w:shd w:val="clear" w:color="auto" w:fill="auto"/>
            <w:vAlign w:val="center"/>
          </w:tcPr>
          <w:p w14:paraId="6BD5F2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癌胚抗原</w:t>
            </w:r>
            <w:r>
              <w:rPr>
                <w:rFonts w:hint="default" w:ascii="Times New Roman" w:hAnsi="Times New Roman" w:eastAsia="宋体" w:cs="Times New Roman"/>
                <w:i w:val="0"/>
                <w:iCs w:val="0"/>
                <w:color w:val="000000"/>
                <w:kern w:val="0"/>
                <w:sz w:val="21"/>
                <w:szCs w:val="21"/>
                <w:highlight w:val="none"/>
                <w:u w:val="none"/>
                <w:lang w:val="en-US" w:eastAsia="zh-CN" w:bidi="ar"/>
              </w:rPr>
              <w:t>CEA(</w:t>
            </w:r>
            <w:r>
              <w:rPr>
                <w:rFonts w:hint="eastAsia" w:ascii="宋体" w:hAnsi="宋体" w:eastAsia="宋体" w:cs="宋体"/>
                <w:i w:val="0"/>
                <w:iCs w:val="0"/>
                <w:color w:val="000000"/>
                <w:kern w:val="0"/>
                <w:sz w:val="21"/>
                <w:szCs w:val="21"/>
                <w:highlight w:val="none"/>
                <w:u w:val="none"/>
                <w:lang w:val="en-US" w:eastAsia="zh-CN" w:bidi="ar"/>
              </w:rPr>
              <w:t>定量</w:t>
            </w:r>
            <w:r>
              <w:rPr>
                <w:rFonts w:hint="default" w:ascii="Times New Roman" w:hAnsi="Times New Roman" w:eastAsia="宋体" w:cs="Times New Roman"/>
                <w:i w:val="0"/>
                <w:iCs w:val="0"/>
                <w:color w:val="000000"/>
                <w:kern w:val="0"/>
                <w:sz w:val="21"/>
                <w:szCs w:val="21"/>
                <w:highlight w:val="none"/>
                <w:u w:val="none"/>
                <w:lang w:val="en-US" w:eastAsia="zh-CN" w:bidi="ar"/>
              </w:rPr>
              <w:t>)</w:t>
            </w:r>
          </w:p>
        </w:tc>
      </w:tr>
      <w:tr w14:paraId="612F1A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972" w:type="dxa"/>
            <w:tcBorders>
              <w:tl2br w:val="nil"/>
              <w:tr2bl w:val="nil"/>
            </w:tcBorders>
            <w:shd w:val="clear" w:color="auto" w:fill="auto"/>
            <w:vAlign w:val="center"/>
          </w:tcPr>
          <w:p w14:paraId="256002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2364" w:type="dxa"/>
            <w:vMerge w:val="continue"/>
            <w:tcBorders>
              <w:tl2br w:val="nil"/>
              <w:tr2bl w:val="nil"/>
            </w:tcBorders>
            <w:shd w:val="clear" w:color="auto" w:fill="auto"/>
            <w:vAlign w:val="center"/>
          </w:tcPr>
          <w:p w14:paraId="7E249D92">
            <w:pPr>
              <w:jc w:val="center"/>
              <w:rPr>
                <w:rFonts w:hint="eastAsia" w:asciiTheme="minorEastAsia" w:hAnsiTheme="minorEastAsia" w:eastAsiaTheme="minorEastAsia" w:cstheme="minorEastAsia"/>
                <w:i w:val="0"/>
                <w:iCs w:val="0"/>
                <w:color w:val="000000"/>
                <w:sz w:val="24"/>
                <w:szCs w:val="24"/>
                <w:highlight w:val="none"/>
                <w:u w:val="none"/>
              </w:rPr>
            </w:pPr>
          </w:p>
        </w:tc>
        <w:tc>
          <w:tcPr>
            <w:tcW w:w="4416" w:type="dxa"/>
            <w:tcBorders>
              <w:tl2br w:val="nil"/>
              <w:tr2bl w:val="nil"/>
            </w:tcBorders>
            <w:shd w:val="clear" w:color="auto" w:fill="auto"/>
            <w:vAlign w:val="center"/>
          </w:tcPr>
          <w:p w14:paraId="2EAF7A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甲胎蛋白</w:t>
            </w:r>
            <w:r>
              <w:rPr>
                <w:rFonts w:hint="default" w:ascii="Times New Roman" w:hAnsi="Times New Roman" w:eastAsia="宋体" w:cs="Times New Roman"/>
                <w:i w:val="0"/>
                <w:iCs w:val="0"/>
                <w:color w:val="000000"/>
                <w:kern w:val="0"/>
                <w:sz w:val="21"/>
                <w:szCs w:val="21"/>
                <w:highlight w:val="none"/>
                <w:u w:val="none"/>
                <w:lang w:val="en-US" w:eastAsia="zh-CN" w:bidi="ar"/>
              </w:rPr>
              <w:t>AFP</w:t>
            </w:r>
            <w:r>
              <w:rPr>
                <w:rFonts w:hint="eastAsia" w:ascii="宋体" w:hAnsi="宋体" w:eastAsia="宋体" w:cs="宋体"/>
                <w:i w:val="0"/>
                <w:iCs w:val="0"/>
                <w:color w:val="000000"/>
                <w:kern w:val="0"/>
                <w:sz w:val="21"/>
                <w:szCs w:val="21"/>
                <w:highlight w:val="none"/>
                <w:u w:val="none"/>
                <w:lang w:val="en-US" w:eastAsia="zh-CN" w:bidi="ar"/>
              </w:rPr>
              <w:t>（定量）</w:t>
            </w:r>
          </w:p>
        </w:tc>
      </w:tr>
      <w:tr w14:paraId="50F216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972" w:type="dxa"/>
            <w:tcBorders>
              <w:tl2br w:val="nil"/>
              <w:tr2bl w:val="nil"/>
            </w:tcBorders>
            <w:shd w:val="clear" w:color="auto" w:fill="auto"/>
            <w:vAlign w:val="center"/>
          </w:tcPr>
          <w:p w14:paraId="6AF240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16</w:t>
            </w:r>
          </w:p>
        </w:tc>
        <w:tc>
          <w:tcPr>
            <w:tcW w:w="2364" w:type="dxa"/>
            <w:vMerge w:val="continue"/>
            <w:tcBorders>
              <w:tl2br w:val="nil"/>
              <w:tr2bl w:val="nil"/>
            </w:tcBorders>
            <w:shd w:val="clear" w:color="auto" w:fill="auto"/>
            <w:vAlign w:val="center"/>
          </w:tcPr>
          <w:p w14:paraId="44A53DEF">
            <w:pPr>
              <w:jc w:val="center"/>
              <w:rPr>
                <w:rFonts w:hint="eastAsia" w:asciiTheme="minorEastAsia" w:hAnsiTheme="minorEastAsia" w:eastAsiaTheme="minorEastAsia" w:cstheme="minorEastAsia"/>
                <w:i w:val="0"/>
                <w:iCs w:val="0"/>
                <w:color w:val="000000"/>
                <w:sz w:val="24"/>
                <w:szCs w:val="24"/>
                <w:highlight w:val="none"/>
                <w:u w:val="none"/>
              </w:rPr>
            </w:pPr>
          </w:p>
        </w:tc>
        <w:tc>
          <w:tcPr>
            <w:tcW w:w="4416" w:type="dxa"/>
            <w:tcBorders>
              <w:tl2br w:val="nil"/>
              <w:tr2bl w:val="nil"/>
            </w:tcBorders>
            <w:shd w:val="clear" w:color="auto" w:fill="auto"/>
            <w:vAlign w:val="center"/>
          </w:tcPr>
          <w:p w14:paraId="742B7B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糖类抗原</w:t>
            </w:r>
            <w:r>
              <w:rPr>
                <w:rFonts w:hint="default" w:ascii="Times New Roman" w:hAnsi="Times New Roman" w:eastAsia="宋体" w:cs="Times New Roman"/>
                <w:i w:val="0"/>
                <w:iCs w:val="0"/>
                <w:color w:val="000000"/>
                <w:kern w:val="0"/>
                <w:sz w:val="21"/>
                <w:szCs w:val="21"/>
                <w:highlight w:val="none"/>
                <w:u w:val="none"/>
                <w:lang w:val="en-US" w:eastAsia="zh-CN" w:bidi="ar"/>
              </w:rPr>
              <w:t>242</w:t>
            </w:r>
          </w:p>
        </w:tc>
      </w:tr>
      <w:tr w14:paraId="05DFA9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972" w:type="dxa"/>
            <w:tcBorders>
              <w:tl2br w:val="nil"/>
              <w:tr2bl w:val="nil"/>
            </w:tcBorders>
            <w:shd w:val="clear" w:color="auto" w:fill="auto"/>
            <w:vAlign w:val="center"/>
          </w:tcPr>
          <w:p w14:paraId="04845E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17</w:t>
            </w:r>
          </w:p>
        </w:tc>
        <w:tc>
          <w:tcPr>
            <w:tcW w:w="2364" w:type="dxa"/>
            <w:vMerge w:val="continue"/>
            <w:tcBorders>
              <w:tl2br w:val="nil"/>
              <w:tr2bl w:val="nil"/>
            </w:tcBorders>
            <w:shd w:val="clear" w:color="auto" w:fill="auto"/>
            <w:vAlign w:val="center"/>
          </w:tcPr>
          <w:p w14:paraId="0FB6B04A">
            <w:pPr>
              <w:jc w:val="center"/>
              <w:rPr>
                <w:rFonts w:hint="eastAsia" w:asciiTheme="minorEastAsia" w:hAnsiTheme="minorEastAsia" w:eastAsiaTheme="minorEastAsia" w:cstheme="minorEastAsia"/>
                <w:i w:val="0"/>
                <w:iCs w:val="0"/>
                <w:color w:val="000000"/>
                <w:sz w:val="24"/>
                <w:szCs w:val="24"/>
                <w:highlight w:val="none"/>
                <w:u w:val="none"/>
              </w:rPr>
            </w:pPr>
          </w:p>
        </w:tc>
        <w:tc>
          <w:tcPr>
            <w:tcW w:w="4416" w:type="dxa"/>
            <w:tcBorders>
              <w:tl2br w:val="nil"/>
              <w:tr2bl w:val="nil"/>
            </w:tcBorders>
            <w:shd w:val="clear" w:color="auto" w:fill="auto"/>
            <w:vAlign w:val="center"/>
          </w:tcPr>
          <w:p w14:paraId="601B33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糖类抗原</w:t>
            </w:r>
            <w:r>
              <w:rPr>
                <w:rFonts w:hint="default" w:ascii="Times New Roman" w:hAnsi="Times New Roman" w:eastAsia="宋体" w:cs="Times New Roman"/>
                <w:i w:val="0"/>
                <w:iCs w:val="0"/>
                <w:color w:val="000000"/>
                <w:kern w:val="0"/>
                <w:sz w:val="21"/>
                <w:szCs w:val="21"/>
                <w:highlight w:val="none"/>
                <w:u w:val="none"/>
                <w:lang w:val="en-US" w:eastAsia="zh-CN" w:bidi="ar"/>
              </w:rPr>
              <w:t>125</w:t>
            </w:r>
          </w:p>
        </w:tc>
      </w:tr>
      <w:tr w14:paraId="5FA8E0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972" w:type="dxa"/>
            <w:tcBorders>
              <w:tl2br w:val="nil"/>
              <w:tr2bl w:val="nil"/>
            </w:tcBorders>
            <w:shd w:val="clear" w:color="auto" w:fill="auto"/>
            <w:vAlign w:val="center"/>
          </w:tcPr>
          <w:p w14:paraId="125E6E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18</w:t>
            </w:r>
          </w:p>
        </w:tc>
        <w:tc>
          <w:tcPr>
            <w:tcW w:w="2364" w:type="dxa"/>
            <w:vMerge w:val="continue"/>
            <w:tcBorders>
              <w:tl2br w:val="nil"/>
              <w:tr2bl w:val="nil"/>
            </w:tcBorders>
            <w:shd w:val="clear" w:color="auto" w:fill="auto"/>
            <w:vAlign w:val="center"/>
          </w:tcPr>
          <w:p w14:paraId="3E64B444">
            <w:pPr>
              <w:jc w:val="center"/>
              <w:rPr>
                <w:rFonts w:hint="eastAsia" w:asciiTheme="minorEastAsia" w:hAnsiTheme="minorEastAsia" w:eastAsiaTheme="minorEastAsia" w:cstheme="minorEastAsia"/>
                <w:i w:val="0"/>
                <w:iCs w:val="0"/>
                <w:color w:val="000000"/>
                <w:sz w:val="24"/>
                <w:szCs w:val="24"/>
                <w:highlight w:val="none"/>
                <w:u w:val="none"/>
              </w:rPr>
            </w:pPr>
          </w:p>
        </w:tc>
        <w:tc>
          <w:tcPr>
            <w:tcW w:w="4416" w:type="dxa"/>
            <w:tcBorders>
              <w:tl2br w:val="nil"/>
              <w:tr2bl w:val="nil"/>
            </w:tcBorders>
            <w:shd w:val="clear" w:color="auto" w:fill="auto"/>
            <w:vAlign w:val="center"/>
          </w:tcPr>
          <w:p w14:paraId="0AFDEF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神经元特异性烯醇化酶</w:t>
            </w:r>
          </w:p>
        </w:tc>
      </w:tr>
      <w:tr w14:paraId="388290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972" w:type="dxa"/>
            <w:tcBorders>
              <w:tl2br w:val="nil"/>
              <w:tr2bl w:val="nil"/>
            </w:tcBorders>
            <w:shd w:val="clear" w:color="auto" w:fill="auto"/>
            <w:vAlign w:val="center"/>
          </w:tcPr>
          <w:p w14:paraId="59E9FC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19</w:t>
            </w:r>
          </w:p>
        </w:tc>
        <w:tc>
          <w:tcPr>
            <w:tcW w:w="2364" w:type="dxa"/>
            <w:vMerge w:val="continue"/>
            <w:tcBorders>
              <w:tl2br w:val="nil"/>
              <w:tr2bl w:val="nil"/>
            </w:tcBorders>
            <w:shd w:val="clear" w:color="auto" w:fill="auto"/>
            <w:vAlign w:val="center"/>
          </w:tcPr>
          <w:p w14:paraId="6225425B">
            <w:pPr>
              <w:jc w:val="center"/>
              <w:rPr>
                <w:rFonts w:hint="eastAsia" w:asciiTheme="minorEastAsia" w:hAnsiTheme="minorEastAsia" w:eastAsiaTheme="minorEastAsia" w:cstheme="minorEastAsia"/>
                <w:i w:val="0"/>
                <w:iCs w:val="0"/>
                <w:color w:val="000000"/>
                <w:sz w:val="24"/>
                <w:szCs w:val="24"/>
                <w:highlight w:val="none"/>
                <w:u w:val="none"/>
              </w:rPr>
            </w:pPr>
          </w:p>
        </w:tc>
        <w:tc>
          <w:tcPr>
            <w:tcW w:w="4416" w:type="dxa"/>
            <w:tcBorders>
              <w:tl2br w:val="nil"/>
              <w:tr2bl w:val="nil"/>
            </w:tcBorders>
            <w:shd w:val="clear" w:color="auto" w:fill="auto"/>
            <w:vAlign w:val="center"/>
          </w:tcPr>
          <w:p w14:paraId="118024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人绒毛膜促性腺激素游离</w:t>
            </w:r>
            <w:r>
              <w:rPr>
                <w:rFonts w:hint="default" w:ascii="Times New Roman" w:hAnsi="Times New Roman" w:eastAsia="宋体" w:cs="Times New Roman"/>
                <w:i w:val="0"/>
                <w:iCs w:val="0"/>
                <w:color w:val="000000"/>
                <w:kern w:val="0"/>
                <w:sz w:val="21"/>
                <w:szCs w:val="21"/>
                <w:highlight w:val="none"/>
                <w:u w:val="none"/>
                <w:lang w:val="en-US" w:eastAsia="zh-CN" w:bidi="ar"/>
              </w:rPr>
              <w:t>β</w:t>
            </w:r>
            <w:r>
              <w:rPr>
                <w:rFonts w:hint="eastAsia" w:ascii="宋体" w:hAnsi="宋体" w:eastAsia="宋体" w:cs="宋体"/>
                <w:i w:val="0"/>
                <w:iCs w:val="0"/>
                <w:color w:val="000000"/>
                <w:kern w:val="0"/>
                <w:sz w:val="21"/>
                <w:szCs w:val="21"/>
                <w:highlight w:val="none"/>
                <w:u w:val="none"/>
                <w:lang w:val="en-US" w:eastAsia="zh-CN" w:bidi="ar"/>
              </w:rPr>
              <w:t>亚基</w:t>
            </w:r>
          </w:p>
        </w:tc>
      </w:tr>
      <w:tr w14:paraId="088A7C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972" w:type="dxa"/>
            <w:tcBorders>
              <w:tl2br w:val="nil"/>
              <w:tr2bl w:val="nil"/>
            </w:tcBorders>
            <w:shd w:val="clear" w:color="auto" w:fill="auto"/>
            <w:vAlign w:val="center"/>
          </w:tcPr>
          <w:p w14:paraId="18FB28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20</w:t>
            </w:r>
          </w:p>
        </w:tc>
        <w:tc>
          <w:tcPr>
            <w:tcW w:w="2364" w:type="dxa"/>
            <w:vMerge w:val="continue"/>
            <w:tcBorders>
              <w:tl2br w:val="nil"/>
              <w:tr2bl w:val="nil"/>
            </w:tcBorders>
            <w:shd w:val="clear" w:color="auto" w:fill="auto"/>
            <w:vAlign w:val="center"/>
          </w:tcPr>
          <w:p w14:paraId="3E57CE2B">
            <w:pPr>
              <w:jc w:val="center"/>
              <w:rPr>
                <w:rFonts w:hint="eastAsia" w:asciiTheme="minorEastAsia" w:hAnsiTheme="minorEastAsia" w:eastAsiaTheme="minorEastAsia" w:cstheme="minorEastAsia"/>
                <w:i w:val="0"/>
                <w:iCs w:val="0"/>
                <w:color w:val="000000"/>
                <w:sz w:val="24"/>
                <w:szCs w:val="24"/>
                <w:highlight w:val="none"/>
                <w:u w:val="none"/>
              </w:rPr>
            </w:pPr>
          </w:p>
        </w:tc>
        <w:tc>
          <w:tcPr>
            <w:tcW w:w="4416" w:type="dxa"/>
            <w:tcBorders>
              <w:tl2br w:val="nil"/>
              <w:tr2bl w:val="nil"/>
            </w:tcBorders>
            <w:shd w:val="clear" w:color="auto" w:fill="auto"/>
            <w:vAlign w:val="center"/>
          </w:tcPr>
          <w:p w14:paraId="03FC63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细胞角蛋白</w:t>
            </w:r>
          </w:p>
        </w:tc>
      </w:tr>
      <w:tr w14:paraId="6AA946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6" w:hRule="atLeast"/>
          <w:jc w:val="center"/>
        </w:trPr>
        <w:tc>
          <w:tcPr>
            <w:tcW w:w="972" w:type="dxa"/>
            <w:tcBorders>
              <w:tl2br w:val="nil"/>
              <w:tr2bl w:val="nil"/>
            </w:tcBorders>
            <w:shd w:val="clear" w:color="auto" w:fill="auto"/>
            <w:vAlign w:val="center"/>
          </w:tcPr>
          <w:p w14:paraId="15A599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21</w:t>
            </w:r>
          </w:p>
        </w:tc>
        <w:tc>
          <w:tcPr>
            <w:tcW w:w="2364" w:type="dxa"/>
            <w:tcBorders>
              <w:tl2br w:val="nil"/>
              <w:tr2bl w:val="nil"/>
            </w:tcBorders>
            <w:shd w:val="clear" w:color="auto" w:fill="auto"/>
            <w:vAlign w:val="center"/>
          </w:tcPr>
          <w:p w14:paraId="714568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血常规</w:t>
            </w:r>
          </w:p>
        </w:tc>
        <w:tc>
          <w:tcPr>
            <w:tcW w:w="4416" w:type="dxa"/>
            <w:tcBorders>
              <w:tl2br w:val="nil"/>
              <w:tr2bl w:val="nil"/>
            </w:tcBorders>
            <w:shd w:val="clear" w:color="auto" w:fill="auto"/>
            <w:vAlign w:val="center"/>
          </w:tcPr>
          <w:p w14:paraId="29242C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红细胞计数</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RBC</w:t>
            </w:r>
            <w:r>
              <w:rPr>
                <w:rFonts w:hint="eastAsia" w:ascii="宋体" w:hAnsi="宋体" w:eastAsia="宋体" w:cs="宋体"/>
                <w:i w:val="0"/>
                <w:iCs w:val="0"/>
                <w:color w:val="000000"/>
                <w:kern w:val="0"/>
                <w:sz w:val="21"/>
                <w:szCs w:val="21"/>
                <w:highlight w:val="none"/>
                <w:u w:val="none"/>
                <w:lang w:val="en-US" w:eastAsia="zh-CN" w:bidi="ar"/>
              </w:rPr>
              <w:t>）、红细胞压积（</w:t>
            </w:r>
            <w:r>
              <w:rPr>
                <w:rFonts w:hint="default" w:ascii="Times New Roman" w:hAnsi="Times New Roman" w:eastAsia="宋体" w:cs="Times New Roman"/>
                <w:i w:val="0"/>
                <w:iCs w:val="0"/>
                <w:color w:val="000000"/>
                <w:kern w:val="0"/>
                <w:sz w:val="21"/>
                <w:szCs w:val="21"/>
                <w:highlight w:val="none"/>
                <w:u w:val="none"/>
                <w:lang w:val="en-US" w:eastAsia="zh-CN" w:bidi="ar"/>
              </w:rPr>
              <w:t>HCT</w:t>
            </w:r>
            <w:r>
              <w:rPr>
                <w:rFonts w:hint="eastAsia" w:ascii="宋体" w:hAnsi="宋体" w:eastAsia="宋体" w:cs="宋体"/>
                <w:i w:val="0"/>
                <w:iCs w:val="0"/>
                <w:color w:val="000000"/>
                <w:kern w:val="0"/>
                <w:sz w:val="21"/>
                <w:szCs w:val="21"/>
                <w:highlight w:val="none"/>
                <w:u w:val="none"/>
                <w:lang w:val="en-US" w:eastAsia="zh-CN" w:bidi="ar"/>
              </w:rPr>
              <w:t>）、平均血红蛋白浓度（</w:t>
            </w:r>
            <w:r>
              <w:rPr>
                <w:rFonts w:hint="default" w:ascii="Times New Roman" w:hAnsi="Times New Roman" w:eastAsia="宋体" w:cs="Times New Roman"/>
                <w:i w:val="0"/>
                <w:iCs w:val="0"/>
                <w:color w:val="000000"/>
                <w:kern w:val="0"/>
                <w:sz w:val="21"/>
                <w:szCs w:val="21"/>
                <w:highlight w:val="none"/>
                <w:u w:val="none"/>
                <w:lang w:val="en-US" w:eastAsia="zh-CN" w:bidi="ar"/>
              </w:rPr>
              <w:t>MCHC</w:t>
            </w:r>
            <w:r>
              <w:rPr>
                <w:rFonts w:hint="eastAsia" w:ascii="宋体" w:hAnsi="宋体" w:eastAsia="宋体" w:cs="宋体"/>
                <w:i w:val="0"/>
                <w:iCs w:val="0"/>
                <w:color w:val="000000"/>
                <w:kern w:val="0"/>
                <w:sz w:val="21"/>
                <w:szCs w:val="21"/>
                <w:highlight w:val="none"/>
                <w:u w:val="none"/>
                <w:lang w:val="en-US" w:eastAsia="zh-CN" w:bidi="ar"/>
              </w:rPr>
              <w:t>）等</w:t>
            </w:r>
            <w:r>
              <w:rPr>
                <w:rFonts w:hint="default" w:ascii="Times New Roman" w:hAnsi="Times New Roman" w:eastAsia="宋体" w:cs="Times New Roman"/>
                <w:i w:val="0"/>
                <w:iCs w:val="0"/>
                <w:color w:val="000000"/>
                <w:kern w:val="0"/>
                <w:sz w:val="21"/>
                <w:szCs w:val="21"/>
                <w:highlight w:val="none"/>
                <w:u w:val="none"/>
                <w:lang w:val="en-US" w:eastAsia="zh-CN" w:bidi="ar"/>
              </w:rPr>
              <w:t>19项。</w:t>
            </w:r>
          </w:p>
        </w:tc>
      </w:tr>
      <w:tr w14:paraId="39DF4F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6" w:hRule="atLeast"/>
          <w:jc w:val="center"/>
        </w:trPr>
        <w:tc>
          <w:tcPr>
            <w:tcW w:w="972" w:type="dxa"/>
            <w:tcBorders>
              <w:tl2br w:val="nil"/>
              <w:tr2bl w:val="nil"/>
            </w:tcBorders>
            <w:shd w:val="clear" w:color="auto" w:fill="auto"/>
            <w:vAlign w:val="center"/>
          </w:tcPr>
          <w:p w14:paraId="4FBDC7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22</w:t>
            </w:r>
          </w:p>
        </w:tc>
        <w:tc>
          <w:tcPr>
            <w:tcW w:w="2364" w:type="dxa"/>
            <w:tcBorders>
              <w:tl2br w:val="nil"/>
              <w:tr2bl w:val="nil"/>
            </w:tcBorders>
            <w:shd w:val="clear" w:color="auto" w:fill="auto"/>
            <w:vAlign w:val="center"/>
          </w:tcPr>
          <w:p w14:paraId="21A915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尿常规</w:t>
            </w:r>
          </w:p>
        </w:tc>
        <w:tc>
          <w:tcPr>
            <w:tcW w:w="4416" w:type="dxa"/>
            <w:tcBorders>
              <w:tl2br w:val="nil"/>
              <w:tr2bl w:val="nil"/>
            </w:tcBorders>
            <w:shd w:val="clear" w:color="auto" w:fill="auto"/>
            <w:vAlign w:val="center"/>
          </w:tcPr>
          <w:p w14:paraId="4E18DA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尿蛋白</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、尿糖</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、尿比重</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、尿酮体</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、尿胆红质</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、尿胆元等</w:t>
            </w:r>
            <w:r>
              <w:rPr>
                <w:rFonts w:hint="default" w:ascii="Times New Roman" w:hAnsi="Times New Roman" w:eastAsia="宋体" w:cs="Times New Roman"/>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highlight w:val="none"/>
                <w:u w:val="none"/>
                <w:lang w:val="en-US" w:eastAsia="zh-CN" w:bidi="ar"/>
              </w:rPr>
              <w:t>项</w:t>
            </w:r>
          </w:p>
        </w:tc>
      </w:tr>
      <w:tr w14:paraId="552C60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972" w:type="dxa"/>
            <w:tcBorders>
              <w:tl2br w:val="nil"/>
              <w:tr2bl w:val="nil"/>
            </w:tcBorders>
            <w:shd w:val="clear" w:color="auto" w:fill="auto"/>
            <w:vAlign w:val="center"/>
          </w:tcPr>
          <w:p w14:paraId="7E4B77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23</w:t>
            </w:r>
          </w:p>
        </w:tc>
        <w:tc>
          <w:tcPr>
            <w:tcW w:w="2364" w:type="dxa"/>
            <w:tcBorders>
              <w:tl2br w:val="nil"/>
              <w:tr2bl w:val="nil"/>
            </w:tcBorders>
            <w:shd w:val="clear" w:color="auto" w:fill="auto"/>
            <w:vAlign w:val="center"/>
          </w:tcPr>
          <w:p w14:paraId="5B2F2D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彩超检查</w:t>
            </w:r>
          </w:p>
        </w:tc>
        <w:tc>
          <w:tcPr>
            <w:tcW w:w="4416" w:type="dxa"/>
            <w:tcBorders>
              <w:tl2br w:val="nil"/>
              <w:tr2bl w:val="nil"/>
            </w:tcBorders>
            <w:shd w:val="clear" w:color="auto" w:fill="auto"/>
            <w:vAlign w:val="center"/>
          </w:tcPr>
          <w:p w14:paraId="0FA1B7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肝胆脾胰双肾，甲状腺彩超</w:t>
            </w:r>
          </w:p>
        </w:tc>
      </w:tr>
      <w:tr w14:paraId="19F722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972" w:type="dxa"/>
            <w:tcBorders>
              <w:tl2br w:val="nil"/>
              <w:tr2bl w:val="nil"/>
            </w:tcBorders>
            <w:shd w:val="clear" w:color="auto" w:fill="auto"/>
            <w:vAlign w:val="center"/>
          </w:tcPr>
          <w:p w14:paraId="4057BE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24</w:t>
            </w:r>
          </w:p>
        </w:tc>
        <w:tc>
          <w:tcPr>
            <w:tcW w:w="2364" w:type="dxa"/>
            <w:tcBorders>
              <w:tl2br w:val="nil"/>
              <w:tr2bl w:val="nil"/>
            </w:tcBorders>
            <w:shd w:val="clear" w:color="auto" w:fill="auto"/>
            <w:vAlign w:val="center"/>
          </w:tcPr>
          <w:p w14:paraId="127D42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心电图</w:t>
            </w:r>
          </w:p>
        </w:tc>
        <w:tc>
          <w:tcPr>
            <w:tcW w:w="4416" w:type="dxa"/>
            <w:tcBorders>
              <w:tl2br w:val="nil"/>
              <w:tr2bl w:val="nil"/>
            </w:tcBorders>
            <w:shd w:val="clear" w:color="auto" w:fill="auto"/>
            <w:vAlign w:val="center"/>
          </w:tcPr>
          <w:p w14:paraId="274781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心电图</w:t>
            </w:r>
          </w:p>
        </w:tc>
      </w:tr>
      <w:tr w14:paraId="7CD94F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0" w:hRule="atLeast"/>
          <w:jc w:val="center"/>
        </w:trPr>
        <w:tc>
          <w:tcPr>
            <w:tcW w:w="972" w:type="dxa"/>
            <w:tcBorders>
              <w:tl2br w:val="nil"/>
              <w:tr2bl w:val="nil"/>
            </w:tcBorders>
            <w:shd w:val="clear" w:color="auto" w:fill="auto"/>
            <w:vAlign w:val="center"/>
          </w:tcPr>
          <w:p w14:paraId="30C54A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25</w:t>
            </w:r>
          </w:p>
        </w:tc>
        <w:tc>
          <w:tcPr>
            <w:tcW w:w="2364" w:type="dxa"/>
            <w:vMerge w:val="restart"/>
            <w:tcBorders>
              <w:tl2br w:val="nil"/>
              <w:tr2bl w:val="nil"/>
            </w:tcBorders>
            <w:shd w:val="clear" w:color="auto" w:fill="auto"/>
            <w:vAlign w:val="center"/>
          </w:tcPr>
          <w:p w14:paraId="36C077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放射科拍片</w:t>
            </w:r>
          </w:p>
        </w:tc>
        <w:tc>
          <w:tcPr>
            <w:tcW w:w="4416" w:type="dxa"/>
            <w:tcBorders>
              <w:tl2br w:val="nil"/>
              <w:tr2bl w:val="nil"/>
            </w:tcBorders>
            <w:shd w:val="clear" w:color="auto" w:fill="auto"/>
            <w:vAlign w:val="center"/>
          </w:tcPr>
          <w:p w14:paraId="172DB4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胸部正位片</w:t>
            </w:r>
          </w:p>
        </w:tc>
      </w:tr>
      <w:tr w14:paraId="42CB53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972" w:type="dxa"/>
            <w:tcBorders>
              <w:tl2br w:val="nil"/>
              <w:tr2bl w:val="nil"/>
            </w:tcBorders>
            <w:shd w:val="clear" w:color="auto" w:fill="auto"/>
            <w:vAlign w:val="center"/>
          </w:tcPr>
          <w:p w14:paraId="0BBC03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26</w:t>
            </w:r>
          </w:p>
        </w:tc>
        <w:tc>
          <w:tcPr>
            <w:tcW w:w="2364" w:type="dxa"/>
            <w:vMerge w:val="continue"/>
            <w:tcBorders>
              <w:tl2br w:val="nil"/>
              <w:tr2bl w:val="nil"/>
            </w:tcBorders>
            <w:shd w:val="clear" w:color="auto" w:fill="auto"/>
            <w:vAlign w:val="center"/>
          </w:tcPr>
          <w:p w14:paraId="5836DEB9">
            <w:pPr>
              <w:jc w:val="center"/>
              <w:rPr>
                <w:rFonts w:hint="eastAsia" w:asciiTheme="minorEastAsia" w:hAnsiTheme="minorEastAsia" w:eastAsiaTheme="minorEastAsia" w:cstheme="minorEastAsia"/>
                <w:i w:val="0"/>
                <w:iCs w:val="0"/>
                <w:color w:val="000000"/>
                <w:sz w:val="24"/>
                <w:szCs w:val="24"/>
                <w:highlight w:val="none"/>
                <w:u w:val="none"/>
              </w:rPr>
            </w:pPr>
          </w:p>
        </w:tc>
        <w:tc>
          <w:tcPr>
            <w:tcW w:w="4416" w:type="dxa"/>
            <w:tcBorders>
              <w:tl2br w:val="nil"/>
              <w:tr2bl w:val="nil"/>
            </w:tcBorders>
            <w:shd w:val="clear" w:color="auto" w:fill="auto"/>
            <w:vAlign w:val="center"/>
          </w:tcPr>
          <w:p w14:paraId="5F4E9E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颈椎侧位片</w:t>
            </w:r>
          </w:p>
        </w:tc>
      </w:tr>
      <w:tr w14:paraId="42DBAC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972" w:type="dxa"/>
            <w:tcBorders>
              <w:tl2br w:val="nil"/>
              <w:tr2bl w:val="nil"/>
            </w:tcBorders>
            <w:shd w:val="clear" w:color="auto" w:fill="auto"/>
            <w:vAlign w:val="center"/>
          </w:tcPr>
          <w:p w14:paraId="3EDBE3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27</w:t>
            </w:r>
          </w:p>
        </w:tc>
        <w:tc>
          <w:tcPr>
            <w:tcW w:w="2364" w:type="dxa"/>
            <w:tcBorders>
              <w:tl2br w:val="nil"/>
              <w:tr2bl w:val="nil"/>
            </w:tcBorders>
            <w:shd w:val="clear" w:color="auto" w:fill="auto"/>
            <w:vAlign w:val="center"/>
          </w:tcPr>
          <w:p w14:paraId="7AB7A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男性员工彩超检查</w:t>
            </w:r>
          </w:p>
        </w:tc>
        <w:tc>
          <w:tcPr>
            <w:tcW w:w="4416" w:type="dxa"/>
            <w:tcBorders>
              <w:tl2br w:val="nil"/>
              <w:tr2bl w:val="nil"/>
            </w:tcBorders>
            <w:shd w:val="clear" w:color="auto" w:fill="auto"/>
            <w:vAlign w:val="center"/>
          </w:tcPr>
          <w:p w14:paraId="0FFFB8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前列腺彩超（彩超机）</w:t>
            </w:r>
          </w:p>
        </w:tc>
      </w:tr>
      <w:tr w14:paraId="4AE8F2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972" w:type="dxa"/>
            <w:tcBorders>
              <w:tl2br w:val="nil"/>
              <w:tr2bl w:val="nil"/>
            </w:tcBorders>
            <w:shd w:val="clear" w:color="auto" w:fill="auto"/>
            <w:vAlign w:val="center"/>
          </w:tcPr>
          <w:p w14:paraId="6FB08D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28</w:t>
            </w:r>
          </w:p>
        </w:tc>
        <w:tc>
          <w:tcPr>
            <w:tcW w:w="2364" w:type="dxa"/>
            <w:tcBorders>
              <w:tl2br w:val="nil"/>
              <w:tr2bl w:val="nil"/>
            </w:tcBorders>
            <w:shd w:val="clear" w:color="auto" w:fill="auto"/>
            <w:vAlign w:val="center"/>
          </w:tcPr>
          <w:p w14:paraId="65A610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女性员工彩超检查</w:t>
            </w:r>
          </w:p>
        </w:tc>
        <w:tc>
          <w:tcPr>
            <w:tcW w:w="4416" w:type="dxa"/>
            <w:tcBorders>
              <w:tl2br w:val="nil"/>
              <w:tr2bl w:val="nil"/>
            </w:tcBorders>
            <w:shd w:val="clear" w:color="auto" w:fill="auto"/>
            <w:vAlign w:val="center"/>
          </w:tcPr>
          <w:p w14:paraId="07735E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彩超检查双侧乳腺（彩超机）</w:t>
            </w:r>
          </w:p>
        </w:tc>
      </w:tr>
      <w:tr w14:paraId="32487C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6" w:hRule="atLeast"/>
          <w:jc w:val="center"/>
        </w:trPr>
        <w:tc>
          <w:tcPr>
            <w:tcW w:w="972" w:type="dxa"/>
            <w:tcBorders>
              <w:tl2br w:val="nil"/>
              <w:tr2bl w:val="nil"/>
            </w:tcBorders>
            <w:shd w:val="clear" w:color="auto" w:fill="auto"/>
            <w:vAlign w:val="center"/>
          </w:tcPr>
          <w:p w14:paraId="7B04FE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29</w:t>
            </w:r>
          </w:p>
        </w:tc>
        <w:tc>
          <w:tcPr>
            <w:tcW w:w="2364" w:type="dxa"/>
            <w:tcBorders>
              <w:tl2br w:val="nil"/>
              <w:tr2bl w:val="nil"/>
            </w:tcBorders>
            <w:shd w:val="clear" w:color="auto" w:fill="auto"/>
            <w:vAlign w:val="center"/>
          </w:tcPr>
          <w:p w14:paraId="39806C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女性已婚员工彩超检查</w:t>
            </w:r>
          </w:p>
        </w:tc>
        <w:tc>
          <w:tcPr>
            <w:tcW w:w="4416" w:type="dxa"/>
            <w:tcBorders>
              <w:tl2br w:val="nil"/>
              <w:tr2bl w:val="nil"/>
            </w:tcBorders>
            <w:shd w:val="clear" w:color="auto" w:fill="auto"/>
            <w:vAlign w:val="center"/>
          </w:tcPr>
          <w:p w14:paraId="20AF2C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阴式彩超（阴彩有侵入性，不适合未婚的女士做此项目，未婚做子宫附件彩超）</w:t>
            </w:r>
          </w:p>
        </w:tc>
      </w:tr>
      <w:tr w14:paraId="6EE14D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972" w:type="dxa"/>
            <w:tcBorders>
              <w:tl2br w:val="nil"/>
              <w:tr2bl w:val="nil"/>
            </w:tcBorders>
            <w:shd w:val="clear" w:color="auto" w:fill="auto"/>
            <w:vAlign w:val="center"/>
          </w:tcPr>
          <w:p w14:paraId="73FB61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30</w:t>
            </w:r>
          </w:p>
        </w:tc>
        <w:tc>
          <w:tcPr>
            <w:tcW w:w="2364" w:type="dxa"/>
            <w:tcBorders>
              <w:tl2br w:val="nil"/>
              <w:tr2bl w:val="nil"/>
            </w:tcBorders>
            <w:shd w:val="clear" w:color="auto" w:fill="auto"/>
            <w:vAlign w:val="center"/>
          </w:tcPr>
          <w:p w14:paraId="13C69D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女性未婚员工彩超检查</w:t>
            </w:r>
          </w:p>
        </w:tc>
        <w:tc>
          <w:tcPr>
            <w:tcW w:w="4416" w:type="dxa"/>
            <w:tcBorders>
              <w:tl2br w:val="nil"/>
              <w:tr2bl w:val="nil"/>
            </w:tcBorders>
            <w:shd w:val="clear" w:color="auto" w:fill="auto"/>
            <w:vAlign w:val="center"/>
          </w:tcPr>
          <w:p w14:paraId="731988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子宫附件彩超</w:t>
            </w:r>
          </w:p>
        </w:tc>
      </w:tr>
      <w:tr w14:paraId="32080A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972" w:type="dxa"/>
            <w:tcBorders>
              <w:tl2br w:val="nil"/>
              <w:tr2bl w:val="nil"/>
            </w:tcBorders>
            <w:shd w:val="clear" w:color="auto" w:fill="auto"/>
            <w:vAlign w:val="center"/>
          </w:tcPr>
          <w:p w14:paraId="25BCA5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31</w:t>
            </w:r>
          </w:p>
        </w:tc>
        <w:tc>
          <w:tcPr>
            <w:tcW w:w="2364" w:type="dxa"/>
            <w:tcBorders>
              <w:tl2br w:val="nil"/>
              <w:tr2bl w:val="nil"/>
            </w:tcBorders>
            <w:shd w:val="clear" w:color="auto" w:fill="auto"/>
            <w:vAlign w:val="center"/>
          </w:tcPr>
          <w:p w14:paraId="0330E2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妇科检查</w:t>
            </w:r>
          </w:p>
        </w:tc>
        <w:tc>
          <w:tcPr>
            <w:tcW w:w="4416" w:type="dxa"/>
            <w:tcBorders>
              <w:tl2br w:val="nil"/>
              <w:tr2bl w:val="nil"/>
            </w:tcBorders>
            <w:shd w:val="clear" w:color="auto" w:fill="auto"/>
            <w:vAlign w:val="center"/>
          </w:tcPr>
          <w:p w14:paraId="63B15B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妇检</w:t>
            </w:r>
          </w:p>
        </w:tc>
      </w:tr>
      <w:tr w14:paraId="09EB49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972" w:type="dxa"/>
            <w:tcBorders>
              <w:tl2br w:val="nil"/>
              <w:tr2bl w:val="nil"/>
            </w:tcBorders>
            <w:shd w:val="clear" w:color="auto" w:fill="auto"/>
            <w:vAlign w:val="center"/>
          </w:tcPr>
          <w:p w14:paraId="3C4DDD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32</w:t>
            </w:r>
          </w:p>
        </w:tc>
        <w:tc>
          <w:tcPr>
            <w:tcW w:w="2364" w:type="dxa"/>
            <w:tcBorders>
              <w:tl2br w:val="nil"/>
              <w:tr2bl w:val="nil"/>
            </w:tcBorders>
            <w:shd w:val="clear" w:color="auto" w:fill="auto"/>
            <w:vAlign w:val="center"/>
          </w:tcPr>
          <w:p w14:paraId="532F2E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白带常规</w:t>
            </w:r>
          </w:p>
        </w:tc>
        <w:tc>
          <w:tcPr>
            <w:tcW w:w="4416" w:type="dxa"/>
            <w:tcBorders>
              <w:tl2br w:val="nil"/>
              <w:tr2bl w:val="nil"/>
            </w:tcBorders>
            <w:shd w:val="clear" w:color="auto" w:fill="auto"/>
            <w:vAlign w:val="center"/>
          </w:tcPr>
          <w:p w14:paraId="685A2A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白带常规</w:t>
            </w:r>
          </w:p>
        </w:tc>
      </w:tr>
      <w:tr w14:paraId="537EA5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972" w:type="dxa"/>
            <w:tcBorders>
              <w:tl2br w:val="nil"/>
              <w:tr2bl w:val="nil"/>
            </w:tcBorders>
            <w:shd w:val="clear" w:color="auto" w:fill="auto"/>
            <w:vAlign w:val="center"/>
          </w:tcPr>
          <w:p w14:paraId="54444F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33</w:t>
            </w:r>
          </w:p>
        </w:tc>
        <w:tc>
          <w:tcPr>
            <w:tcW w:w="2364" w:type="dxa"/>
            <w:tcBorders>
              <w:tl2br w:val="nil"/>
              <w:tr2bl w:val="nil"/>
            </w:tcBorders>
            <w:shd w:val="clear" w:color="auto" w:fill="auto"/>
            <w:vAlign w:val="center"/>
          </w:tcPr>
          <w:p w14:paraId="06F769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宫颈刮片</w:t>
            </w:r>
          </w:p>
        </w:tc>
        <w:tc>
          <w:tcPr>
            <w:tcW w:w="4416" w:type="dxa"/>
            <w:tcBorders>
              <w:tl2br w:val="nil"/>
              <w:tr2bl w:val="nil"/>
            </w:tcBorders>
            <w:shd w:val="clear" w:color="auto" w:fill="auto"/>
            <w:vAlign w:val="center"/>
          </w:tcPr>
          <w:p w14:paraId="23CA4E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宫颈疾病检查</w:t>
            </w:r>
          </w:p>
        </w:tc>
      </w:tr>
    </w:tbl>
    <w:p w14:paraId="57C0DC52">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2）</w:t>
      </w:r>
      <w:r>
        <w:rPr>
          <w:rFonts w:hint="eastAsia" w:ascii="仿宋" w:hAnsi="仿宋" w:eastAsia="仿宋" w:cs="仿宋"/>
          <w:bCs/>
          <w:sz w:val="32"/>
          <w:szCs w:val="32"/>
          <w:highlight w:val="none"/>
        </w:rPr>
        <w:t>限价不超过</w:t>
      </w:r>
      <w:r>
        <w:rPr>
          <w:rFonts w:hint="eastAsia" w:ascii="仿宋" w:hAnsi="仿宋" w:eastAsia="仿宋" w:cs="仿宋"/>
          <w:bCs/>
          <w:sz w:val="32"/>
          <w:szCs w:val="32"/>
          <w:highlight w:val="none"/>
          <w:lang w:val="en-US" w:eastAsia="zh-CN"/>
        </w:rPr>
        <w:t>500</w:t>
      </w:r>
      <w:r>
        <w:rPr>
          <w:rFonts w:hint="eastAsia" w:ascii="仿宋" w:hAnsi="仿宋" w:eastAsia="仿宋" w:cs="仿宋"/>
          <w:bCs/>
          <w:sz w:val="32"/>
          <w:szCs w:val="32"/>
          <w:highlight w:val="none"/>
        </w:rPr>
        <w:t>元标准套餐应至少包括以下基准项目:</w:t>
      </w:r>
    </w:p>
    <w:tbl>
      <w:tblPr>
        <w:tblStyle w:val="15"/>
        <w:tblW w:w="767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975"/>
        <w:gridCol w:w="2160"/>
        <w:gridCol w:w="4537"/>
      </w:tblGrid>
      <w:tr w14:paraId="4AE535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0" w:hRule="atLeast"/>
          <w:jc w:val="center"/>
        </w:trPr>
        <w:tc>
          <w:tcPr>
            <w:tcW w:w="975" w:type="dxa"/>
            <w:tcBorders>
              <w:tl2br w:val="nil"/>
              <w:tr2bl w:val="nil"/>
            </w:tcBorders>
            <w:shd w:val="clear" w:color="auto" w:fill="auto"/>
            <w:vAlign w:val="center"/>
          </w:tcPr>
          <w:p w14:paraId="7355EBD0">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2160" w:type="dxa"/>
            <w:tcBorders>
              <w:tl2br w:val="nil"/>
              <w:tr2bl w:val="nil"/>
            </w:tcBorders>
            <w:shd w:val="clear" w:color="auto" w:fill="auto"/>
            <w:vAlign w:val="center"/>
          </w:tcPr>
          <w:p w14:paraId="5CDF4E40">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检查大类</w:t>
            </w:r>
          </w:p>
        </w:tc>
        <w:tc>
          <w:tcPr>
            <w:tcW w:w="4537" w:type="dxa"/>
            <w:tcBorders>
              <w:tl2br w:val="nil"/>
              <w:tr2bl w:val="nil"/>
            </w:tcBorders>
            <w:shd w:val="clear" w:color="auto" w:fill="auto"/>
            <w:vAlign w:val="center"/>
          </w:tcPr>
          <w:p w14:paraId="45C000DA">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基准项目</w:t>
            </w:r>
          </w:p>
        </w:tc>
      </w:tr>
      <w:tr w14:paraId="3950DD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jc w:val="center"/>
        </w:trPr>
        <w:tc>
          <w:tcPr>
            <w:tcW w:w="975" w:type="dxa"/>
            <w:tcBorders>
              <w:tl2br w:val="nil"/>
              <w:tr2bl w:val="nil"/>
            </w:tcBorders>
            <w:shd w:val="clear" w:color="auto" w:fill="auto"/>
            <w:vAlign w:val="center"/>
          </w:tcPr>
          <w:p w14:paraId="430D2C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2160" w:type="dxa"/>
            <w:vMerge w:val="restart"/>
            <w:tcBorders>
              <w:tl2br w:val="nil"/>
              <w:tr2bl w:val="nil"/>
            </w:tcBorders>
            <w:shd w:val="clear" w:color="auto" w:fill="auto"/>
            <w:vAlign w:val="center"/>
          </w:tcPr>
          <w:p w14:paraId="297241B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一般检查</w:t>
            </w:r>
          </w:p>
        </w:tc>
        <w:tc>
          <w:tcPr>
            <w:tcW w:w="4537" w:type="dxa"/>
            <w:tcBorders>
              <w:tl2br w:val="nil"/>
              <w:tr2bl w:val="nil"/>
            </w:tcBorders>
            <w:shd w:val="clear" w:color="auto" w:fill="auto"/>
            <w:vAlign w:val="center"/>
          </w:tcPr>
          <w:p w14:paraId="5944903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身高、体重</w:t>
            </w:r>
          </w:p>
        </w:tc>
      </w:tr>
      <w:tr w14:paraId="3E198F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jc w:val="center"/>
        </w:trPr>
        <w:tc>
          <w:tcPr>
            <w:tcW w:w="975" w:type="dxa"/>
            <w:tcBorders>
              <w:tl2br w:val="nil"/>
              <w:tr2bl w:val="nil"/>
            </w:tcBorders>
            <w:shd w:val="clear" w:color="auto" w:fill="auto"/>
            <w:vAlign w:val="center"/>
          </w:tcPr>
          <w:p w14:paraId="07947C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2160" w:type="dxa"/>
            <w:vMerge w:val="continue"/>
            <w:tcBorders>
              <w:tl2br w:val="nil"/>
              <w:tr2bl w:val="nil"/>
            </w:tcBorders>
            <w:shd w:val="clear" w:color="auto" w:fill="auto"/>
            <w:vAlign w:val="center"/>
          </w:tcPr>
          <w:p w14:paraId="27CFFE17">
            <w:pPr>
              <w:jc w:val="center"/>
              <w:rPr>
                <w:rFonts w:hint="eastAsia" w:ascii="宋体" w:hAnsi="宋体" w:eastAsia="宋体" w:cs="宋体"/>
                <w:i w:val="0"/>
                <w:iCs w:val="0"/>
                <w:color w:val="000000"/>
                <w:sz w:val="21"/>
                <w:szCs w:val="21"/>
                <w:highlight w:val="none"/>
                <w:u w:val="none"/>
              </w:rPr>
            </w:pPr>
          </w:p>
        </w:tc>
        <w:tc>
          <w:tcPr>
            <w:tcW w:w="4537" w:type="dxa"/>
            <w:tcBorders>
              <w:tl2br w:val="nil"/>
              <w:tr2bl w:val="nil"/>
            </w:tcBorders>
            <w:shd w:val="clear" w:color="auto" w:fill="auto"/>
            <w:vAlign w:val="center"/>
          </w:tcPr>
          <w:p w14:paraId="49ABCD5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血压</w:t>
            </w:r>
          </w:p>
        </w:tc>
      </w:tr>
      <w:tr w14:paraId="24DEAB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jc w:val="center"/>
        </w:trPr>
        <w:tc>
          <w:tcPr>
            <w:tcW w:w="975" w:type="dxa"/>
            <w:tcBorders>
              <w:tl2br w:val="nil"/>
              <w:tr2bl w:val="nil"/>
            </w:tcBorders>
            <w:shd w:val="clear" w:color="auto" w:fill="auto"/>
            <w:vAlign w:val="center"/>
          </w:tcPr>
          <w:p w14:paraId="1552C6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w:t>
            </w:r>
          </w:p>
        </w:tc>
        <w:tc>
          <w:tcPr>
            <w:tcW w:w="2160" w:type="dxa"/>
            <w:tcBorders>
              <w:tl2br w:val="nil"/>
              <w:tr2bl w:val="nil"/>
            </w:tcBorders>
            <w:shd w:val="clear" w:color="auto" w:fill="auto"/>
            <w:vAlign w:val="center"/>
          </w:tcPr>
          <w:p w14:paraId="5ACA893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内科</w:t>
            </w:r>
          </w:p>
        </w:tc>
        <w:tc>
          <w:tcPr>
            <w:tcW w:w="4537" w:type="dxa"/>
            <w:tcBorders>
              <w:tl2br w:val="nil"/>
              <w:tr2bl w:val="nil"/>
            </w:tcBorders>
            <w:shd w:val="clear" w:color="auto" w:fill="auto"/>
            <w:vAlign w:val="center"/>
          </w:tcPr>
          <w:p w14:paraId="6C70F54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内科</w:t>
            </w:r>
          </w:p>
        </w:tc>
      </w:tr>
      <w:tr w14:paraId="11830D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975" w:type="dxa"/>
            <w:tcBorders>
              <w:tl2br w:val="nil"/>
              <w:tr2bl w:val="nil"/>
            </w:tcBorders>
            <w:shd w:val="clear" w:color="auto" w:fill="auto"/>
            <w:vAlign w:val="center"/>
          </w:tcPr>
          <w:p w14:paraId="3C4665D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w:t>
            </w:r>
          </w:p>
        </w:tc>
        <w:tc>
          <w:tcPr>
            <w:tcW w:w="2160" w:type="dxa"/>
            <w:tcBorders>
              <w:tl2br w:val="nil"/>
              <w:tr2bl w:val="nil"/>
            </w:tcBorders>
            <w:shd w:val="clear" w:color="auto" w:fill="auto"/>
            <w:vAlign w:val="center"/>
          </w:tcPr>
          <w:p w14:paraId="0130FC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外科</w:t>
            </w:r>
          </w:p>
        </w:tc>
        <w:tc>
          <w:tcPr>
            <w:tcW w:w="4537" w:type="dxa"/>
            <w:tcBorders>
              <w:tl2br w:val="nil"/>
              <w:tr2bl w:val="nil"/>
            </w:tcBorders>
            <w:shd w:val="clear" w:color="auto" w:fill="auto"/>
            <w:vAlign w:val="center"/>
          </w:tcPr>
          <w:p w14:paraId="4CC8CCF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外科</w:t>
            </w:r>
          </w:p>
        </w:tc>
      </w:tr>
      <w:tr w14:paraId="13AF3C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975" w:type="dxa"/>
            <w:tcBorders>
              <w:tl2br w:val="nil"/>
              <w:tr2bl w:val="nil"/>
            </w:tcBorders>
            <w:shd w:val="clear" w:color="auto" w:fill="auto"/>
            <w:vAlign w:val="center"/>
          </w:tcPr>
          <w:p w14:paraId="5927FC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5</w:t>
            </w:r>
          </w:p>
        </w:tc>
        <w:tc>
          <w:tcPr>
            <w:tcW w:w="2160" w:type="dxa"/>
            <w:tcBorders>
              <w:tl2br w:val="nil"/>
              <w:tr2bl w:val="nil"/>
            </w:tcBorders>
            <w:shd w:val="clear" w:color="auto" w:fill="auto"/>
            <w:vAlign w:val="center"/>
          </w:tcPr>
          <w:p w14:paraId="43AC19A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视力</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色觉</w:t>
            </w:r>
          </w:p>
        </w:tc>
        <w:tc>
          <w:tcPr>
            <w:tcW w:w="4537" w:type="dxa"/>
            <w:tcBorders>
              <w:tl2br w:val="nil"/>
              <w:tr2bl w:val="nil"/>
            </w:tcBorders>
            <w:shd w:val="clear" w:color="auto" w:fill="auto"/>
            <w:vAlign w:val="center"/>
          </w:tcPr>
          <w:p w14:paraId="0F3EF3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视力</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色觉</w:t>
            </w:r>
          </w:p>
        </w:tc>
      </w:tr>
      <w:tr w14:paraId="5B66CD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975" w:type="dxa"/>
            <w:tcBorders>
              <w:tl2br w:val="nil"/>
              <w:tr2bl w:val="nil"/>
            </w:tcBorders>
            <w:shd w:val="clear" w:color="auto" w:fill="auto"/>
            <w:vAlign w:val="center"/>
          </w:tcPr>
          <w:p w14:paraId="4D62F7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6</w:t>
            </w:r>
          </w:p>
        </w:tc>
        <w:tc>
          <w:tcPr>
            <w:tcW w:w="2160" w:type="dxa"/>
            <w:tcBorders>
              <w:tl2br w:val="nil"/>
              <w:tr2bl w:val="nil"/>
            </w:tcBorders>
            <w:shd w:val="clear" w:color="auto" w:fill="auto"/>
            <w:vAlign w:val="center"/>
          </w:tcPr>
          <w:p w14:paraId="006528D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耳鼻咽喉科</w:t>
            </w:r>
          </w:p>
        </w:tc>
        <w:tc>
          <w:tcPr>
            <w:tcW w:w="4537" w:type="dxa"/>
            <w:tcBorders>
              <w:tl2br w:val="nil"/>
              <w:tr2bl w:val="nil"/>
            </w:tcBorders>
            <w:shd w:val="clear" w:color="auto" w:fill="auto"/>
            <w:vAlign w:val="center"/>
          </w:tcPr>
          <w:p w14:paraId="1F5E461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耳鼻咽喉科</w:t>
            </w:r>
          </w:p>
        </w:tc>
      </w:tr>
      <w:tr w14:paraId="5C0654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6" w:hRule="atLeast"/>
          <w:jc w:val="center"/>
        </w:trPr>
        <w:tc>
          <w:tcPr>
            <w:tcW w:w="975" w:type="dxa"/>
            <w:tcBorders>
              <w:tl2br w:val="nil"/>
              <w:tr2bl w:val="nil"/>
            </w:tcBorders>
            <w:shd w:val="clear" w:color="auto" w:fill="auto"/>
            <w:vAlign w:val="center"/>
          </w:tcPr>
          <w:p w14:paraId="60ED56E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7</w:t>
            </w:r>
          </w:p>
        </w:tc>
        <w:tc>
          <w:tcPr>
            <w:tcW w:w="2160" w:type="dxa"/>
            <w:tcBorders>
              <w:tl2br w:val="nil"/>
              <w:tr2bl w:val="nil"/>
            </w:tcBorders>
            <w:shd w:val="clear" w:color="auto" w:fill="auto"/>
            <w:vAlign w:val="center"/>
          </w:tcPr>
          <w:p w14:paraId="686AA0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口腔科</w:t>
            </w:r>
          </w:p>
        </w:tc>
        <w:tc>
          <w:tcPr>
            <w:tcW w:w="4537" w:type="dxa"/>
            <w:tcBorders>
              <w:tl2br w:val="nil"/>
              <w:tr2bl w:val="nil"/>
            </w:tcBorders>
            <w:shd w:val="clear" w:color="auto" w:fill="auto"/>
            <w:vAlign w:val="center"/>
          </w:tcPr>
          <w:p w14:paraId="09BFE0C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口腔常规检查，全面了解口腔健康状况，及时发现口腔科常见疾病。</w:t>
            </w:r>
          </w:p>
        </w:tc>
      </w:tr>
      <w:tr w14:paraId="7E3AD1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6" w:hRule="atLeast"/>
          <w:jc w:val="center"/>
        </w:trPr>
        <w:tc>
          <w:tcPr>
            <w:tcW w:w="975" w:type="dxa"/>
            <w:tcBorders>
              <w:tl2br w:val="nil"/>
              <w:tr2bl w:val="nil"/>
            </w:tcBorders>
            <w:shd w:val="clear" w:color="auto" w:fill="auto"/>
            <w:vAlign w:val="center"/>
          </w:tcPr>
          <w:p w14:paraId="117895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8</w:t>
            </w:r>
          </w:p>
        </w:tc>
        <w:tc>
          <w:tcPr>
            <w:tcW w:w="2160" w:type="dxa"/>
            <w:vMerge w:val="restart"/>
            <w:tcBorders>
              <w:tl2br w:val="nil"/>
              <w:tr2bl w:val="nil"/>
            </w:tcBorders>
            <w:shd w:val="clear" w:color="auto" w:fill="auto"/>
            <w:vAlign w:val="center"/>
          </w:tcPr>
          <w:p w14:paraId="7E8179F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肝功能七项</w:t>
            </w:r>
          </w:p>
        </w:tc>
        <w:tc>
          <w:tcPr>
            <w:tcW w:w="4537" w:type="dxa"/>
            <w:tcBorders>
              <w:tl2br w:val="nil"/>
              <w:tr2bl w:val="nil"/>
            </w:tcBorders>
            <w:shd w:val="clear" w:color="auto" w:fill="auto"/>
            <w:vAlign w:val="center"/>
          </w:tcPr>
          <w:p w14:paraId="745B3E9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丙氨酸氨基转移酶</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(ALT) \ </w:t>
            </w:r>
            <w:r>
              <w:rPr>
                <w:rFonts w:hint="eastAsia" w:ascii="宋体" w:hAnsi="宋体" w:eastAsia="宋体" w:cs="宋体"/>
                <w:i w:val="0"/>
                <w:iCs w:val="0"/>
                <w:color w:val="000000"/>
                <w:kern w:val="0"/>
                <w:sz w:val="21"/>
                <w:szCs w:val="21"/>
                <w:highlight w:val="none"/>
                <w:u w:val="none"/>
                <w:lang w:val="en-US" w:eastAsia="zh-CN" w:bidi="ar"/>
              </w:rPr>
              <w:t>天门冬氨酸氨基转移酶</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(AST) \ </w:t>
            </w:r>
            <w:r>
              <w:rPr>
                <w:rFonts w:hint="eastAsia" w:ascii="宋体" w:hAnsi="宋体" w:eastAsia="宋体" w:cs="宋体"/>
                <w:i w:val="0"/>
                <w:iCs w:val="0"/>
                <w:color w:val="000000"/>
                <w:kern w:val="0"/>
                <w:sz w:val="21"/>
                <w:szCs w:val="21"/>
                <w:highlight w:val="none"/>
                <w:u w:val="none"/>
                <w:lang w:val="en-US" w:eastAsia="zh-CN" w:bidi="ar"/>
              </w:rPr>
              <w:t>谷氨酰转肽酶</w:t>
            </w:r>
            <w:r>
              <w:rPr>
                <w:rFonts w:hint="default" w:ascii="Times New Roman" w:hAnsi="Times New Roman" w:eastAsia="宋体" w:cs="Times New Roman"/>
                <w:i w:val="0"/>
                <w:iCs w:val="0"/>
                <w:color w:val="000000"/>
                <w:kern w:val="0"/>
                <w:sz w:val="21"/>
                <w:szCs w:val="21"/>
                <w:highlight w:val="none"/>
                <w:u w:val="none"/>
                <w:lang w:val="en-US" w:eastAsia="zh-CN" w:bidi="ar"/>
              </w:rPr>
              <w:t>(GGT)</w:t>
            </w:r>
          </w:p>
        </w:tc>
      </w:tr>
      <w:tr w14:paraId="4CE20E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jc w:val="center"/>
        </w:trPr>
        <w:tc>
          <w:tcPr>
            <w:tcW w:w="975" w:type="dxa"/>
            <w:tcBorders>
              <w:tl2br w:val="nil"/>
              <w:tr2bl w:val="nil"/>
            </w:tcBorders>
            <w:shd w:val="clear" w:color="auto" w:fill="auto"/>
            <w:vAlign w:val="center"/>
          </w:tcPr>
          <w:p w14:paraId="6B9686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2160" w:type="dxa"/>
            <w:vMerge w:val="continue"/>
            <w:tcBorders>
              <w:tl2br w:val="nil"/>
              <w:tr2bl w:val="nil"/>
            </w:tcBorders>
            <w:shd w:val="clear" w:color="auto" w:fill="auto"/>
            <w:vAlign w:val="center"/>
          </w:tcPr>
          <w:p w14:paraId="51204855">
            <w:pPr>
              <w:jc w:val="center"/>
              <w:rPr>
                <w:rFonts w:hint="eastAsia" w:ascii="宋体" w:hAnsi="宋体" w:eastAsia="宋体" w:cs="宋体"/>
                <w:i w:val="0"/>
                <w:iCs w:val="0"/>
                <w:color w:val="000000"/>
                <w:sz w:val="21"/>
                <w:szCs w:val="21"/>
                <w:highlight w:val="none"/>
                <w:u w:val="none"/>
              </w:rPr>
            </w:pPr>
          </w:p>
        </w:tc>
        <w:tc>
          <w:tcPr>
            <w:tcW w:w="4537" w:type="dxa"/>
            <w:tcBorders>
              <w:tl2br w:val="nil"/>
              <w:tr2bl w:val="nil"/>
            </w:tcBorders>
            <w:shd w:val="clear" w:color="auto" w:fill="auto"/>
            <w:vAlign w:val="center"/>
          </w:tcPr>
          <w:p w14:paraId="38C49FE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血清蛋白四项</w:t>
            </w:r>
          </w:p>
        </w:tc>
      </w:tr>
      <w:tr w14:paraId="5454AD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975" w:type="dxa"/>
            <w:tcBorders>
              <w:tl2br w:val="nil"/>
              <w:tr2bl w:val="nil"/>
            </w:tcBorders>
            <w:shd w:val="clear" w:color="auto" w:fill="auto"/>
            <w:vAlign w:val="center"/>
          </w:tcPr>
          <w:p w14:paraId="66CDE1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w:t>
            </w:r>
          </w:p>
        </w:tc>
        <w:tc>
          <w:tcPr>
            <w:tcW w:w="2160" w:type="dxa"/>
            <w:tcBorders>
              <w:tl2br w:val="nil"/>
              <w:tr2bl w:val="nil"/>
            </w:tcBorders>
            <w:shd w:val="clear" w:color="auto" w:fill="auto"/>
            <w:vAlign w:val="center"/>
          </w:tcPr>
          <w:p w14:paraId="43BDB3B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肾功能三项</w:t>
            </w:r>
          </w:p>
        </w:tc>
        <w:tc>
          <w:tcPr>
            <w:tcW w:w="4537" w:type="dxa"/>
            <w:tcBorders>
              <w:tl2br w:val="nil"/>
              <w:tr2bl w:val="nil"/>
            </w:tcBorders>
            <w:shd w:val="clear" w:color="auto" w:fill="auto"/>
            <w:vAlign w:val="center"/>
          </w:tcPr>
          <w:p w14:paraId="67BE2AD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尿素氮</w:t>
            </w:r>
            <w:r>
              <w:rPr>
                <w:rFonts w:hint="default" w:ascii="Times New Roman" w:hAnsi="Times New Roman" w:eastAsia="宋体" w:cs="Times New Roman"/>
                <w:i w:val="0"/>
                <w:iCs w:val="0"/>
                <w:color w:val="000000"/>
                <w:kern w:val="0"/>
                <w:sz w:val="21"/>
                <w:szCs w:val="21"/>
                <w:highlight w:val="none"/>
                <w:u w:val="none"/>
                <w:lang w:val="en-US" w:eastAsia="zh-CN" w:bidi="ar"/>
              </w:rPr>
              <w:t>(BUN)</w:t>
            </w:r>
            <w:r>
              <w:rPr>
                <w:rFonts w:hint="eastAsia" w:ascii="宋体" w:hAnsi="宋体" w:eastAsia="宋体" w:cs="宋体"/>
                <w:i w:val="0"/>
                <w:iCs w:val="0"/>
                <w:color w:val="000000"/>
                <w:kern w:val="0"/>
                <w:sz w:val="21"/>
                <w:szCs w:val="21"/>
                <w:highlight w:val="none"/>
                <w:u w:val="none"/>
                <w:lang w:val="en-US" w:eastAsia="zh-CN" w:bidi="ar"/>
              </w:rPr>
              <w:t>、肌肝</w:t>
            </w:r>
            <w:r>
              <w:rPr>
                <w:rFonts w:hint="default" w:ascii="Times New Roman" w:hAnsi="Times New Roman" w:eastAsia="宋体" w:cs="Times New Roman"/>
                <w:i w:val="0"/>
                <w:iCs w:val="0"/>
                <w:color w:val="000000"/>
                <w:kern w:val="0"/>
                <w:sz w:val="21"/>
                <w:szCs w:val="21"/>
                <w:highlight w:val="none"/>
                <w:u w:val="none"/>
                <w:lang w:val="en-US" w:eastAsia="zh-CN" w:bidi="ar"/>
              </w:rPr>
              <w:t>(CR)</w:t>
            </w:r>
            <w:r>
              <w:rPr>
                <w:rFonts w:hint="eastAsia" w:ascii="宋体" w:hAnsi="宋体" w:eastAsia="宋体" w:cs="宋体"/>
                <w:i w:val="0"/>
                <w:iCs w:val="0"/>
                <w:color w:val="000000"/>
                <w:kern w:val="0"/>
                <w:sz w:val="21"/>
                <w:szCs w:val="21"/>
                <w:highlight w:val="none"/>
                <w:u w:val="none"/>
                <w:lang w:val="en-US" w:eastAsia="zh-CN" w:bidi="ar"/>
              </w:rPr>
              <w:t>、尿酸</w:t>
            </w:r>
          </w:p>
        </w:tc>
      </w:tr>
      <w:tr w14:paraId="69277A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6" w:hRule="atLeast"/>
          <w:jc w:val="center"/>
        </w:trPr>
        <w:tc>
          <w:tcPr>
            <w:tcW w:w="975" w:type="dxa"/>
            <w:tcBorders>
              <w:tl2br w:val="nil"/>
              <w:tr2bl w:val="nil"/>
            </w:tcBorders>
            <w:shd w:val="clear" w:color="auto" w:fill="auto"/>
            <w:vAlign w:val="center"/>
          </w:tcPr>
          <w:p w14:paraId="2AB3536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w:t>
            </w:r>
          </w:p>
        </w:tc>
        <w:tc>
          <w:tcPr>
            <w:tcW w:w="2160" w:type="dxa"/>
            <w:tcBorders>
              <w:tl2br w:val="nil"/>
              <w:tr2bl w:val="nil"/>
            </w:tcBorders>
            <w:shd w:val="clear" w:color="auto" w:fill="auto"/>
            <w:vAlign w:val="center"/>
          </w:tcPr>
          <w:p w14:paraId="189332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血脂四项</w:t>
            </w:r>
          </w:p>
        </w:tc>
        <w:tc>
          <w:tcPr>
            <w:tcW w:w="4537" w:type="dxa"/>
            <w:tcBorders>
              <w:tl2br w:val="nil"/>
              <w:tr2bl w:val="nil"/>
            </w:tcBorders>
            <w:shd w:val="clear" w:color="auto" w:fill="auto"/>
            <w:vAlign w:val="center"/>
          </w:tcPr>
          <w:p w14:paraId="6664AE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总胆固醇、甘油三脂、低密度脂蛋白胆固醇、高密度脂蛋白胆固醇</w:t>
            </w:r>
          </w:p>
        </w:tc>
      </w:tr>
      <w:tr w14:paraId="1FEFF1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jc w:val="center"/>
        </w:trPr>
        <w:tc>
          <w:tcPr>
            <w:tcW w:w="975" w:type="dxa"/>
            <w:tcBorders>
              <w:tl2br w:val="nil"/>
              <w:tr2bl w:val="nil"/>
            </w:tcBorders>
            <w:shd w:val="clear" w:color="auto" w:fill="auto"/>
            <w:vAlign w:val="center"/>
          </w:tcPr>
          <w:p w14:paraId="72204C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12</w:t>
            </w:r>
          </w:p>
        </w:tc>
        <w:tc>
          <w:tcPr>
            <w:tcW w:w="2160" w:type="dxa"/>
            <w:tcBorders>
              <w:tl2br w:val="nil"/>
              <w:tr2bl w:val="nil"/>
            </w:tcBorders>
            <w:shd w:val="clear" w:color="auto" w:fill="auto"/>
            <w:vAlign w:val="center"/>
          </w:tcPr>
          <w:p w14:paraId="010031B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甲功三项</w:t>
            </w:r>
            <w:r>
              <w:rPr>
                <w:rFonts w:hint="default" w:ascii="Times New Roman" w:hAnsi="Times New Roman" w:eastAsia="宋体" w:cs="Times New Roman"/>
                <w:i w:val="0"/>
                <w:iCs w:val="0"/>
                <w:color w:val="000000"/>
                <w:kern w:val="0"/>
                <w:sz w:val="21"/>
                <w:szCs w:val="21"/>
                <w:highlight w:val="none"/>
                <w:u w:val="none"/>
                <w:lang w:val="en-US" w:eastAsia="zh-CN" w:bidi="ar"/>
              </w:rPr>
              <w:t>A</w:t>
            </w:r>
          </w:p>
        </w:tc>
        <w:tc>
          <w:tcPr>
            <w:tcW w:w="4537" w:type="dxa"/>
            <w:tcBorders>
              <w:tl2br w:val="nil"/>
              <w:tr2bl w:val="nil"/>
            </w:tcBorders>
            <w:shd w:val="clear" w:color="auto" w:fill="auto"/>
            <w:vAlign w:val="center"/>
          </w:tcPr>
          <w:p w14:paraId="0641DC8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甲功三项</w:t>
            </w:r>
            <w:r>
              <w:rPr>
                <w:rFonts w:hint="default" w:ascii="Times New Roman" w:hAnsi="Times New Roman" w:eastAsia="宋体" w:cs="Times New Roman"/>
                <w:i w:val="0"/>
                <w:iCs w:val="0"/>
                <w:color w:val="000000"/>
                <w:kern w:val="0"/>
                <w:sz w:val="21"/>
                <w:szCs w:val="21"/>
                <w:highlight w:val="none"/>
                <w:u w:val="none"/>
                <w:lang w:val="en-US" w:eastAsia="zh-CN" w:bidi="ar"/>
              </w:rPr>
              <w:t>A</w:t>
            </w:r>
          </w:p>
        </w:tc>
      </w:tr>
      <w:tr w14:paraId="2A636C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jc w:val="center"/>
        </w:trPr>
        <w:tc>
          <w:tcPr>
            <w:tcW w:w="975" w:type="dxa"/>
            <w:tcBorders>
              <w:tl2br w:val="nil"/>
              <w:tr2bl w:val="nil"/>
            </w:tcBorders>
            <w:shd w:val="clear" w:color="auto" w:fill="auto"/>
            <w:vAlign w:val="center"/>
          </w:tcPr>
          <w:p w14:paraId="575AF8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13</w:t>
            </w:r>
          </w:p>
        </w:tc>
        <w:tc>
          <w:tcPr>
            <w:tcW w:w="2160" w:type="dxa"/>
            <w:tcBorders>
              <w:tl2br w:val="nil"/>
              <w:tr2bl w:val="nil"/>
            </w:tcBorders>
            <w:shd w:val="clear" w:color="auto" w:fill="auto"/>
            <w:vAlign w:val="center"/>
          </w:tcPr>
          <w:p w14:paraId="11BFEDF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血糖</w:t>
            </w:r>
          </w:p>
        </w:tc>
        <w:tc>
          <w:tcPr>
            <w:tcW w:w="4537" w:type="dxa"/>
            <w:tcBorders>
              <w:tl2br w:val="nil"/>
              <w:tr2bl w:val="nil"/>
            </w:tcBorders>
            <w:shd w:val="clear" w:color="auto" w:fill="auto"/>
            <w:vAlign w:val="center"/>
          </w:tcPr>
          <w:p w14:paraId="1A49F3A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空腹血糖</w:t>
            </w:r>
          </w:p>
        </w:tc>
      </w:tr>
      <w:tr w14:paraId="2D27AD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975" w:type="dxa"/>
            <w:tcBorders>
              <w:tl2br w:val="nil"/>
              <w:tr2bl w:val="nil"/>
            </w:tcBorders>
            <w:shd w:val="clear" w:color="auto" w:fill="auto"/>
            <w:vAlign w:val="center"/>
          </w:tcPr>
          <w:p w14:paraId="02573D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14</w:t>
            </w:r>
          </w:p>
        </w:tc>
        <w:tc>
          <w:tcPr>
            <w:tcW w:w="2160" w:type="dxa"/>
            <w:tcBorders>
              <w:tl2br w:val="nil"/>
              <w:tr2bl w:val="nil"/>
            </w:tcBorders>
            <w:shd w:val="clear" w:color="auto" w:fill="auto"/>
            <w:vAlign w:val="center"/>
          </w:tcPr>
          <w:p w14:paraId="624E218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定性糖尿病</w:t>
            </w:r>
          </w:p>
        </w:tc>
        <w:tc>
          <w:tcPr>
            <w:tcW w:w="4537" w:type="dxa"/>
            <w:tcBorders>
              <w:tl2br w:val="nil"/>
              <w:tr2bl w:val="nil"/>
            </w:tcBorders>
            <w:shd w:val="clear" w:color="auto" w:fill="auto"/>
            <w:vAlign w:val="center"/>
          </w:tcPr>
          <w:p w14:paraId="28A5A56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糖化血红蛋白(HbA1C)</w:t>
            </w:r>
          </w:p>
        </w:tc>
      </w:tr>
      <w:tr w14:paraId="6C5237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jc w:val="center"/>
        </w:trPr>
        <w:tc>
          <w:tcPr>
            <w:tcW w:w="975" w:type="dxa"/>
            <w:tcBorders>
              <w:tl2br w:val="nil"/>
              <w:tr2bl w:val="nil"/>
            </w:tcBorders>
            <w:shd w:val="clear" w:color="auto" w:fill="auto"/>
            <w:vAlign w:val="center"/>
          </w:tcPr>
          <w:p w14:paraId="610AA9C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2160" w:type="dxa"/>
            <w:vMerge w:val="restart"/>
            <w:tcBorders>
              <w:tl2br w:val="nil"/>
              <w:tr2bl w:val="nil"/>
            </w:tcBorders>
            <w:shd w:val="clear" w:color="auto" w:fill="auto"/>
            <w:vAlign w:val="center"/>
          </w:tcPr>
          <w:p w14:paraId="7D5C690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肿瘤筛查七项</w:t>
            </w:r>
          </w:p>
        </w:tc>
        <w:tc>
          <w:tcPr>
            <w:tcW w:w="4537" w:type="dxa"/>
            <w:tcBorders>
              <w:tl2br w:val="nil"/>
              <w:tr2bl w:val="nil"/>
            </w:tcBorders>
            <w:shd w:val="clear" w:color="auto" w:fill="auto"/>
            <w:vAlign w:val="center"/>
          </w:tcPr>
          <w:p w14:paraId="4E3E2ED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癌胚抗原</w:t>
            </w:r>
            <w:r>
              <w:rPr>
                <w:rFonts w:hint="default" w:ascii="Times New Roman" w:hAnsi="Times New Roman" w:eastAsia="宋体" w:cs="Times New Roman"/>
                <w:i w:val="0"/>
                <w:iCs w:val="0"/>
                <w:color w:val="000000"/>
                <w:kern w:val="0"/>
                <w:sz w:val="21"/>
                <w:szCs w:val="21"/>
                <w:highlight w:val="none"/>
                <w:u w:val="none"/>
                <w:lang w:val="en-US" w:eastAsia="zh-CN" w:bidi="ar"/>
              </w:rPr>
              <w:t>CEA(</w:t>
            </w:r>
            <w:r>
              <w:rPr>
                <w:rFonts w:hint="eastAsia" w:ascii="宋体" w:hAnsi="宋体" w:eastAsia="宋体" w:cs="宋体"/>
                <w:i w:val="0"/>
                <w:iCs w:val="0"/>
                <w:color w:val="000000"/>
                <w:kern w:val="0"/>
                <w:sz w:val="21"/>
                <w:szCs w:val="21"/>
                <w:highlight w:val="none"/>
                <w:u w:val="none"/>
                <w:lang w:val="en-US" w:eastAsia="zh-CN" w:bidi="ar"/>
              </w:rPr>
              <w:t>定量</w:t>
            </w:r>
            <w:r>
              <w:rPr>
                <w:rFonts w:hint="default" w:ascii="Times New Roman" w:hAnsi="Times New Roman" w:eastAsia="宋体" w:cs="Times New Roman"/>
                <w:i w:val="0"/>
                <w:iCs w:val="0"/>
                <w:color w:val="000000"/>
                <w:kern w:val="0"/>
                <w:sz w:val="21"/>
                <w:szCs w:val="21"/>
                <w:highlight w:val="none"/>
                <w:u w:val="none"/>
                <w:lang w:val="en-US" w:eastAsia="zh-CN" w:bidi="ar"/>
              </w:rPr>
              <w:t>)</w:t>
            </w:r>
          </w:p>
        </w:tc>
      </w:tr>
      <w:tr w14:paraId="260638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jc w:val="center"/>
        </w:trPr>
        <w:tc>
          <w:tcPr>
            <w:tcW w:w="975" w:type="dxa"/>
            <w:tcBorders>
              <w:tl2br w:val="nil"/>
              <w:tr2bl w:val="nil"/>
            </w:tcBorders>
            <w:shd w:val="clear" w:color="auto" w:fill="auto"/>
            <w:vAlign w:val="center"/>
          </w:tcPr>
          <w:p w14:paraId="40F57D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16</w:t>
            </w:r>
          </w:p>
        </w:tc>
        <w:tc>
          <w:tcPr>
            <w:tcW w:w="2160" w:type="dxa"/>
            <w:vMerge w:val="continue"/>
            <w:tcBorders>
              <w:tl2br w:val="nil"/>
              <w:tr2bl w:val="nil"/>
            </w:tcBorders>
            <w:shd w:val="clear" w:color="auto" w:fill="auto"/>
            <w:vAlign w:val="center"/>
          </w:tcPr>
          <w:p w14:paraId="67DFE008">
            <w:pPr>
              <w:jc w:val="center"/>
              <w:rPr>
                <w:rFonts w:hint="eastAsia" w:ascii="宋体" w:hAnsi="宋体" w:eastAsia="宋体" w:cs="宋体"/>
                <w:i w:val="0"/>
                <w:iCs w:val="0"/>
                <w:color w:val="000000"/>
                <w:sz w:val="21"/>
                <w:szCs w:val="21"/>
                <w:highlight w:val="none"/>
                <w:u w:val="none"/>
              </w:rPr>
            </w:pPr>
          </w:p>
        </w:tc>
        <w:tc>
          <w:tcPr>
            <w:tcW w:w="4537" w:type="dxa"/>
            <w:tcBorders>
              <w:tl2br w:val="nil"/>
              <w:tr2bl w:val="nil"/>
            </w:tcBorders>
            <w:shd w:val="clear" w:color="auto" w:fill="auto"/>
            <w:vAlign w:val="center"/>
          </w:tcPr>
          <w:p w14:paraId="4D023C5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甲胎蛋白</w:t>
            </w:r>
            <w:r>
              <w:rPr>
                <w:rFonts w:hint="default" w:ascii="Times New Roman" w:hAnsi="Times New Roman" w:eastAsia="宋体" w:cs="Times New Roman"/>
                <w:i w:val="0"/>
                <w:iCs w:val="0"/>
                <w:color w:val="000000"/>
                <w:kern w:val="0"/>
                <w:sz w:val="21"/>
                <w:szCs w:val="21"/>
                <w:highlight w:val="none"/>
                <w:u w:val="none"/>
                <w:lang w:val="en-US" w:eastAsia="zh-CN" w:bidi="ar"/>
              </w:rPr>
              <w:t>AFP</w:t>
            </w:r>
            <w:r>
              <w:rPr>
                <w:rFonts w:hint="eastAsia" w:ascii="宋体" w:hAnsi="宋体" w:eastAsia="宋体" w:cs="宋体"/>
                <w:i w:val="0"/>
                <w:iCs w:val="0"/>
                <w:color w:val="000000"/>
                <w:kern w:val="0"/>
                <w:sz w:val="21"/>
                <w:szCs w:val="21"/>
                <w:highlight w:val="none"/>
                <w:u w:val="none"/>
                <w:lang w:val="en-US" w:eastAsia="zh-CN" w:bidi="ar"/>
              </w:rPr>
              <w:t>（定量）</w:t>
            </w:r>
          </w:p>
        </w:tc>
      </w:tr>
      <w:tr w14:paraId="261B66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jc w:val="center"/>
        </w:trPr>
        <w:tc>
          <w:tcPr>
            <w:tcW w:w="975" w:type="dxa"/>
            <w:tcBorders>
              <w:tl2br w:val="nil"/>
              <w:tr2bl w:val="nil"/>
            </w:tcBorders>
            <w:shd w:val="clear" w:color="auto" w:fill="auto"/>
            <w:vAlign w:val="center"/>
          </w:tcPr>
          <w:p w14:paraId="68D554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17</w:t>
            </w:r>
          </w:p>
        </w:tc>
        <w:tc>
          <w:tcPr>
            <w:tcW w:w="2160" w:type="dxa"/>
            <w:vMerge w:val="continue"/>
            <w:tcBorders>
              <w:tl2br w:val="nil"/>
              <w:tr2bl w:val="nil"/>
            </w:tcBorders>
            <w:shd w:val="clear" w:color="auto" w:fill="auto"/>
            <w:vAlign w:val="center"/>
          </w:tcPr>
          <w:p w14:paraId="79C84997">
            <w:pPr>
              <w:jc w:val="center"/>
              <w:rPr>
                <w:rFonts w:hint="eastAsia" w:ascii="宋体" w:hAnsi="宋体" w:eastAsia="宋体" w:cs="宋体"/>
                <w:i w:val="0"/>
                <w:iCs w:val="0"/>
                <w:color w:val="000000"/>
                <w:sz w:val="21"/>
                <w:szCs w:val="21"/>
                <w:highlight w:val="none"/>
                <w:u w:val="none"/>
              </w:rPr>
            </w:pPr>
          </w:p>
        </w:tc>
        <w:tc>
          <w:tcPr>
            <w:tcW w:w="4537" w:type="dxa"/>
            <w:tcBorders>
              <w:tl2br w:val="nil"/>
              <w:tr2bl w:val="nil"/>
            </w:tcBorders>
            <w:shd w:val="clear" w:color="auto" w:fill="auto"/>
            <w:vAlign w:val="center"/>
          </w:tcPr>
          <w:p w14:paraId="06D4CB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糖类抗原</w:t>
            </w:r>
            <w:r>
              <w:rPr>
                <w:rFonts w:hint="default" w:ascii="Times New Roman" w:hAnsi="Times New Roman" w:eastAsia="宋体" w:cs="Times New Roman"/>
                <w:i w:val="0"/>
                <w:iCs w:val="0"/>
                <w:color w:val="000000"/>
                <w:kern w:val="0"/>
                <w:sz w:val="21"/>
                <w:szCs w:val="21"/>
                <w:highlight w:val="none"/>
                <w:u w:val="none"/>
                <w:lang w:val="en-US" w:eastAsia="zh-CN" w:bidi="ar"/>
              </w:rPr>
              <w:t>242</w:t>
            </w:r>
          </w:p>
        </w:tc>
      </w:tr>
      <w:tr w14:paraId="522D3A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975" w:type="dxa"/>
            <w:tcBorders>
              <w:tl2br w:val="nil"/>
              <w:tr2bl w:val="nil"/>
            </w:tcBorders>
            <w:shd w:val="clear" w:color="auto" w:fill="auto"/>
            <w:vAlign w:val="center"/>
          </w:tcPr>
          <w:p w14:paraId="0ACAD4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18</w:t>
            </w:r>
          </w:p>
        </w:tc>
        <w:tc>
          <w:tcPr>
            <w:tcW w:w="2160" w:type="dxa"/>
            <w:vMerge w:val="continue"/>
            <w:tcBorders>
              <w:tl2br w:val="nil"/>
              <w:tr2bl w:val="nil"/>
            </w:tcBorders>
            <w:shd w:val="clear" w:color="auto" w:fill="auto"/>
            <w:vAlign w:val="center"/>
          </w:tcPr>
          <w:p w14:paraId="4B2106EB">
            <w:pPr>
              <w:jc w:val="center"/>
              <w:rPr>
                <w:rFonts w:hint="eastAsia" w:ascii="宋体" w:hAnsi="宋体" w:eastAsia="宋体" w:cs="宋体"/>
                <w:i w:val="0"/>
                <w:iCs w:val="0"/>
                <w:color w:val="000000"/>
                <w:sz w:val="21"/>
                <w:szCs w:val="21"/>
                <w:highlight w:val="none"/>
                <w:u w:val="none"/>
              </w:rPr>
            </w:pPr>
          </w:p>
        </w:tc>
        <w:tc>
          <w:tcPr>
            <w:tcW w:w="4537" w:type="dxa"/>
            <w:tcBorders>
              <w:tl2br w:val="nil"/>
              <w:tr2bl w:val="nil"/>
            </w:tcBorders>
            <w:shd w:val="clear" w:color="auto" w:fill="auto"/>
            <w:vAlign w:val="center"/>
          </w:tcPr>
          <w:p w14:paraId="72BC43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糖类抗原</w:t>
            </w:r>
            <w:r>
              <w:rPr>
                <w:rFonts w:hint="default" w:ascii="Times New Roman" w:hAnsi="Times New Roman" w:eastAsia="宋体" w:cs="Times New Roman"/>
                <w:i w:val="0"/>
                <w:iCs w:val="0"/>
                <w:color w:val="000000"/>
                <w:kern w:val="0"/>
                <w:sz w:val="21"/>
                <w:szCs w:val="21"/>
                <w:highlight w:val="none"/>
                <w:u w:val="none"/>
                <w:lang w:val="en-US" w:eastAsia="zh-CN" w:bidi="ar"/>
              </w:rPr>
              <w:t>125</w:t>
            </w:r>
          </w:p>
        </w:tc>
      </w:tr>
      <w:tr w14:paraId="62B40F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975" w:type="dxa"/>
            <w:tcBorders>
              <w:tl2br w:val="nil"/>
              <w:tr2bl w:val="nil"/>
            </w:tcBorders>
            <w:shd w:val="clear" w:color="auto" w:fill="auto"/>
            <w:vAlign w:val="center"/>
          </w:tcPr>
          <w:p w14:paraId="258BE02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19</w:t>
            </w:r>
          </w:p>
        </w:tc>
        <w:tc>
          <w:tcPr>
            <w:tcW w:w="2160" w:type="dxa"/>
            <w:vMerge w:val="continue"/>
            <w:tcBorders>
              <w:tl2br w:val="nil"/>
              <w:tr2bl w:val="nil"/>
            </w:tcBorders>
            <w:shd w:val="clear" w:color="auto" w:fill="auto"/>
            <w:vAlign w:val="center"/>
          </w:tcPr>
          <w:p w14:paraId="38E49604">
            <w:pPr>
              <w:jc w:val="center"/>
              <w:rPr>
                <w:rFonts w:hint="eastAsia" w:ascii="宋体" w:hAnsi="宋体" w:eastAsia="宋体" w:cs="宋体"/>
                <w:i w:val="0"/>
                <w:iCs w:val="0"/>
                <w:color w:val="000000"/>
                <w:sz w:val="21"/>
                <w:szCs w:val="21"/>
                <w:highlight w:val="none"/>
                <w:u w:val="none"/>
              </w:rPr>
            </w:pPr>
          </w:p>
        </w:tc>
        <w:tc>
          <w:tcPr>
            <w:tcW w:w="4537" w:type="dxa"/>
            <w:tcBorders>
              <w:tl2br w:val="nil"/>
              <w:tr2bl w:val="nil"/>
            </w:tcBorders>
            <w:shd w:val="clear" w:color="auto" w:fill="auto"/>
            <w:vAlign w:val="center"/>
          </w:tcPr>
          <w:p w14:paraId="145C0DD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神经元特异性烯醇化酶</w:t>
            </w:r>
          </w:p>
        </w:tc>
      </w:tr>
      <w:tr w14:paraId="4F6B7A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jc w:val="center"/>
        </w:trPr>
        <w:tc>
          <w:tcPr>
            <w:tcW w:w="975" w:type="dxa"/>
            <w:tcBorders>
              <w:tl2br w:val="nil"/>
              <w:tr2bl w:val="nil"/>
            </w:tcBorders>
            <w:shd w:val="clear" w:color="auto" w:fill="auto"/>
            <w:vAlign w:val="center"/>
          </w:tcPr>
          <w:p w14:paraId="6B4297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20</w:t>
            </w:r>
          </w:p>
        </w:tc>
        <w:tc>
          <w:tcPr>
            <w:tcW w:w="2160" w:type="dxa"/>
            <w:vMerge w:val="continue"/>
            <w:tcBorders>
              <w:tl2br w:val="nil"/>
              <w:tr2bl w:val="nil"/>
            </w:tcBorders>
            <w:shd w:val="clear" w:color="auto" w:fill="auto"/>
            <w:vAlign w:val="center"/>
          </w:tcPr>
          <w:p w14:paraId="270222D1">
            <w:pPr>
              <w:jc w:val="center"/>
              <w:rPr>
                <w:rFonts w:hint="eastAsia" w:ascii="宋体" w:hAnsi="宋体" w:eastAsia="宋体" w:cs="宋体"/>
                <w:i w:val="0"/>
                <w:iCs w:val="0"/>
                <w:color w:val="000000"/>
                <w:sz w:val="21"/>
                <w:szCs w:val="21"/>
                <w:highlight w:val="none"/>
                <w:u w:val="none"/>
              </w:rPr>
            </w:pPr>
          </w:p>
        </w:tc>
        <w:tc>
          <w:tcPr>
            <w:tcW w:w="4537" w:type="dxa"/>
            <w:tcBorders>
              <w:tl2br w:val="nil"/>
              <w:tr2bl w:val="nil"/>
            </w:tcBorders>
            <w:shd w:val="clear" w:color="auto" w:fill="auto"/>
            <w:vAlign w:val="center"/>
          </w:tcPr>
          <w:p w14:paraId="609FD7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人绒毛膜促性腺激素游离</w:t>
            </w:r>
            <w:r>
              <w:rPr>
                <w:rFonts w:hint="default" w:ascii="Times New Roman" w:hAnsi="Times New Roman" w:eastAsia="宋体" w:cs="Times New Roman"/>
                <w:i w:val="0"/>
                <w:iCs w:val="0"/>
                <w:color w:val="000000"/>
                <w:kern w:val="0"/>
                <w:sz w:val="21"/>
                <w:szCs w:val="21"/>
                <w:highlight w:val="none"/>
                <w:u w:val="none"/>
                <w:lang w:val="en-US" w:eastAsia="zh-CN" w:bidi="ar"/>
              </w:rPr>
              <w:t>β</w:t>
            </w:r>
            <w:r>
              <w:rPr>
                <w:rFonts w:hint="eastAsia" w:ascii="宋体" w:hAnsi="宋体" w:eastAsia="宋体" w:cs="宋体"/>
                <w:i w:val="0"/>
                <w:iCs w:val="0"/>
                <w:color w:val="000000"/>
                <w:kern w:val="0"/>
                <w:sz w:val="21"/>
                <w:szCs w:val="21"/>
                <w:highlight w:val="none"/>
                <w:u w:val="none"/>
                <w:lang w:val="en-US" w:eastAsia="zh-CN" w:bidi="ar"/>
              </w:rPr>
              <w:t>亚基</w:t>
            </w:r>
          </w:p>
        </w:tc>
      </w:tr>
      <w:tr w14:paraId="11FC60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jc w:val="center"/>
        </w:trPr>
        <w:tc>
          <w:tcPr>
            <w:tcW w:w="975" w:type="dxa"/>
            <w:tcBorders>
              <w:tl2br w:val="nil"/>
              <w:tr2bl w:val="nil"/>
            </w:tcBorders>
            <w:shd w:val="clear" w:color="auto" w:fill="auto"/>
            <w:vAlign w:val="center"/>
          </w:tcPr>
          <w:p w14:paraId="3EB3CC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21</w:t>
            </w:r>
          </w:p>
        </w:tc>
        <w:tc>
          <w:tcPr>
            <w:tcW w:w="2160" w:type="dxa"/>
            <w:vMerge w:val="continue"/>
            <w:tcBorders>
              <w:tl2br w:val="nil"/>
              <w:tr2bl w:val="nil"/>
            </w:tcBorders>
            <w:shd w:val="clear" w:color="auto" w:fill="auto"/>
            <w:vAlign w:val="center"/>
          </w:tcPr>
          <w:p w14:paraId="1198AC5A">
            <w:pPr>
              <w:jc w:val="center"/>
              <w:rPr>
                <w:rFonts w:hint="eastAsia" w:ascii="宋体" w:hAnsi="宋体" w:eastAsia="宋体" w:cs="宋体"/>
                <w:i w:val="0"/>
                <w:iCs w:val="0"/>
                <w:color w:val="000000"/>
                <w:sz w:val="21"/>
                <w:szCs w:val="21"/>
                <w:highlight w:val="none"/>
                <w:u w:val="none"/>
              </w:rPr>
            </w:pPr>
          </w:p>
        </w:tc>
        <w:tc>
          <w:tcPr>
            <w:tcW w:w="4537" w:type="dxa"/>
            <w:tcBorders>
              <w:tl2br w:val="nil"/>
              <w:tr2bl w:val="nil"/>
            </w:tcBorders>
            <w:shd w:val="clear" w:color="auto" w:fill="auto"/>
            <w:vAlign w:val="center"/>
          </w:tcPr>
          <w:p w14:paraId="69F0FE6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细胞角蛋白</w:t>
            </w:r>
          </w:p>
        </w:tc>
      </w:tr>
      <w:tr w14:paraId="3E6BE1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6" w:hRule="atLeast"/>
          <w:jc w:val="center"/>
        </w:trPr>
        <w:tc>
          <w:tcPr>
            <w:tcW w:w="975" w:type="dxa"/>
            <w:tcBorders>
              <w:tl2br w:val="nil"/>
              <w:tr2bl w:val="nil"/>
            </w:tcBorders>
            <w:shd w:val="clear" w:color="auto" w:fill="auto"/>
            <w:vAlign w:val="center"/>
          </w:tcPr>
          <w:p w14:paraId="0F0692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22</w:t>
            </w:r>
          </w:p>
        </w:tc>
        <w:tc>
          <w:tcPr>
            <w:tcW w:w="2160" w:type="dxa"/>
            <w:tcBorders>
              <w:tl2br w:val="nil"/>
              <w:tr2bl w:val="nil"/>
            </w:tcBorders>
            <w:shd w:val="clear" w:color="auto" w:fill="auto"/>
            <w:vAlign w:val="center"/>
          </w:tcPr>
          <w:p w14:paraId="65A5D68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血常规</w:t>
            </w:r>
          </w:p>
        </w:tc>
        <w:tc>
          <w:tcPr>
            <w:tcW w:w="4537" w:type="dxa"/>
            <w:tcBorders>
              <w:tl2br w:val="nil"/>
              <w:tr2bl w:val="nil"/>
            </w:tcBorders>
            <w:shd w:val="clear" w:color="auto" w:fill="auto"/>
            <w:vAlign w:val="center"/>
          </w:tcPr>
          <w:p w14:paraId="12260B1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红细胞计数</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RBC</w:t>
            </w:r>
            <w:r>
              <w:rPr>
                <w:rFonts w:hint="eastAsia" w:ascii="宋体" w:hAnsi="宋体" w:eastAsia="宋体" w:cs="宋体"/>
                <w:i w:val="0"/>
                <w:iCs w:val="0"/>
                <w:color w:val="000000"/>
                <w:kern w:val="0"/>
                <w:sz w:val="21"/>
                <w:szCs w:val="21"/>
                <w:highlight w:val="none"/>
                <w:u w:val="none"/>
                <w:lang w:val="en-US" w:eastAsia="zh-CN" w:bidi="ar"/>
              </w:rPr>
              <w:t>）、红细胞压积（</w:t>
            </w:r>
            <w:r>
              <w:rPr>
                <w:rFonts w:hint="default" w:ascii="Times New Roman" w:hAnsi="Times New Roman" w:eastAsia="宋体" w:cs="Times New Roman"/>
                <w:i w:val="0"/>
                <w:iCs w:val="0"/>
                <w:color w:val="000000"/>
                <w:kern w:val="0"/>
                <w:sz w:val="21"/>
                <w:szCs w:val="21"/>
                <w:highlight w:val="none"/>
                <w:u w:val="none"/>
                <w:lang w:val="en-US" w:eastAsia="zh-CN" w:bidi="ar"/>
              </w:rPr>
              <w:t>HCT</w:t>
            </w:r>
            <w:r>
              <w:rPr>
                <w:rFonts w:hint="eastAsia" w:ascii="宋体" w:hAnsi="宋体" w:eastAsia="宋体" w:cs="宋体"/>
                <w:i w:val="0"/>
                <w:iCs w:val="0"/>
                <w:color w:val="000000"/>
                <w:kern w:val="0"/>
                <w:sz w:val="21"/>
                <w:szCs w:val="21"/>
                <w:highlight w:val="none"/>
                <w:u w:val="none"/>
                <w:lang w:val="en-US" w:eastAsia="zh-CN" w:bidi="ar"/>
              </w:rPr>
              <w:t>）、平均血红蛋白浓度（</w:t>
            </w:r>
            <w:r>
              <w:rPr>
                <w:rFonts w:hint="default" w:ascii="Times New Roman" w:hAnsi="Times New Roman" w:eastAsia="宋体" w:cs="Times New Roman"/>
                <w:i w:val="0"/>
                <w:iCs w:val="0"/>
                <w:color w:val="000000"/>
                <w:kern w:val="0"/>
                <w:sz w:val="21"/>
                <w:szCs w:val="21"/>
                <w:highlight w:val="none"/>
                <w:u w:val="none"/>
                <w:lang w:val="en-US" w:eastAsia="zh-CN" w:bidi="ar"/>
              </w:rPr>
              <w:t>MCHC</w:t>
            </w:r>
            <w:r>
              <w:rPr>
                <w:rFonts w:hint="eastAsia" w:ascii="宋体" w:hAnsi="宋体" w:eastAsia="宋体" w:cs="宋体"/>
                <w:i w:val="0"/>
                <w:iCs w:val="0"/>
                <w:color w:val="000000"/>
                <w:kern w:val="0"/>
                <w:sz w:val="21"/>
                <w:szCs w:val="21"/>
                <w:highlight w:val="none"/>
                <w:u w:val="none"/>
                <w:lang w:val="en-US" w:eastAsia="zh-CN" w:bidi="ar"/>
              </w:rPr>
              <w:t>）等</w:t>
            </w:r>
            <w:r>
              <w:rPr>
                <w:rFonts w:hint="default" w:ascii="Times New Roman" w:hAnsi="Times New Roman" w:eastAsia="宋体" w:cs="Times New Roman"/>
                <w:i w:val="0"/>
                <w:iCs w:val="0"/>
                <w:color w:val="000000"/>
                <w:kern w:val="0"/>
                <w:sz w:val="21"/>
                <w:szCs w:val="21"/>
                <w:highlight w:val="none"/>
                <w:u w:val="none"/>
                <w:lang w:val="en-US" w:eastAsia="zh-CN" w:bidi="ar"/>
              </w:rPr>
              <w:t>19</w:t>
            </w:r>
            <w:r>
              <w:rPr>
                <w:rFonts w:hint="eastAsia" w:ascii="宋体" w:hAnsi="宋体" w:eastAsia="宋体" w:cs="宋体"/>
                <w:i w:val="0"/>
                <w:iCs w:val="0"/>
                <w:color w:val="000000"/>
                <w:kern w:val="0"/>
                <w:sz w:val="21"/>
                <w:szCs w:val="21"/>
                <w:highlight w:val="none"/>
                <w:u w:val="none"/>
                <w:lang w:val="en-US" w:eastAsia="zh-CN" w:bidi="ar"/>
              </w:rPr>
              <w:t>项。</w:t>
            </w:r>
          </w:p>
        </w:tc>
      </w:tr>
      <w:tr w14:paraId="7331AA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6" w:hRule="atLeast"/>
          <w:jc w:val="center"/>
        </w:trPr>
        <w:tc>
          <w:tcPr>
            <w:tcW w:w="975" w:type="dxa"/>
            <w:tcBorders>
              <w:tl2br w:val="nil"/>
              <w:tr2bl w:val="nil"/>
            </w:tcBorders>
            <w:shd w:val="clear" w:color="auto" w:fill="auto"/>
            <w:vAlign w:val="center"/>
          </w:tcPr>
          <w:p w14:paraId="1AA281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23</w:t>
            </w:r>
          </w:p>
        </w:tc>
        <w:tc>
          <w:tcPr>
            <w:tcW w:w="2160" w:type="dxa"/>
            <w:tcBorders>
              <w:tl2br w:val="nil"/>
              <w:tr2bl w:val="nil"/>
            </w:tcBorders>
            <w:shd w:val="clear" w:color="auto" w:fill="auto"/>
            <w:vAlign w:val="center"/>
          </w:tcPr>
          <w:p w14:paraId="674140C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尿常规</w:t>
            </w:r>
          </w:p>
        </w:tc>
        <w:tc>
          <w:tcPr>
            <w:tcW w:w="4537" w:type="dxa"/>
            <w:tcBorders>
              <w:tl2br w:val="nil"/>
              <w:tr2bl w:val="nil"/>
            </w:tcBorders>
            <w:shd w:val="clear" w:color="auto" w:fill="auto"/>
            <w:vAlign w:val="center"/>
          </w:tcPr>
          <w:p w14:paraId="7B60C50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尿蛋白</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、尿糖</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、尿比重</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、尿酮体</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、尿胆红质</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、尿胆元等</w:t>
            </w:r>
            <w:r>
              <w:rPr>
                <w:rFonts w:hint="default" w:ascii="Times New Roman" w:hAnsi="Times New Roman" w:eastAsia="宋体" w:cs="Times New Roman"/>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highlight w:val="none"/>
                <w:u w:val="none"/>
                <w:lang w:val="en-US" w:eastAsia="zh-CN" w:bidi="ar"/>
              </w:rPr>
              <w:t>项</w:t>
            </w:r>
          </w:p>
        </w:tc>
      </w:tr>
      <w:tr w14:paraId="6D0C8D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jc w:val="center"/>
        </w:trPr>
        <w:tc>
          <w:tcPr>
            <w:tcW w:w="975" w:type="dxa"/>
            <w:tcBorders>
              <w:tl2br w:val="nil"/>
              <w:tr2bl w:val="nil"/>
            </w:tcBorders>
            <w:shd w:val="clear" w:color="auto" w:fill="auto"/>
            <w:vAlign w:val="center"/>
          </w:tcPr>
          <w:p w14:paraId="1F109C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24</w:t>
            </w:r>
          </w:p>
        </w:tc>
        <w:tc>
          <w:tcPr>
            <w:tcW w:w="2160" w:type="dxa"/>
            <w:tcBorders>
              <w:tl2br w:val="nil"/>
              <w:tr2bl w:val="nil"/>
            </w:tcBorders>
            <w:shd w:val="clear" w:color="auto" w:fill="auto"/>
            <w:vAlign w:val="center"/>
          </w:tcPr>
          <w:p w14:paraId="72A66CE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彩超检查</w:t>
            </w:r>
          </w:p>
        </w:tc>
        <w:tc>
          <w:tcPr>
            <w:tcW w:w="4537" w:type="dxa"/>
            <w:tcBorders>
              <w:tl2br w:val="nil"/>
              <w:tr2bl w:val="nil"/>
            </w:tcBorders>
            <w:shd w:val="clear" w:color="auto" w:fill="auto"/>
            <w:vAlign w:val="center"/>
          </w:tcPr>
          <w:p w14:paraId="4B6EC8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肝胆脾胰双肾，甲状腺彩超</w:t>
            </w:r>
          </w:p>
        </w:tc>
      </w:tr>
      <w:tr w14:paraId="20844F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jc w:val="center"/>
        </w:trPr>
        <w:tc>
          <w:tcPr>
            <w:tcW w:w="975" w:type="dxa"/>
            <w:tcBorders>
              <w:tl2br w:val="nil"/>
              <w:tr2bl w:val="nil"/>
            </w:tcBorders>
            <w:shd w:val="clear" w:color="auto" w:fill="auto"/>
            <w:vAlign w:val="center"/>
          </w:tcPr>
          <w:p w14:paraId="1E5DC81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25</w:t>
            </w:r>
          </w:p>
        </w:tc>
        <w:tc>
          <w:tcPr>
            <w:tcW w:w="2160" w:type="dxa"/>
            <w:tcBorders>
              <w:tl2br w:val="nil"/>
              <w:tr2bl w:val="nil"/>
            </w:tcBorders>
            <w:shd w:val="clear" w:color="auto" w:fill="auto"/>
            <w:vAlign w:val="center"/>
          </w:tcPr>
          <w:p w14:paraId="65B048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智能心贴动态监测（半小时）</w:t>
            </w:r>
          </w:p>
        </w:tc>
        <w:tc>
          <w:tcPr>
            <w:tcW w:w="4537" w:type="dxa"/>
            <w:tcBorders>
              <w:tl2br w:val="nil"/>
              <w:tr2bl w:val="nil"/>
            </w:tcBorders>
            <w:shd w:val="clear" w:color="auto" w:fill="auto"/>
            <w:vAlign w:val="center"/>
          </w:tcPr>
          <w:p w14:paraId="58A45A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诊断偶发性、隐匿性的及部分容易导致猝死的恶性心率异常</w:t>
            </w:r>
          </w:p>
        </w:tc>
      </w:tr>
      <w:tr w14:paraId="131460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6" w:hRule="atLeast"/>
          <w:jc w:val="center"/>
        </w:trPr>
        <w:tc>
          <w:tcPr>
            <w:tcW w:w="975" w:type="dxa"/>
            <w:tcBorders>
              <w:tl2br w:val="nil"/>
              <w:tr2bl w:val="nil"/>
            </w:tcBorders>
            <w:shd w:val="clear" w:color="auto" w:fill="auto"/>
            <w:vAlign w:val="center"/>
          </w:tcPr>
          <w:p w14:paraId="2D54B5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26</w:t>
            </w:r>
          </w:p>
        </w:tc>
        <w:tc>
          <w:tcPr>
            <w:tcW w:w="2160" w:type="dxa"/>
            <w:tcBorders>
              <w:tl2br w:val="nil"/>
              <w:tr2bl w:val="nil"/>
            </w:tcBorders>
            <w:shd w:val="clear" w:color="auto" w:fill="auto"/>
            <w:vAlign w:val="center"/>
          </w:tcPr>
          <w:p w14:paraId="52BB60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超敏c-反应蛋白</w:t>
            </w:r>
          </w:p>
        </w:tc>
        <w:tc>
          <w:tcPr>
            <w:tcW w:w="4537" w:type="dxa"/>
            <w:tcBorders>
              <w:tl2br w:val="nil"/>
              <w:tr2bl w:val="nil"/>
            </w:tcBorders>
            <w:shd w:val="clear" w:color="auto" w:fill="auto"/>
            <w:vAlign w:val="center"/>
          </w:tcPr>
          <w:p w14:paraId="7C07DFB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该数值指标可明确人体炎症反应严重程度，可进行评估冠状动脉粥样硬化性心脏病。</w:t>
            </w:r>
          </w:p>
        </w:tc>
      </w:tr>
      <w:tr w14:paraId="22DE20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jc w:val="center"/>
        </w:trPr>
        <w:tc>
          <w:tcPr>
            <w:tcW w:w="975" w:type="dxa"/>
            <w:tcBorders>
              <w:tl2br w:val="nil"/>
              <w:tr2bl w:val="nil"/>
            </w:tcBorders>
            <w:shd w:val="clear" w:color="auto" w:fill="auto"/>
            <w:vAlign w:val="center"/>
          </w:tcPr>
          <w:p w14:paraId="071A04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27</w:t>
            </w:r>
          </w:p>
        </w:tc>
        <w:tc>
          <w:tcPr>
            <w:tcW w:w="2160" w:type="dxa"/>
            <w:vMerge w:val="restart"/>
            <w:tcBorders>
              <w:tl2br w:val="nil"/>
              <w:tr2bl w:val="nil"/>
            </w:tcBorders>
            <w:shd w:val="clear" w:color="auto" w:fill="auto"/>
            <w:vAlign w:val="center"/>
          </w:tcPr>
          <w:p w14:paraId="7C254E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X</w:t>
            </w:r>
            <w:r>
              <w:rPr>
                <w:rFonts w:hint="eastAsia" w:ascii="宋体" w:hAnsi="宋体" w:eastAsia="宋体" w:cs="宋体"/>
                <w:i w:val="0"/>
                <w:iCs w:val="0"/>
                <w:color w:val="000000"/>
                <w:kern w:val="0"/>
                <w:sz w:val="21"/>
                <w:szCs w:val="21"/>
                <w:highlight w:val="none"/>
                <w:u w:val="none"/>
                <w:lang w:val="en-US" w:eastAsia="zh-CN" w:bidi="ar"/>
              </w:rPr>
              <w:t>线检查（高清DR）</w:t>
            </w:r>
          </w:p>
        </w:tc>
        <w:tc>
          <w:tcPr>
            <w:tcW w:w="4537" w:type="dxa"/>
            <w:tcBorders>
              <w:tl2br w:val="nil"/>
              <w:tr2bl w:val="nil"/>
            </w:tcBorders>
            <w:shd w:val="clear" w:color="auto" w:fill="auto"/>
            <w:vAlign w:val="center"/>
          </w:tcPr>
          <w:p w14:paraId="734049B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胸部正位片</w:t>
            </w:r>
          </w:p>
        </w:tc>
      </w:tr>
      <w:tr w14:paraId="01565E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jc w:val="center"/>
        </w:trPr>
        <w:tc>
          <w:tcPr>
            <w:tcW w:w="975" w:type="dxa"/>
            <w:tcBorders>
              <w:tl2br w:val="nil"/>
              <w:tr2bl w:val="nil"/>
            </w:tcBorders>
            <w:shd w:val="clear" w:color="auto" w:fill="auto"/>
            <w:vAlign w:val="center"/>
          </w:tcPr>
          <w:p w14:paraId="2D79C33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28</w:t>
            </w:r>
          </w:p>
        </w:tc>
        <w:tc>
          <w:tcPr>
            <w:tcW w:w="2160" w:type="dxa"/>
            <w:vMerge w:val="continue"/>
            <w:tcBorders>
              <w:tl2br w:val="nil"/>
              <w:tr2bl w:val="nil"/>
            </w:tcBorders>
            <w:shd w:val="clear" w:color="auto" w:fill="auto"/>
            <w:vAlign w:val="center"/>
          </w:tcPr>
          <w:p w14:paraId="24EC1EC0">
            <w:pPr>
              <w:jc w:val="center"/>
              <w:rPr>
                <w:rFonts w:hint="default" w:ascii="Times New Roman" w:hAnsi="Times New Roman" w:eastAsia="宋体" w:cs="Times New Roman"/>
                <w:i w:val="0"/>
                <w:iCs w:val="0"/>
                <w:color w:val="000000"/>
                <w:sz w:val="21"/>
                <w:szCs w:val="21"/>
                <w:highlight w:val="none"/>
                <w:u w:val="none"/>
              </w:rPr>
            </w:pPr>
          </w:p>
        </w:tc>
        <w:tc>
          <w:tcPr>
            <w:tcW w:w="4537" w:type="dxa"/>
            <w:tcBorders>
              <w:tl2br w:val="nil"/>
              <w:tr2bl w:val="nil"/>
            </w:tcBorders>
            <w:shd w:val="clear" w:color="auto" w:fill="auto"/>
            <w:vAlign w:val="center"/>
          </w:tcPr>
          <w:p w14:paraId="5DB7EC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颈椎侧位片</w:t>
            </w:r>
          </w:p>
        </w:tc>
      </w:tr>
      <w:tr w14:paraId="29F049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jc w:val="center"/>
        </w:trPr>
        <w:tc>
          <w:tcPr>
            <w:tcW w:w="975" w:type="dxa"/>
            <w:tcBorders>
              <w:tl2br w:val="nil"/>
              <w:tr2bl w:val="nil"/>
            </w:tcBorders>
            <w:shd w:val="clear" w:color="auto" w:fill="auto"/>
            <w:vAlign w:val="center"/>
          </w:tcPr>
          <w:p w14:paraId="308279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29</w:t>
            </w:r>
          </w:p>
        </w:tc>
        <w:tc>
          <w:tcPr>
            <w:tcW w:w="2160" w:type="dxa"/>
            <w:vMerge w:val="continue"/>
            <w:tcBorders>
              <w:tl2br w:val="nil"/>
              <w:tr2bl w:val="nil"/>
            </w:tcBorders>
            <w:shd w:val="clear" w:color="auto" w:fill="auto"/>
            <w:vAlign w:val="center"/>
          </w:tcPr>
          <w:p w14:paraId="09159DC6">
            <w:pPr>
              <w:jc w:val="center"/>
              <w:rPr>
                <w:rFonts w:hint="default" w:ascii="Times New Roman" w:hAnsi="Times New Roman" w:eastAsia="宋体" w:cs="Times New Roman"/>
                <w:i w:val="0"/>
                <w:iCs w:val="0"/>
                <w:color w:val="000000"/>
                <w:sz w:val="21"/>
                <w:szCs w:val="21"/>
                <w:highlight w:val="none"/>
                <w:u w:val="none"/>
              </w:rPr>
            </w:pPr>
          </w:p>
        </w:tc>
        <w:tc>
          <w:tcPr>
            <w:tcW w:w="4537" w:type="dxa"/>
            <w:tcBorders>
              <w:tl2br w:val="nil"/>
              <w:tr2bl w:val="nil"/>
            </w:tcBorders>
            <w:shd w:val="clear" w:color="auto" w:fill="auto"/>
            <w:vAlign w:val="center"/>
          </w:tcPr>
          <w:p w14:paraId="37902FE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腰椎侧位片</w:t>
            </w:r>
          </w:p>
        </w:tc>
      </w:tr>
      <w:tr w14:paraId="323891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jc w:val="center"/>
        </w:trPr>
        <w:tc>
          <w:tcPr>
            <w:tcW w:w="975" w:type="dxa"/>
            <w:tcBorders>
              <w:tl2br w:val="nil"/>
              <w:tr2bl w:val="nil"/>
            </w:tcBorders>
            <w:shd w:val="clear" w:color="auto" w:fill="auto"/>
            <w:vAlign w:val="center"/>
          </w:tcPr>
          <w:p w14:paraId="1C1338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30</w:t>
            </w:r>
          </w:p>
        </w:tc>
        <w:tc>
          <w:tcPr>
            <w:tcW w:w="2160" w:type="dxa"/>
            <w:tcBorders>
              <w:tl2br w:val="nil"/>
              <w:tr2bl w:val="nil"/>
            </w:tcBorders>
            <w:shd w:val="clear" w:color="auto" w:fill="auto"/>
            <w:vAlign w:val="center"/>
          </w:tcPr>
          <w:p w14:paraId="4541D1C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男性员工彩超检查</w:t>
            </w:r>
          </w:p>
        </w:tc>
        <w:tc>
          <w:tcPr>
            <w:tcW w:w="4537" w:type="dxa"/>
            <w:tcBorders>
              <w:tl2br w:val="nil"/>
              <w:tr2bl w:val="nil"/>
            </w:tcBorders>
            <w:shd w:val="clear" w:color="auto" w:fill="auto"/>
            <w:vAlign w:val="center"/>
          </w:tcPr>
          <w:p w14:paraId="1571D88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前列腺彩超（彩超机）</w:t>
            </w:r>
          </w:p>
        </w:tc>
      </w:tr>
      <w:tr w14:paraId="0B0C29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975" w:type="dxa"/>
            <w:tcBorders>
              <w:tl2br w:val="nil"/>
              <w:tr2bl w:val="nil"/>
            </w:tcBorders>
            <w:shd w:val="clear" w:color="auto" w:fill="auto"/>
            <w:vAlign w:val="center"/>
          </w:tcPr>
          <w:p w14:paraId="2DEC804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31</w:t>
            </w:r>
          </w:p>
        </w:tc>
        <w:tc>
          <w:tcPr>
            <w:tcW w:w="2160" w:type="dxa"/>
            <w:tcBorders>
              <w:tl2br w:val="nil"/>
              <w:tr2bl w:val="nil"/>
            </w:tcBorders>
            <w:shd w:val="clear" w:color="auto" w:fill="auto"/>
            <w:vAlign w:val="center"/>
          </w:tcPr>
          <w:p w14:paraId="3FD57A1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女性员工彩超检查</w:t>
            </w:r>
          </w:p>
        </w:tc>
        <w:tc>
          <w:tcPr>
            <w:tcW w:w="4537" w:type="dxa"/>
            <w:tcBorders>
              <w:tl2br w:val="nil"/>
              <w:tr2bl w:val="nil"/>
            </w:tcBorders>
            <w:shd w:val="clear" w:color="auto" w:fill="auto"/>
            <w:vAlign w:val="center"/>
          </w:tcPr>
          <w:p w14:paraId="7939F3E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彩超检查双侧乳腺（彩超机）</w:t>
            </w:r>
          </w:p>
        </w:tc>
      </w:tr>
      <w:tr w14:paraId="576816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975" w:type="dxa"/>
            <w:tcBorders>
              <w:tl2br w:val="nil"/>
              <w:tr2bl w:val="nil"/>
            </w:tcBorders>
            <w:shd w:val="clear" w:color="auto" w:fill="auto"/>
            <w:vAlign w:val="center"/>
          </w:tcPr>
          <w:p w14:paraId="5DEB80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32</w:t>
            </w:r>
          </w:p>
        </w:tc>
        <w:tc>
          <w:tcPr>
            <w:tcW w:w="2160" w:type="dxa"/>
            <w:tcBorders>
              <w:tl2br w:val="nil"/>
              <w:tr2bl w:val="nil"/>
            </w:tcBorders>
            <w:shd w:val="clear" w:color="auto" w:fill="auto"/>
            <w:vAlign w:val="center"/>
          </w:tcPr>
          <w:p w14:paraId="11B97BB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女性已婚员工彩超检查</w:t>
            </w:r>
          </w:p>
        </w:tc>
        <w:tc>
          <w:tcPr>
            <w:tcW w:w="4537" w:type="dxa"/>
            <w:tcBorders>
              <w:tl2br w:val="nil"/>
              <w:tr2bl w:val="nil"/>
            </w:tcBorders>
            <w:shd w:val="clear" w:color="auto" w:fill="auto"/>
            <w:vAlign w:val="center"/>
          </w:tcPr>
          <w:p w14:paraId="0695DB4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阴式彩超（阴彩有侵入性，不适合未婚的女士做此项目，未婚做子宫附件彩超）</w:t>
            </w:r>
          </w:p>
        </w:tc>
      </w:tr>
      <w:tr w14:paraId="60F4A5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6" w:hRule="atLeast"/>
          <w:jc w:val="center"/>
        </w:trPr>
        <w:tc>
          <w:tcPr>
            <w:tcW w:w="975" w:type="dxa"/>
            <w:tcBorders>
              <w:tl2br w:val="nil"/>
              <w:tr2bl w:val="nil"/>
            </w:tcBorders>
            <w:shd w:val="clear" w:color="auto" w:fill="auto"/>
            <w:vAlign w:val="center"/>
          </w:tcPr>
          <w:p w14:paraId="301C03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33</w:t>
            </w:r>
          </w:p>
        </w:tc>
        <w:tc>
          <w:tcPr>
            <w:tcW w:w="2160" w:type="dxa"/>
            <w:tcBorders>
              <w:tl2br w:val="nil"/>
              <w:tr2bl w:val="nil"/>
            </w:tcBorders>
            <w:shd w:val="clear" w:color="auto" w:fill="auto"/>
            <w:vAlign w:val="center"/>
          </w:tcPr>
          <w:p w14:paraId="581440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女性未婚员工彩超检查</w:t>
            </w:r>
          </w:p>
        </w:tc>
        <w:tc>
          <w:tcPr>
            <w:tcW w:w="4537" w:type="dxa"/>
            <w:tcBorders>
              <w:tl2br w:val="nil"/>
              <w:tr2bl w:val="nil"/>
            </w:tcBorders>
            <w:shd w:val="clear" w:color="auto" w:fill="auto"/>
            <w:vAlign w:val="center"/>
          </w:tcPr>
          <w:p w14:paraId="0823481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子宫附件彩超</w:t>
            </w:r>
          </w:p>
        </w:tc>
      </w:tr>
      <w:tr w14:paraId="294A3B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975" w:type="dxa"/>
            <w:tcBorders>
              <w:tl2br w:val="nil"/>
              <w:tr2bl w:val="nil"/>
            </w:tcBorders>
            <w:shd w:val="clear" w:color="auto" w:fill="auto"/>
            <w:vAlign w:val="center"/>
          </w:tcPr>
          <w:p w14:paraId="6DBD49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34</w:t>
            </w:r>
          </w:p>
        </w:tc>
        <w:tc>
          <w:tcPr>
            <w:tcW w:w="2160" w:type="dxa"/>
            <w:tcBorders>
              <w:tl2br w:val="nil"/>
              <w:tr2bl w:val="nil"/>
            </w:tcBorders>
            <w:shd w:val="clear" w:color="auto" w:fill="auto"/>
            <w:vAlign w:val="center"/>
          </w:tcPr>
          <w:p w14:paraId="04D4B17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妇科检查</w:t>
            </w:r>
          </w:p>
        </w:tc>
        <w:tc>
          <w:tcPr>
            <w:tcW w:w="4537" w:type="dxa"/>
            <w:tcBorders>
              <w:tl2br w:val="nil"/>
              <w:tr2bl w:val="nil"/>
            </w:tcBorders>
            <w:shd w:val="clear" w:color="auto" w:fill="auto"/>
            <w:vAlign w:val="center"/>
          </w:tcPr>
          <w:p w14:paraId="50160E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妇检</w:t>
            </w:r>
          </w:p>
        </w:tc>
      </w:tr>
      <w:tr w14:paraId="16E0C6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jc w:val="center"/>
        </w:trPr>
        <w:tc>
          <w:tcPr>
            <w:tcW w:w="975" w:type="dxa"/>
            <w:tcBorders>
              <w:tl2br w:val="nil"/>
              <w:tr2bl w:val="nil"/>
            </w:tcBorders>
            <w:shd w:val="clear" w:color="auto" w:fill="auto"/>
            <w:vAlign w:val="center"/>
          </w:tcPr>
          <w:p w14:paraId="4B401B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35</w:t>
            </w:r>
          </w:p>
        </w:tc>
        <w:tc>
          <w:tcPr>
            <w:tcW w:w="2160" w:type="dxa"/>
            <w:tcBorders>
              <w:tl2br w:val="nil"/>
              <w:tr2bl w:val="nil"/>
            </w:tcBorders>
            <w:shd w:val="clear" w:color="auto" w:fill="auto"/>
            <w:vAlign w:val="center"/>
          </w:tcPr>
          <w:p w14:paraId="124B704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白带常规</w:t>
            </w:r>
          </w:p>
        </w:tc>
        <w:tc>
          <w:tcPr>
            <w:tcW w:w="4537" w:type="dxa"/>
            <w:tcBorders>
              <w:tl2br w:val="nil"/>
              <w:tr2bl w:val="nil"/>
            </w:tcBorders>
            <w:shd w:val="clear" w:color="auto" w:fill="auto"/>
            <w:vAlign w:val="center"/>
          </w:tcPr>
          <w:p w14:paraId="0BE9661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白带常规</w:t>
            </w:r>
          </w:p>
        </w:tc>
      </w:tr>
      <w:tr w14:paraId="1A4D9F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975" w:type="dxa"/>
            <w:tcBorders>
              <w:tl2br w:val="nil"/>
              <w:tr2bl w:val="nil"/>
            </w:tcBorders>
            <w:shd w:val="clear" w:color="auto" w:fill="auto"/>
            <w:vAlign w:val="center"/>
          </w:tcPr>
          <w:p w14:paraId="110CD5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36</w:t>
            </w:r>
          </w:p>
        </w:tc>
        <w:tc>
          <w:tcPr>
            <w:tcW w:w="2160" w:type="dxa"/>
            <w:tcBorders>
              <w:tl2br w:val="nil"/>
              <w:tr2bl w:val="nil"/>
            </w:tcBorders>
            <w:shd w:val="clear" w:color="auto" w:fill="auto"/>
            <w:vAlign w:val="center"/>
          </w:tcPr>
          <w:p w14:paraId="3D895D9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宫颈刮片</w:t>
            </w:r>
          </w:p>
        </w:tc>
        <w:tc>
          <w:tcPr>
            <w:tcW w:w="4537" w:type="dxa"/>
            <w:tcBorders>
              <w:tl2br w:val="nil"/>
              <w:tr2bl w:val="nil"/>
            </w:tcBorders>
            <w:shd w:val="clear" w:color="auto" w:fill="auto"/>
            <w:vAlign w:val="center"/>
          </w:tcPr>
          <w:p w14:paraId="2E960F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宫颈疾病检查</w:t>
            </w:r>
          </w:p>
        </w:tc>
      </w:tr>
    </w:tbl>
    <w:p w14:paraId="25A32112">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rPr>
        <w:t>（三）项目期限</w:t>
      </w:r>
    </w:p>
    <w:p w14:paraId="79A43BFE">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本项目期限为订立合同之日起至招标人指定外派员工年度体检全部完成。</w:t>
      </w:r>
    </w:p>
    <w:p w14:paraId="3AAAF62A">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t>五、项目总限价与分项限价</w:t>
      </w:r>
    </w:p>
    <w:p w14:paraId="37F825DC">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一</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本项目总限价为人民币</w:t>
      </w:r>
      <w:r>
        <w:rPr>
          <w:rFonts w:hint="eastAsia" w:ascii="仿宋_GB2312" w:hAnsi="仿宋_GB2312" w:eastAsia="仿宋_GB2312" w:cs="仿宋_GB2312"/>
          <w:b w:val="0"/>
          <w:bCs w:val="0"/>
          <w:sz w:val="32"/>
          <w:szCs w:val="32"/>
          <w:highlight w:val="none"/>
          <w:lang w:val="en-US" w:eastAsia="zh-CN"/>
        </w:rPr>
        <w:t>340860</w:t>
      </w:r>
      <w:r>
        <w:rPr>
          <w:rFonts w:hint="eastAsia" w:ascii="仿宋_GB2312" w:hAnsi="仿宋_GB2312" w:eastAsia="仿宋_GB2312" w:cs="仿宋_GB2312"/>
          <w:bCs/>
          <w:sz w:val="32"/>
          <w:szCs w:val="32"/>
          <w:highlight w:val="none"/>
        </w:rPr>
        <w:t>元</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含增值税）</w:t>
      </w:r>
      <w:r>
        <w:rPr>
          <w:rFonts w:hint="eastAsia" w:ascii="仿宋_GB2312" w:hAnsi="仿宋_GB2312" w:eastAsia="仿宋_GB2312" w:cs="仿宋_GB2312"/>
          <w:bCs/>
          <w:sz w:val="32"/>
          <w:szCs w:val="32"/>
          <w:highlight w:val="none"/>
        </w:rPr>
        <w:t>；</w:t>
      </w:r>
    </w:p>
    <w:p w14:paraId="34E70F37">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二</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本项目执行分项限价：</w:t>
      </w:r>
    </w:p>
    <w:tbl>
      <w:tblPr>
        <w:tblStyle w:val="15"/>
        <w:tblpPr w:leftFromText="180" w:rightFromText="180" w:vertAnchor="text" w:horzAnchor="page" w:tblpX="1250" w:tblpY="232"/>
        <w:tblOverlap w:val="never"/>
        <w:tblW w:w="9667"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188"/>
        <w:gridCol w:w="1407"/>
        <w:gridCol w:w="2083"/>
        <w:gridCol w:w="3976"/>
        <w:gridCol w:w="13"/>
      </w:tblGrid>
      <w:tr w14:paraId="0B311D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479" w:hRule="atLeast"/>
        </w:trPr>
        <w:tc>
          <w:tcPr>
            <w:tcW w:w="2188" w:type="dxa"/>
            <w:tcBorders>
              <w:tl2br w:val="nil"/>
              <w:tr2bl w:val="nil"/>
            </w:tcBorders>
            <w:noWrap w:val="0"/>
            <w:tcMar>
              <w:top w:w="15" w:type="dxa"/>
              <w:left w:w="15" w:type="dxa"/>
              <w:right w:w="15" w:type="dxa"/>
            </w:tcMar>
            <w:vAlign w:val="center"/>
          </w:tcPr>
          <w:p w14:paraId="130D2F82">
            <w:pPr>
              <w:keepNext w:val="0"/>
              <w:keepLines w:val="0"/>
              <w:pageBreakBefore w:val="0"/>
              <w:widowControl w:val="0"/>
              <w:kinsoku/>
              <w:wordWrap w:val="0"/>
              <w:overflowPunct/>
              <w:topLinePunct w:val="0"/>
              <w:autoSpaceDE/>
              <w:autoSpaceDN/>
              <w:bidi w:val="0"/>
              <w:adjustRightInd/>
              <w:snapToGrid/>
              <w:spacing w:line="280" w:lineRule="exact"/>
              <w:jc w:val="center"/>
              <w:textAlignment w:val="center"/>
              <w:rPr>
                <w:rFonts w:ascii="宋体" w:hAnsi="宋体" w:eastAsia="宋体" w:cs="宋体"/>
                <w:b/>
                <w:color w:val="000000"/>
                <w:sz w:val="22"/>
                <w:szCs w:val="22"/>
                <w:highlight w:val="none"/>
              </w:rPr>
            </w:pPr>
            <w:r>
              <w:rPr>
                <w:rFonts w:hint="eastAsia" w:ascii="宋体" w:hAnsi="宋体" w:eastAsia="宋体" w:cs="宋体"/>
                <w:b/>
                <w:color w:val="000000"/>
                <w:kern w:val="0"/>
                <w:sz w:val="22"/>
                <w:szCs w:val="22"/>
                <w:highlight w:val="none"/>
              </w:rPr>
              <w:t>体检套餐标准限价</w:t>
            </w:r>
          </w:p>
        </w:tc>
        <w:tc>
          <w:tcPr>
            <w:tcW w:w="1407" w:type="dxa"/>
            <w:tcBorders>
              <w:tl2br w:val="nil"/>
              <w:tr2bl w:val="nil"/>
            </w:tcBorders>
            <w:noWrap w:val="0"/>
            <w:tcMar>
              <w:top w:w="15" w:type="dxa"/>
              <w:left w:w="15" w:type="dxa"/>
              <w:right w:w="15" w:type="dxa"/>
            </w:tcMar>
            <w:vAlign w:val="center"/>
          </w:tcPr>
          <w:p w14:paraId="042CDF97">
            <w:pPr>
              <w:keepNext w:val="0"/>
              <w:keepLines w:val="0"/>
              <w:pageBreakBefore w:val="0"/>
              <w:widowControl w:val="0"/>
              <w:kinsoku/>
              <w:wordWrap w:val="0"/>
              <w:overflowPunct/>
              <w:topLinePunct w:val="0"/>
              <w:autoSpaceDE/>
              <w:autoSpaceDN/>
              <w:bidi w:val="0"/>
              <w:adjustRightInd/>
              <w:snapToGrid/>
              <w:spacing w:line="280" w:lineRule="exact"/>
              <w:jc w:val="center"/>
              <w:textAlignment w:val="center"/>
              <w:rPr>
                <w:rFonts w:ascii="宋体" w:hAnsi="宋体" w:eastAsia="宋体" w:cs="宋体"/>
                <w:b/>
                <w:color w:val="000000"/>
                <w:sz w:val="22"/>
                <w:szCs w:val="22"/>
                <w:highlight w:val="none"/>
              </w:rPr>
            </w:pPr>
            <w:r>
              <w:rPr>
                <w:rFonts w:hint="eastAsia" w:ascii="宋体" w:hAnsi="宋体" w:eastAsia="宋体" w:cs="宋体"/>
                <w:b/>
                <w:color w:val="000000"/>
                <w:kern w:val="0"/>
                <w:sz w:val="22"/>
                <w:szCs w:val="22"/>
                <w:highlight w:val="none"/>
              </w:rPr>
              <w:t>预计体检人数</w:t>
            </w:r>
          </w:p>
        </w:tc>
        <w:tc>
          <w:tcPr>
            <w:tcW w:w="2083" w:type="dxa"/>
            <w:tcBorders>
              <w:tl2br w:val="nil"/>
              <w:tr2bl w:val="nil"/>
            </w:tcBorders>
            <w:noWrap w:val="0"/>
            <w:tcMar>
              <w:top w:w="15" w:type="dxa"/>
              <w:left w:w="15" w:type="dxa"/>
              <w:right w:w="15" w:type="dxa"/>
            </w:tcMar>
            <w:vAlign w:val="center"/>
          </w:tcPr>
          <w:p w14:paraId="56C11216">
            <w:pPr>
              <w:keepNext w:val="0"/>
              <w:keepLines w:val="0"/>
              <w:pageBreakBefore w:val="0"/>
              <w:widowControl w:val="0"/>
              <w:kinsoku/>
              <w:wordWrap w:val="0"/>
              <w:overflowPunct/>
              <w:topLinePunct w:val="0"/>
              <w:autoSpaceDE/>
              <w:autoSpaceDN/>
              <w:bidi w:val="0"/>
              <w:adjustRightInd/>
              <w:snapToGrid/>
              <w:spacing w:line="280" w:lineRule="exact"/>
              <w:jc w:val="center"/>
              <w:textAlignment w:val="center"/>
              <w:rPr>
                <w:rFonts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服务地点</w:t>
            </w:r>
          </w:p>
        </w:tc>
        <w:tc>
          <w:tcPr>
            <w:tcW w:w="3976" w:type="dxa"/>
            <w:tcBorders>
              <w:tl2br w:val="nil"/>
              <w:tr2bl w:val="nil"/>
            </w:tcBorders>
            <w:noWrap w:val="0"/>
            <w:tcMar>
              <w:top w:w="15" w:type="dxa"/>
              <w:left w:w="15" w:type="dxa"/>
              <w:right w:w="15" w:type="dxa"/>
            </w:tcMar>
            <w:vAlign w:val="center"/>
          </w:tcPr>
          <w:p w14:paraId="52E6669C">
            <w:pPr>
              <w:keepNext w:val="0"/>
              <w:keepLines w:val="0"/>
              <w:pageBreakBefore w:val="0"/>
              <w:widowControl w:val="0"/>
              <w:kinsoku/>
              <w:wordWrap w:val="0"/>
              <w:overflowPunct/>
              <w:topLinePunct w:val="0"/>
              <w:autoSpaceDE/>
              <w:autoSpaceDN/>
              <w:bidi w:val="0"/>
              <w:adjustRightInd/>
              <w:snapToGrid/>
              <w:spacing w:line="280" w:lineRule="exact"/>
              <w:jc w:val="center"/>
              <w:textAlignment w:val="center"/>
              <w:rPr>
                <w:rFonts w:ascii="宋体" w:hAnsi="宋体" w:eastAsia="宋体" w:cs="宋体"/>
                <w:b/>
                <w:color w:val="000000"/>
                <w:sz w:val="22"/>
                <w:szCs w:val="22"/>
                <w:highlight w:val="none"/>
              </w:rPr>
            </w:pPr>
            <w:r>
              <w:rPr>
                <w:rFonts w:hint="eastAsia" w:ascii="宋体" w:hAnsi="宋体" w:eastAsia="宋体" w:cs="宋体"/>
                <w:b/>
                <w:color w:val="000000"/>
                <w:kern w:val="0"/>
                <w:sz w:val="22"/>
                <w:szCs w:val="22"/>
                <w:highlight w:val="none"/>
              </w:rPr>
              <w:t>备注</w:t>
            </w:r>
          </w:p>
        </w:tc>
      </w:tr>
      <w:tr w14:paraId="6526C8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512" w:hRule="atLeast"/>
        </w:trPr>
        <w:tc>
          <w:tcPr>
            <w:tcW w:w="2188" w:type="dxa"/>
            <w:tcBorders>
              <w:tl2br w:val="nil"/>
              <w:tr2bl w:val="nil"/>
            </w:tcBorders>
            <w:noWrap w:val="0"/>
            <w:tcMar>
              <w:top w:w="15" w:type="dxa"/>
              <w:left w:w="15" w:type="dxa"/>
              <w:right w:w="15" w:type="dxa"/>
            </w:tcMar>
            <w:vAlign w:val="center"/>
          </w:tcPr>
          <w:p w14:paraId="7AF6ABB1">
            <w:pPr>
              <w:keepNext w:val="0"/>
              <w:keepLines w:val="0"/>
              <w:pageBreakBefore w:val="0"/>
              <w:widowControl w:val="0"/>
              <w:kinsoku/>
              <w:wordWrap w:val="0"/>
              <w:overflowPunct/>
              <w:topLinePunct w:val="0"/>
              <w:autoSpaceDE/>
              <w:autoSpaceDN/>
              <w:bidi w:val="0"/>
              <w:adjustRightInd/>
              <w:snapToGrid/>
              <w:spacing w:line="280" w:lineRule="exact"/>
              <w:jc w:val="center"/>
              <w:textAlignment w:val="center"/>
              <w:rPr>
                <w:rFonts w:ascii="宋体" w:hAnsi="宋体" w:eastAsia="宋体" w:cs="宋体"/>
                <w:bCs/>
                <w:color w:val="000000"/>
                <w:sz w:val="22"/>
                <w:szCs w:val="22"/>
                <w:highlight w:val="none"/>
              </w:rPr>
            </w:pPr>
            <w:r>
              <w:rPr>
                <w:rFonts w:hint="eastAsia" w:ascii="宋体" w:hAnsi="宋体" w:eastAsia="宋体" w:cs="宋体"/>
                <w:bCs/>
                <w:color w:val="000000"/>
                <w:kern w:val="0"/>
                <w:sz w:val="22"/>
                <w:szCs w:val="22"/>
                <w:highlight w:val="none"/>
              </w:rPr>
              <w:t>标准不超过390元/人</w:t>
            </w:r>
          </w:p>
        </w:tc>
        <w:tc>
          <w:tcPr>
            <w:tcW w:w="1407" w:type="dxa"/>
            <w:tcBorders>
              <w:tl2br w:val="nil"/>
              <w:tr2bl w:val="nil"/>
            </w:tcBorders>
            <w:noWrap w:val="0"/>
            <w:tcMar>
              <w:top w:w="15" w:type="dxa"/>
              <w:left w:w="15" w:type="dxa"/>
              <w:right w:w="15" w:type="dxa"/>
            </w:tcMar>
            <w:vAlign w:val="center"/>
          </w:tcPr>
          <w:p w14:paraId="7028770D">
            <w:pPr>
              <w:keepNext w:val="0"/>
              <w:keepLines w:val="0"/>
              <w:pageBreakBefore w:val="0"/>
              <w:widowControl w:val="0"/>
              <w:kinsoku/>
              <w:wordWrap w:val="0"/>
              <w:overflowPunct/>
              <w:topLinePunct w:val="0"/>
              <w:autoSpaceDE/>
              <w:autoSpaceDN/>
              <w:bidi w:val="0"/>
              <w:adjustRightInd/>
              <w:snapToGrid/>
              <w:spacing w:line="280" w:lineRule="exact"/>
              <w:jc w:val="center"/>
              <w:textAlignment w:val="center"/>
              <w:rPr>
                <w:rFonts w:hint="default" w:ascii="宋体" w:hAnsi="宋体" w:eastAsia="宋体" w:cs="宋体"/>
                <w:bCs/>
                <w:color w:val="auto"/>
                <w:sz w:val="22"/>
                <w:szCs w:val="22"/>
                <w:highlight w:val="none"/>
                <w:lang w:val="en-US" w:eastAsia="zh-CN"/>
              </w:rPr>
            </w:pPr>
            <w:r>
              <w:rPr>
                <w:rFonts w:hint="eastAsia" w:ascii="宋体" w:hAnsi="宋体" w:cs="宋体"/>
                <w:color w:val="auto"/>
                <w:kern w:val="0"/>
                <w:sz w:val="22"/>
                <w:szCs w:val="22"/>
                <w:highlight w:val="none"/>
                <w:lang w:val="en-US" w:eastAsia="zh-CN"/>
              </w:rPr>
              <w:t>474</w:t>
            </w:r>
          </w:p>
        </w:tc>
        <w:tc>
          <w:tcPr>
            <w:tcW w:w="2083" w:type="dxa"/>
            <w:tcBorders>
              <w:tl2br w:val="nil"/>
              <w:tr2bl w:val="nil"/>
            </w:tcBorders>
            <w:noWrap w:val="0"/>
            <w:tcMar>
              <w:top w:w="15" w:type="dxa"/>
              <w:left w:w="15" w:type="dxa"/>
              <w:right w:w="15" w:type="dxa"/>
            </w:tcMar>
            <w:vAlign w:val="center"/>
          </w:tcPr>
          <w:p w14:paraId="091CC273">
            <w:pPr>
              <w:keepNext w:val="0"/>
              <w:keepLines w:val="0"/>
              <w:pageBreakBefore w:val="0"/>
              <w:widowControl w:val="0"/>
              <w:kinsoku/>
              <w:wordWrap w:val="0"/>
              <w:overflowPunct/>
              <w:topLinePunct w:val="0"/>
              <w:autoSpaceDE/>
              <w:autoSpaceDN/>
              <w:bidi w:val="0"/>
              <w:adjustRightInd/>
              <w:snapToGrid/>
              <w:spacing w:line="280" w:lineRule="exact"/>
              <w:jc w:val="center"/>
              <w:textAlignment w:val="center"/>
              <w:rPr>
                <w:rFonts w:hint="default" w:ascii="宋体" w:hAnsi="宋体" w:eastAsia="宋体" w:cs="宋体"/>
                <w:bCs/>
                <w:color w:val="auto"/>
                <w:sz w:val="22"/>
                <w:szCs w:val="22"/>
                <w:highlight w:val="none"/>
                <w:lang w:val="en-US" w:eastAsia="zh-CN"/>
              </w:rPr>
            </w:pPr>
            <w:r>
              <w:rPr>
                <w:rFonts w:hint="eastAsia" w:ascii="宋体" w:hAnsi="宋体" w:cs="宋体"/>
                <w:bCs/>
                <w:color w:val="auto"/>
                <w:kern w:val="0"/>
                <w:sz w:val="22"/>
                <w:szCs w:val="22"/>
                <w:highlight w:val="none"/>
                <w:lang w:val="en-US" w:eastAsia="zh-CN"/>
              </w:rPr>
              <w:t>深圳、全国若干地点</w:t>
            </w:r>
          </w:p>
        </w:tc>
        <w:tc>
          <w:tcPr>
            <w:tcW w:w="3976" w:type="dxa"/>
            <w:tcBorders>
              <w:tl2br w:val="nil"/>
              <w:tr2bl w:val="nil"/>
            </w:tcBorders>
            <w:noWrap w:val="0"/>
            <w:tcMar>
              <w:top w:w="15" w:type="dxa"/>
              <w:left w:w="15" w:type="dxa"/>
              <w:right w:w="15" w:type="dxa"/>
            </w:tcMar>
            <w:vAlign w:val="center"/>
          </w:tcPr>
          <w:p w14:paraId="19113F53">
            <w:pPr>
              <w:keepNext w:val="0"/>
              <w:keepLines w:val="0"/>
              <w:pageBreakBefore w:val="0"/>
              <w:widowControl w:val="0"/>
              <w:kinsoku/>
              <w:wordWrap w:val="0"/>
              <w:overflowPunct/>
              <w:topLinePunct w:val="0"/>
              <w:autoSpaceDE/>
              <w:autoSpaceDN/>
              <w:bidi w:val="0"/>
              <w:adjustRightInd/>
              <w:snapToGrid/>
              <w:spacing w:line="280" w:lineRule="exact"/>
              <w:jc w:val="center"/>
              <w:textAlignment w:val="center"/>
              <w:rPr>
                <w:rFonts w:ascii="宋体" w:hAnsi="宋体" w:eastAsia="宋体" w:cs="宋体"/>
                <w:bCs/>
                <w:color w:val="000000"/>
                <w:sz w:val="22"/>
                <w:szCs w:val="22"/>
                <w:highlight w:val="none"/>
              </w:rPr>
            </w:pPr>
            <w:r>
              <w:rPr>
                <w:rFonts w:hint="eastAsia" w:ascii="宋体" w:hAnsi="宋体" w:eastAsia="宋体" w:cs="宋体"/>
                <w:bCs/>
                <w:color w:val="000000"/>
                <w:kern w:val="0"/>
                <w:sz w:val="22"/>
                <w:szCs w:val="22"/>
                <w:highlight w:val="none"/>
              </w:rPr>
              <w:t>男</w:t>
            </w:r>
            <w:r>
              <w:rPr>
                <w:rFonts w:hint="eastAsia" w:ascii="宋体" w:hAnsi="宋体" w:cs="宋体"/>
                <w:bCs/>
                <w:color w:val="000000"/>
                <w:kern w:val="0"/>
                <w:sz w:val="22"/>
                <w:szCs w:val="22"/>
                <w:highlight w:val="none"/>
                <w:lang w:val="en-US" w:eastAsia="zh-CN"/>
              </w:rPr>
              <w:t>86</w:t>
            </w:r>
            <w:r>
              <w:rPr>
                <w:rFonts w:hint="eastAsia" w:ascii="宋体" w:hAnsi="宋体" w:eastAsia="宋体" w:cs="宋体"/>
                <w:bCs/>
                <w:color w:val="000000"/>
                <w:kern w:val="0"/>
                <w:sz w:val="22"/>
                <w:szCs w:val="22"/>
                <w:highlight w:val="none"/>
              </w:rPr>
              <w:t>人，女</w:t>
            </w:r>
            <w:r>
              <w:rPr>
                <w:rFonts w:hint="eastAsia" w:ascii="宋体" w:hAnsi="宋体" w:cs="宋体"/>
                <w:bCs/>
                <w:color w:val="000000"/>
                <w:kern w:val="0"/>
                <w:sz w:val="22"/>
                <w:szCs w:val="22"/>
                <w:highlight w:val="none"/>
                <w:lang w:val="en-US" w:eastAsia="zh-CN"/>
              </w:rPr>
              <w:t>388</w:t>
            </w:r>
            <w:r>
              <w:rPr>
                <w:rFonts w:hint="eastAsia" w:ascii="宋体" w:hAnsi="宋体" w:eastAsia="宋体" w:cs="宋体"/>
                <w:bCs/>
                <w:color w:val="000000"/>
                <w:kern w:val="0"/>
                <w:sz w:val="22"/>
                <w:szCs w:val="22"/>
                <w:highlight w:val="none"/>
              </w:rPr>
              <w:t>人（未婚</w:t>
            </w:r>
            <w:r>
              <w:rPr>
                <w:rFonts w:hint="eastAsia" w:ascii="宋体" w:hAnsi="宋体" w:cs="宋体"/>
                <w:bCs/>
                <w:color w:val="000000"/>
                <w:kern w:val="0"/>
                <w:sz w:val="22"/>
                <w:szCs w:val="22"/>
                <w:highlight w:val="none"/>
                <w:lang w:val="en-US" w:eastAsia="zh-CN"/>
              </w:rPr>
              <w:t>169</w:t>
            </w:r>
            <w:r>
              <w:rPr>
                <w:rFonts w:hint="eastAsia" w:ascii="宋体" w:hAnsi="宋体" w:eastAsia="宋体" w:cs="宋体"/>
                <w:bCs/>
                <w:color w:val="000000"/>
                <w:kern w:val="0"/>
                <w:sz w:val="22"/>
                <w:szCs w:val="22"/>
                <w:highlight w:val="none"/>
              </w:rPr>
              <w:t>，已婚</w:t>
            </w:r>
            <w:r>
              <w:rPr>
                <w:rFonts w:hint="eastAsia" w:ascii="宋体" w:hAnsi="宋体" w:cs="宋体"/>
                <w:bCs/>
                <w:color w:val="000000"/>
                <w:kern w:val="0"/>
                <w:sz w:val="22"/>
                <w:szCs w:val="22"/>
                <w:highlight w:val="none"/>
                <w:lang w:val="en-US" w:eastAsia="zh-CN"/>
              </w:rPr>
              <w:t>219</w:t>
            </w:r>
            <w:r>
              <w:rPr>
                <w:rFonts w:hint="eastAsia" w:ascii="宋体" w:hAnsi="宋体" w:eastAsia="宋体" w:cs="宋体"/>
                <w:bCs/>
                <w:color w:val="000000"/>
                <w:kern w:val="0"/>
                <w:sz w:val="22"/>
                <w:szCs w:val="22"/>
                <w:highlight w:val="none"/>
              </w:rPr>
              <w:t>）</w:t>
            </w:r>
          </w:p>
        </w:tc>
      </w:tr>
      <w:tr w14:paraId="5646F0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88" w:type="dxa"/>
            <w:tcBorders>
              <w:tl2br w:val="nil"/>
              <w:tr2bl w:val="nil"/>
            </w:tcBorders>
            <w:noWrap w:val="0"/>
            <w:tcMar>
              <w:top w:w="15" w:type="dxa"/>
              <w:left w:w="15" w:type="dxa"/>
              <w:right w:w="15" w:type="dxa"/>
            </w:tcMar>
            <w:vAlign w:val="center"/>
          </w:tcPr>
          <w:p w14:paraId="692EDF33">
            <w:pPr>
              <w:keepNext w:val="0"/>
              <w:keepLines w:val="0"/>
              <w:pageBreakBefore w:val="0"/>
              <w:widowControl w:val="0"/>
              <w:kinsoku/>
              <w:wordWrap w:val="0"/>
              <w:overflowPunct/>
              <w:topLinePunct w:val="0"/>
              <w:autoSpaceDE/>
              <w:autoSpaceDN/>
              <w:bidi w:val="0"/>
              <w:adjustRightInd/>
              <w:snapToGrid/>
              <w:spacing w:line="280" w:lineRule="exact"/>
              <w:jc w:val="center"/>
              <w:textAlignment w:val="center"/>
              <w:rPr>
                <w:rFonts w:hint="eastAsia" w:ascii="宋体" w:hAnsi="宋体" w:eastAsia="宋体" w:cs="宋体"/>
                <w:b/>
                <w:bCs/>
                <w:color w:val="000000"/>
                <w:kern w:val="0"/>
                <w:sz w:val="22"/>
                <w:szCs w:val="22"/>
                <w:highlight w:val="none"/>
              </w:rPr>
            </w:pPr>
            <w:r>
              <w:rPr>
                <w:rFonts w:hint="eastAsia" w:ascii="宋体" w:hAnsi="宋体" w:eastAsia="宋体" w:cs="宋体"/>
                <w:bCs/>
                <w:color w:val="000000"/>
                <w:kern w:val="0"/>
                <w:sz w:val="22"/>
                <w:szCs w:val="22"/>
                <w:highlight w:val="none"/>
              </w:rPr>
              <w:t>标准不超过</w:t>
            </w:r>
            <w:r>
              <w:rPr>
                <w:rFonts w:hint="eastAsia" w:ascii="宋体" w:hAnsi="宋体" w:cs="宋体"/>
                <w:bCs/>
                <w:color w:val="000000"/>
                <w:kern w:val="0"/>
                <w:sz w:val="22"/>
                <w:szCs w:val="22"/>
                <w:highlight w:val="none"/>
                <w:lang w:val="en-US" w:eastAsia="zh-CN"/>
              </w:rPr>
              <w:t>500</w:t>
            </w:r>
            <w:r>
              <w:rPr>
                <w:rFonts w:hint="eastAsia" w:ascii="宋体" w:hAnsi="宋体" w:eastAsia="宋体" w:cs="宋体"/>
                <w:bCs/>
                <w:color w:val="000000"/>
                <w:kern w:val="0"/>
                <w:sz w:val="22"/>
                <w:szCs w:val="22"/>
                <w:highlight w:val="none"/>
              </w:rPr>
              <w:t>元/人</w:t>
            </w:r>
          </w:p>
        </w:tc>
        <w:tc>
          <w:tcPr>
            <w:tcW w:w="1407" w:type="dxa"/>
            <w:tcBorders>
              <w:tl2br w:val="nil"/>
              <w:tr2bl w:val="nil"/>
            </w:tcBorders>
            <w:noWrap w:val="0"/>
            <w:tcMar>
              <w:top w:w="15" w:type="dxa"/>
              <w:left w:w="15" w:type="dxa"/>
              <w:right w:w="15" w:type="dxa"/>
            </w:tcMar>
            <w:vAlign w:val="center"/>
          </w:tcPr>
          <w:p w14:paraId="42EF9680">
            <w:pPr>
              <w:keepNext w:val="0"/>
              <w:keepLines w:val="0"/>
              <w:pageBreakBefore w:val="0"/>
              <w:widowControl w:val="0"/>
              <w:kinsoku/>
              <w:wordWrap w:val="0"/>
              <w:overflowPunct/>
              <w:topLinePunct w:val="0"/>
              <w:autoSpaceDE/>
              <w:autoSpaceDN/>
              <w:bidi w:val="0"/>
              <w:adjustRightInd/>
              <w:snapToGrid/>
              <w:spacing w:line="280" w:lineRule="exact"/>
              <w:jc w:val="center"/>
              <w:textAlignment w:val="center"/>
              <w:rPr>
                <w:rFonts w:hint="default" w:ascii="宋体" w:hAnsi="宋体" w:cs="宋体"/>
                <w:b/>
                <w:bCs w:val="0"/>
                <w:color w:val="000000"/>
                <w:kern w:val="0"/>
                <w:sz w:val="22"/>
                <w:szCs w:val="22"/>
                <w:highlight w:val="none"/>
                <w:lang w:val="en-US" w:eastAsia="zh-CN"/>
              </w:rPr>
            </w:pPr>
            <w:r>
              <w:rPr>
                <w:rFonts w:hint="eastAsia" w:ascii="宋体" w:hAnsi="宋体" w:cs="宋体"/>
                <w:color w:val="auto"/>
                <w:kern w:val="0"/>
                <w:sz w:val="22"/>
                <w:szCs w:val="22"/>
                <w:highlight w:val="none"/>
                <w:lang w:val="en-US" w:eastAsia="zh-CN"/>
              </w:rPr>
              <w:t>312</w:t>
            </w:r>
          </w:p>
        </w:tc>
        <w:tc>
          <w:tcPr>
            <w:tcW w:w="2083" w:type="dxa"/>
            <w:tcBorders>
              <w:tl2br w:val="nil"/>
              <w:tr2bl w:val="nil"/>
            </w:tcBorders>
            <w:noWrap w:val="0"/>
            <w:tcMar>
              <w:top w:w="15" w:type="dxa"/>
              <w:left w:w="15" w:type="dxa"/>
              <w:right w:w="15" w:type="dxa"/>
            </w:tcMar>
            <w:vAlign w:val="center"/>
          </w:tcPr>
          <w:p w14:paraId="35009F27">
            <w:pPr>
              <w:keepNext w:val="0"/>
              <w:keepLines w:val="0"/>
              <w:pageBreakBefore w:val="0"/>
              <w:widowControl w:val="0"/>
              <w:kinsoku/>
              <w:wordWrap w:val="0"/>
              <w:overflowPunct/>
              <w:topLinePunct w:val="0"/>
              <w:autoSpaceDE/>
              <w:autoSpaceDN/>
              <w:bidi w:val="0"/>
              <w:adjustRightInd/>
              <w:snapToGrid/>
              <w:spacing w:line="280" w:lineRule="exact"/>
              <w:jc w:val="center"/>
              <w:textAlignment w:val="center"/>
              <w:rPr>
                <w:rFonts w:hint="eastAsia" w:ascii="宋体" w:hAnsi="宋体" w:eastAsia="宋体" w:cs="宋体"/>
                <w:bCs/>
                <w:color w:val="000000"/>
                <w:kern w:val="0"/>
                <w:sz w:val="22"/>
                <w:szCs w:val="22"/>
                <w:highlight w:val="none"/>
              </w:rPr>
            </w:pPr>
            <w:r>
              <w:rPr>
                <w:rFonts w:hint="eastAsia" w:ascii="宋体" w:hAnsi="宋体" w:cs="宋体"/>
                <w:bCs/>
                <w:color w:val="auto"/>
                <w:kern w:val="0"/>
                <w:sz w:val="22"/>
                <w:szCs w:val="22"/>
                <w:highlight w:val="none"/>
                <w:lang w:val="en-US" w:eastAsia="zh-CN"/>
              </w:rPr>
              <w:t>深圳、全国若干地点</w:t>
            </w:r>
          </w:p>
        </w:tc>
        <w:tc>
          <w:tcPr>
            <w:tcW w:w="3989" w:type="dxa"/>
            <w:gridSpan w:val="2"/>
            <w:tcBorders>
              <w:tl2br w:val="nil"/>
              <w:tr2bl w:val="nil"/>
            </w:tcBorders>
            <w:noWrap w:val="0"/>
            <w:tcMar>
              <w:top w:w="15" w:type="dxa"/>
              <w:left w:w="15" w:type="dxa"/>
              <w:right w:w="15" w:type="dxa"/>
            </w:tcMar>
            <w:vAlign w:val="center"/>
          </w:tcPr>
          <w:p w14:paraId="40B02F78">
            <w:pPr>
              <w:keepNext w:val="0"/>
              <w:keepLines w:val="0"/>
              <w:pageBreakBefore w:val="0"/>
              <w:widowControl w:val="0"/>
              <w:kinsoku/>
              <w:wordWrap w:val="0"/>
              <w:overflowPunct/>
              <w:topLinePunct w:val="0"/>
              <w:autoSpaceDE/>
              <w:autoSpaceDN/>
              <w:bidi w:val="0"/>
              <w:adjustRightInd/>
              <w:snapToGrid/>
              <w:spacing w:line="280" w:lineRule="exact"/>
              <w:jc w:val="left"/>
              <w:textAlignment w:val="center"/>
              <w:rPr>
                <w:rFonts w:hint="eastAsia" w:ascii="宋体" w:hAnsi="宋体" w:cs="宋体"/>
                <w:bCs/>
                <w:color w:val="000000"/>
                <w:sz w:val="22"/>
                <w:szCs w:val="22"/>
                <w:highlight w:val="none"/>
                <w:lang w:val="en-US" w:eastAsia="zh-CN"/>
              </w:rPr>
            </w:pPr>
            <w:r>
              <w:rPr>
                <w:rFonts w:hint="eastAsia" w:ascii="宋体" w:hAnsi="宋体" w:eastAsia="宋体" w:cs="宋体"/>
                <w:bCs/>
                <w:color w:val="000000"/>
                <w:kern w:val="0"/>
                <w:sz w:val="22"/>
                <w:szCs w:val="22"/>
                <w:highlight w:val="none"/>
              </w:rPr>
              <w:t>男</w:t>
            </w:r>
            <w:r>
              <w:rPr>
                <w:rFonts w:hint="eastAsia" w:ascii="宋体" w:hAnsi="宋体" w:cs="宋体"/>
                <w:bCs/>
                <w:color w:val="000000"/>
                <w:kern w:val="0"/>
                <w:sz w:val="22"/>
                <w:szCs w:val="22"/>
                <w:highlight w:val="none"/>
                <w:lang w:val="en-US" w:eastAsia="zh-CN"/>
              </w:rPr>
              <w:t>118</w:t>
            </w:r>
            <w:r>
              <w:rPr>
                <w:rFonts w:hint="eastAsia" w:ascii="宋体" w:hAnsi="宋体" w:eastAsia="宋体" w:cs="宋体"/>
                <w:bCs/>
                <w:color w:val="000000"/>
                <w:kern w:val="0"/>
                <w:sz w:val="22"/>
                <w:szCs w:val="22"/>
                <w:highlight w:val="none"/>
              </w:rPr>
              <w:t>人，女</w:t>
            </w:r>
            <w:r>
              <w:rPr>
                <w:rFonts w:hint="eastAsia" w:ascii="宋体" w:hAnsi="宋体" w:cs="宋体"/>
                <w:bCs/>
                <w:color w:val="000000"/>
                <w:kern w:val="0"/>
                <w:sz w:val="22"/>
                <w:szCs w:val="22"/>
                <w:highlight w:val="none"/>
                <w:lang w:val="en-US" w:eastAsia="zh-CN"/>
              </w:rPr>
              <w:t>194</w:t>
            </w:r>
            <w:r>
              <w:rPr>
                <w:rFonts w:hint="eastAsia" w:ascii="宋体" w:hAnsi="宋体" w:eastAsia="宋体" w:cs="宋体"/>
                <w:bCs/>
                <w:color w:val="000000"/>
                <w:kern w:val="0"/>
                <w:sz w:val="22"/>
                <w:szCs w:val="22"/>
                <w:highlight w:val="none"/>
              </w:rPr>
              <w:t>人（未婚</w:t>
            </w:r>
            <w:r>
              <w:rPr>
                <w:rFonts w:hint="eastAsia" w:ascii="宋体" w:hAnsi="宋体" w:cs="宋体"/>
                <w:bCs/>
                <w:color w:val="000000"/>
                <w:kern w:val="0"/>
                <w:sz w:val="22"/>
                <w:szCs w:val="22"/>
                <w:highlight w:val="none"/>
                <w:lang w:val="en-US" w:eastAsia="zh-CN"/>
              </w:rPr>
              <w:t>77</w:t>
            </w:r>
            <w:r>
              <w:rPr>
                <w:rFonts w:hint="eastAsia" w:ascii="宋体" w:hAnsi="宋体" w:eastAsia="宋体" w:cs="宋体"/>
                <w:bCs/>
                <w:color w:val="000000"/>
                <w:kern w:val="0"/>
                <w:sz w:val="22"/>
                <w:szCs w:val="22"/>
                <w:highlight w:val="none"/>
              </w:rPr>
              <w:t>，已婚</w:t>
            </w:r>
            <w:r>
              <w:rPr>
                <w:rFonts w:hint="eastAsia" w:ascii="宋体" w:hAnsi="宋体" w:cs="宋体"/>
                <w:bCs/>
                <w:color w:val="000000"/>
                <w:kern w:val="0"/>
                <w:sz w:val="22"/>
                <w:szCs w:val="22"/>
                <w:highlight w:val="none"/>
                <w:lang w:val="en-US" w:eastAsia="zh-CN"/>
              </w:rPr>
              <w:t>117</w:t>
            </w:r>
            <w:r>
              <w:rPr>
                <w:rFonts w:hint="eastAsia" w:ascii="宋体" w:hAnsi="宋体" w:eastAsia="宋体" w:cs="宋体"/>
                <w:bCs/>
                <w:color w:val="000000"/>
                <w:kern w:val="0"/>
                <w:sz w:val="22"/>
                <w:szCs w:val="22"/>
                <w:highlight w:val="none"/>
              </w:rPr>
              <w:t>）</w:t>
            </w:r>
          </w:p>
        </w:tc>
      </w:tr>
      <w:tr w14:paraId="2FB4E4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88" w:type="dxa"/>
            <w:tcBorders>
              <w:tl2br w:val="nil"/>
              <w:tr2bl w:val="nil"/>
            </w:tcBorders>
            <w:noWrap w:val="0"/>
            <w:tcMar>
              <w:top w:w="15" w:type="dxa"/>
              <w:left w:w="15" w:type="dxa"/>
              <w:right w:w="15" w:type="dxa"/>
            </w:tcMar>
            <w:vAlign w:val="center"/>
          </w:tcPr>
          <w:p w14:paraId="1FBD5C53">
            <w:pPr>
              <w:keepNext w:val="0"/>
              <w:keepLines w:val="0"/>
              <w:pageBreakBefore w:val="0"/>
              <w:widowControl w:val="0"/>
              <w:kinsoku/>
              <w:wordWrap w:val="0"/>
              <w:overflowPunct/>
              <w:topLinePunct w:val="0"/>
              <w:autoSpaceDE/>
              <w:autoSpaceDN/>
              <w:bidi w:val="0"/>
              <w:adjustRightInd/>
              <w:snapToGrid/>
              <w:spacing w:line="280" w:lineRule="exact"/>
              <w:jc w:val="center"/>
              <w:textAlignment w:val="center"/>
              <w:rPr>
                <w:rFonts w:ascii="宋体" w:hAnsi="宋体" w:eastAsia="宋体" w:cs="宋体"/>
                <w:bCs/>
                <w:color w:val="000000"/>
                <w:kern w:val="0"/>
                <w:sz w:val="22"/>
                <w:szCs w:val="22"/>
                <w:highlight w:val="none"/>
              </w:rPr>
            </w:pPr>
            <w:r>
              <w:rPr>
                <w:rFonts w:hint="eastAsia" w:ascii="宋体" w:hAnsi="宋体" w:eastAsia="宋体" w:cs="宋体"/>
                <w:b/>
                <w:bCs/>
                <w:color w:val="000000"/>
                <w:kern w:val="0"/>
                <w:sz w:val="22"/>
                <w:szCs w:val="22"/>
                <w:highlight w:val="none"/>
              </w:rPr>
              <w:t>合计</w:t>
            </w:r>
          </w:p>
        </w:tc>
        <w:tc>
          <w:tcPr>
            <w:tcW w:w="1407" w:type="dxa"/>
            <w:tcBorders>
              <w:tl2br w:val="nil"/>
              <w:tr2bl w:val="nil"/>
            </w:tcBorders>
            <w:noWrap w:val="0"/>
            <w:tcMar>
              <w:top w:w="15" w:type="dxa"/>
              <w:left w:w="15" w:type="dxa"/>
              <w:right w:w="15" w:type="dxa"/>
            </w:tcMar>
            <w:vAlign w:val="center"/>
          </w:tcPr>
          <w:p w14:paraId="5438AFD0">
            <w:pPr>
              <w:keepNext w:val="0"/>
              <w:keepLines w:val="0"/>
              <w:pageBreakBefore w:val="0"/>
              <w:widowControl w:val="0"/>
              <w:kinsoku/>
              <w:wordWrap w:val="0"/>
              <w:overflowPunct/>
              <w:topLinePunct w:val="0"/>
              <w:autoSpaceDE/>
              <w:autoSpaceDN/>
              <w:bidi w:val="0"/>
              <w:adjustRightInd/>
              <w:snapToGrid/>
              <w:spacing w:line="280" w:lineRule="exact"/>
              <w:jc w:val="center"/>
              <w:textAlignment w:val="center"/>
              <w:rPr>
                <w:rFonts w:hint="default" w:ascii="宋体" w:hAnsi="宋体" w:eastAsia="宋体" w:cs="宋体"/>
                <w:bCs/>
                <w:color w:val="000000"/>
                <w:kern w:val="0"/>
                <w:sz w:val="22"/>
                <w:szCs w:val="22"/>
                <w:highlight w:val="none"/>
                <w:lang w:val="en-US" w:eastAsia="zh-CN"/>
              </w:rPr>
            </w:pPr>
            <w:r>
              <w:rPr>
                <w:rFonts w:hint="eastAsia" w:ascii="宋体" w:hAnsi="宋体" w:cs="宋体"/>
                <w:b/>
                <w:bCs w:val="0"/>
                <w:color w:val="000000"/>
                <w:kern w:val="0"/>
                <w:sz w:val="22"/>
                <w:szCs w:val="22"/>
                <w:highlight w:val="none"/>
                <w:lang w:val="en-US" w:eastAsia="zh-CN"/>
              </w:rPr>
              <w:t>786</w:t>
            </w:r>
          </w:p>
        </w:tc>
        <w:tc>
          <w:tcPr>
            <w:tcW w:w="2083" w:type="dxa"/>
            <w:tcBorders>
              <w:tl2br w:val="nil"/>
              <w:tr2bl w:val="nil"/>
            </w:tcBorders>
            <w:noWrap w:val="0"/>
            <w:tcMar>
              <w:top w:w="15" w:type="dxa"/>
              <w:left w:w="15" w:type="dxa"/>
              <w:right w:w="15" w:type="dxa"/>
            </w:tcMar>
            <w:vAlign w:val="center"/>
          </w:tcPr>
          <w:p w14:paraId="2E8A0F39">
            <w:pPr>
              <w:keepNext w:val="0"/>
              <w:keepLines w:val="0"/>
              <w:pageBreakBefore w:val="0"/>
              <w:widowControl w:val="0"/>
              <w:kinsoku/>
              <w:wordWrap w:val="0"/>
              <w:overflowPunct/>
              <w:topLinePunct w:val="0"/>
              <w:autoSpaceDE/>
              <w:autoSpaceDN/>
              <w:bidi w:val="0"/>
              <w:adjustRightInd/>
              <w:snapToGrid/>
              <w:spacing w:line="280" w:lineRule="exact"/>
              <w:jc w:val="center"/>
              <w:textAlignment w:val="center"/>
              <w:rPr>
                <w:rFonts w:ascii="宋体" w:hAnsi="宋体" w:eastAsia="宋体" w:cs="宋体"/>
                <w:bCs/>
                <w:color w:val="000000"/>
                <w:kern w:val="0"/>
                <w:sz w:val="22"/>
                <w:szCs w:val="22"/>
                <w:highlight w:val="none"/>
              </w:rPr>
            </w:pPr>
            <w:r>
              <w:rPr>
                <w:rFonts w:hint="eastAsia" w:ascii="宋体" w:hAnsi="宋体" w:eastAsia="宋体" w:cs="宋体"/>
                <w:bCs/>
                <w:color w:val="000000"/>
                <w:kern w:val="0"/>
                <w:sz w:val="22"/>
                <w:szCs w:val="22"/>
                <w:highlight w:val="none"/>
              </w:rPr>
              <w:t>/</w:t>
            </w:r>
          </w:p>
        </w:tc>
        <w:tc>
          <w:tcPr>
            <w:tcW w:w="3989" w:type="dxa"/>
            <w:gridSpan w:val="2"/>
            <w:tcBorders>
              <w:tl2br w:val="nil"/>
              <w:tr2bl w:val="nil"/>
            </w:tcBorders>
            <w:noWrap w:val="0"/>
            <w:tcMar>
              <w:top w:w="15" w:type="dxa"/>
              <w:left w:w="15" w:type="dxa"/>
              <w:right w:w="15" w:type="dxa"/>
            </w:tcMar>
            <w:vAlign w:val="center"/>
          </w:tcPr>
          <w:p w14:paraId="33809F42">
            <w:pPr>
              <w:keepNext w:val="0"/>
              <w:keepLines w:val="0"/>
              <w:pageBreakBefore w:val="0"/>
              <w:widowControl w:val="0"/>
              <w:kinsoku/>
              <w:wordWrap w:val="0"/>
              <w:overflowPunct/>
              <w:topLinePunct w:val="0"/>
              <w:autoSpaceDE/>
              <w:autoSpaceDN/>
              <w:bidi w:val="0"/>
              <w:adjustRightInd/>
              <w:snapToGrid/>
              <w:spacing w:line="280" w:lineRule="exact"/>
              <w:ind w:firstLine="220" w:firstLineChars="100"/>
              <w:jc w:val="center"/>
              <w:textAlignment w:val="center"/>
              <w:rPr>
                <w:rFonts w:hint="default" w:ascii="宋体" w:hAnsi="宋体" w:eastAsia="宋体" w:cs="宋体"/>
                <w:bCs/>
                <w:color w:val="000000"/>
                <w:sz w:val="22"/>
                <w:szCs w:val="22"/>
                <w:highlight w:val="none"/>
                <w:lang w:val="en-US" w:eastAsia="zh-CN"/>
              </w:rPr>
            </w:pPr>
            <w:r>
              <w:rPr>
                <w:rFonts w:hint="eastAsia" w:ascii="宋体" w:hAnsi="宋体" w:cs="宋体"/>
                <w:bCs/>
                <w:color w:val="000000"/>
                <w:sz w:val="22"/>
                <w:szCs w:val="22"/>
                <w:highlight w:val="none"/>
                <w:lang w:val="en-US" w:eastAsia="zh-CN"/>
              </w:rPr>
              <w:t>/</w:t>
            </w:r>
          </w:p>
        </w:tc>
      </w:tr>
      <w:tr w14:paraId="4BDAA4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598" w:hRule="atLeast"/>
        </w:trPr>
        <w:tc>
          <w:tcPr>
            <w:tcW w:w="9654" w:type="dxa"/>
            <w:gridSpan w:val="4"/>
            <w:tcBorders>
              <w:tl2br w:val="nil"/>
              <w:tr2bl w:val="nil"/>
            </w:tcBorders>
            <w:noWrap w:val="0"/>
            <w:tcMar>
              <w:top w:w="15" w:type="dxa"/>
              <w:left w:w="15" w:type="dxa"/>
              <w:right w:w="15" w:type="dxa"/>
            </w:tcMar>
            <w:vAlign w:val="center"/>
          </w:tcPr>
          <w:p w14:paraId="15EAD9A4">
            <w:pPr>
              <w:keepNext w:val="0"/>
              <w:keepLines w:val="0"/>
              <w:pageBreakBefore w:val="0"/>
              <w:widowControl w:val="0"/>
              <w:kinsoku/>
              <w:wordWrap w:val="0"/>
              <w:overflowPunct/>
              <w:topLinePunct w:val="0"/>
              <w:autoSpaceDE/>
              <w:autoSpaceDN/>
              <w:bidi w:val="0"/>
              <w:adjustRightInd/>
              <w:snapToGrid/>
              <w:spacing w:line="280" w:lineRule="exact"/>
              <w:ind w:firstLine="440" w:firstLineChars="200"/>
              <w:jc w:val="left"/>
              <w:textAlignment w:val="center"/>
              <w:rPr>
                <w:rFonts w:hint="eastAsia" w:ascii="宋体" w:hAnsi="宋体" w:eastAsia="宋体" w:cs="宋体"/>
                <w:b w:val="0"/>
                <w:bCs/>
                <w:color w:val="000000"/>
                <w:kern w:val="0"/>
                <w:sz w:val="22"/>
                <w:szCs w:val="22"/>
                <w:highlight w:val="none"/>
                <w:lang w:val="en-US" w:eastAsia="zh-CN"/>
              </w:rPr>
            </w:pPr>
            <w:r>
              <w:rPr>
                <w:rFonts w:hint="eastAsia" w:ascii="宋体" w:hAnsi="宋体" w:eastAsia="宋体" w:cs="宋体"/>
                <w:b w:val="0"/>
                <w:bCs/>
                <w:color w:val="000000"/>
                <w:kern w:val="0"/>
                <w:sz w:val="22"/>
                <w:szCs w:val="22"/>
                <w:highlight w:val="none"/>
                <w:lang w:val="en-US" w:eastAsia="zh-CN"/>
              </w:rPr>
              <w:t>说明：</w:t>
            </w:r>
          </w:p>
          <w:p w14:paraId="6B0DA19B">
            <w:pPr>
              <w:keepNext w:val="0"/>
              <w:keepLines w:val="0"/>
              <w:pageBreakBefore w:val="0"/>
              <w:widowControl w:val="0"/>
              <w:kinsoku/>
              <w:wordWrap w:val="0"/>
              <w:overflowPunct/>
              <w:topLinePunct w:val="0"/>
              <w:autoSpaceDE/>
              <w:autoSpaceDN/>
              <w:bidi w:val="0"/>
              <w:adjustRightInd/>
              <w:snapToGrid/>
              <w:spacing w:line="280" w:lineRule="exact"/>
              <w:ind w:firstLine="440" w:firstLineChars="200"/>
              <w:jc w:val="left"/>
              <w:textAlignment w:val="center"/>
              <w:rPr>
                <w:rFonts w:hint="eastAsia" w:ascii="宋体" w:hAnsi="宋体" w:eastAsia="宋体" w:cs="宋体"/>
                <w:b w:val="0"/>
                <w:bCs/>
                <w:color w:val="000000"/>
                <w:kern w:val="0"/>
                <w:sz w:val="22"/>
                <w:szCs w:val="22"/>
                <w:highlight w:val="none"/>
                <w:lang w:eastAsia="zh-CN"/>
              </w:rPr>
            </w:pPr>
            <w:r>
              <w:rPr>
                <w:rFonts w:hint="eastAsia" w:ascii="宋体" w:hAnsi="宋体" w:cs="宋体"/>
                <w:b w:val="0"/>
                <w:bCs/>
                <w:color w:val="000000"/>
                <w:kern w:val="0"/>
                <w:sz w:val="22"/>
                <w:szCs w:val="22"/>
                <w:highlight w:val="none"/>
                <w:lang w:val="en-US" w:eastAsia="zh-CN"/>
              </w:rPr>
              <w:t>1.</w:t>
            </w:r>
            <w:r>
              <w:rPr>
                <w:rFonts w:hint="eastAsia" w:ascii="宋体" w:hAnsi="宋体" w:eastAsia="宋体" w:cs="宋体"/>
                <w:b w:val="0"/>
                <w:bCs/>
                <w:color w:val="000000"/>
                <w:kern w:val="0"/>
                <w:sz w:val="22"/>
                <w:szCs w:val="22"/>
                <w:highlight w:val="none"/>
                <w:lang w:eastAsia="zh-CN"/>
              </w:rPr>
              <w:t>本文件内所有</w:t>
            </w:r>
            <w:r>
              <w:rPr>
                <w:rFonts w:hint="eastAsia" w:ascii="宋体" w:hAnsi="宋体" w:eastAsia="宋体" w:cs="宋体"/>
                <w:b w:val="0"/>
                <w:bCs/>
                <w:color w:val="000000"/>
                <w:kern w:val="0"/>
                <w:sz w:val="22"/>
                <w:szCs w:val="22"/>
                <w:highlight w:val="none"/>
                <w:lang w:val="en-US" w:eastAsia="zh-CN"/>
              </w:rPr>
              <w:t>预计</w:t>
            </w:r>
            <w:r>
              <w:rPr>
                <w:rFonts w:hint="eastAsia" w:ascii="宋体" w:hAnsi="宋体" w:eastAsia="宋体" w:cs="宋体"/>
                <w:b w:val="0"/>
                <w:bCs/>
                <w:color w:val="000000"/>
                <w:kern w:val="0"/>
                <w:sz w:val="22"/>
                <w:szCs w:val="22"/>
                <w:highlight w:val="none"/>
                <w:lang w:eastAsia="zh-CN"/>
              </w:rPr>
              <w:t>人数为</w:t>
            </w:r>
            <w:r>
              <w:rPr>
                <w:rFonts w:hint="eastAsia" w:ascii="宋体" w:hAnsi="宋体" w:cs="宋体"/>
                <w:b w:val="0"/>
                <w:bCs/>
                <w:color w:val="000000"/>
                <w:kern w:val="0"/>
                <w:sz w:val="22"/>
                <w:szCs w:val="22"/>
                <w:highlight w:val="none"/>
                <w:lang w:val="en-US" w:eastAsia="zh-CN"/>
              </w:rPr>
              <w:t>招标</w:t>
            </w:r>
            <w:r>
              <w:rPr>
                <w:rFonts w:hint="eastAsia" w:ascii="宋体" w:hAnsi="宋体" w:eastAsia="宋体" w:cs="宋体"/>
                <w:b w:val="0"/>
                <w:bCs/>
                <w:color w:val="000000"/>
                <w:kern w:val="0"/>
                <w:sz w:val="22"/>
                <w:szCs w:val="22"/>
                <w:highlight w:val="none"/>
                <w:lang w:eastAsia="zh-CN"/>
              </w:rPr>
              <w:t>人根据目前需求情况进行的预估，如后续发生变化的，以实际情况进行结算。</w:t>
            </w:r>
          </w:p>
          <w:p w14:paraId="39F2D85F">
            <w:pPr>
              <w:keepNext w:val="0"/>
              <w:keepLines w:val="0"/>
              <w:pageBreakBefore w:val="0"/>
              <w:widowControl w:val="0"/>
              <w:kinsoku/>
              <w:wordWrap w:val="0"/>
              <w:overflowPunct/>
              <w:topLinePunct w:val="0"/>
              <w:autoSpaceDE/>
              <w:autoSpaceDN/>
              <w:bidi w:val="0"/>
              <w:adjustRightInd/>
              <w:snapToGrid/>
              <w:spacing w:line="280" w:lineRule="exact"/>
              <w:ind w:firstLine="440" w:firstLineChars="200"/>
              <w:jc w:val="left"/>
              <w:textAlignment w:val="center"/>
              <w:rPr>
                <w:rFonts w:hint="default" w:ascii="宋体" w:hAnsi="宋体" w:eastAsia="宋体" w:cs="宋体"/>
                <w:b/>
                <w:color w:val="000000"/>
                <w:kern w:val="0"/>
                <w:sz w:val="22"/>
                <w:szCs w:val="22"/>
                <w:highlight w:val="none"/>
                <w:lang w:val="en-US" w:eastAsia="zh-CN"/>
              </w:rPr>
            </w:pPr>
            <w:r>
              <w:rPr>
                <w:rFonts w:hint="eastAsia" w:ascii="宋体" w:hAnsi="宋体" w:cs="宋体"/>
                <w:b w:val="0"/>
                <w:bCs/>
                <w:color w:val="000000"/>
                <w:kern w:val="0"/>
                <w:sz w:val="22"/>
                <w:szCs w:val="22"/>
                <w:highlight w:val="none"/>
                <w:lang w:val="en-US" w:eastAsia="zh-CN"/>
              </w:rPr>
              <w:t>2.</w:t>
            </w:r>
            <w:r>
              <w:rPr>
                <w:rFonts w:hint="eastAsia" w:ascii="宋体" w:hAnsi="宋体" w:eastAsia="宋体" w:cs="宋体"/>
                <w:b w:val="0"/>
                <w:bCs/>
                <w:color w:val="000000"/>
                <w:kern w:val="0"/>
                <w:sz w:val="22"/>
                <w:szCs w:val="22"/>
                <w:highlight w:val="none"/>
                <w:lang w:val="en-US" w:eastAsia="zh-CN"/>
              </w:rPr>
              <w:t>全国若干地点：北京、</w:t>
            </w:r>
            <w:r>
              <w:rPr>
                <w:rFonts w:hint="eastAsia" w:ascii="宋体" w:hAnsi="宋体" w:cs="宋体"/>
                <w:b w:val="0"/>
                <w:bCs/>
                <w:color w:val="000000"/>
                <w:kern w:val="0"/>
                <w:sz w:val="22"/>
                <w:szCs w:val="22"/>
                <w:highlight w:val="none"/>
                <w:lang w:val="en-US" w:eastAsia="zh-CN"/>
              </w:rPr>
              <w:t>四川成都、四川德阳、上海、江苏苏州、辽宁大连、广东广州、广东深圳</w:t>
            </w:r>
            <w:r>
              <w:rPr>
                <w:rFonts w:hint="eastAsia" w:ascii="宋体" w:hAnsi="宋体" w:eastAsia="宋体" w:cs="宋体"/>
                <w:b w:val="0"/>
                <w:bCs/>
                <w:color w:val="000000"/>
                <w:kern w:val="0"/>
                <w:sz w:val="22"/>
                <w:szCs w:val="22"/>
                <w:highlight w:val="none"/>
                <w:lang w:val="en-US" w:eastAsia="zh-CN"/>
              </w:rPr>
              <w:t>等地区。</w:t>
            </w:r>
          </w:p>
        </w:tc>
      </w:tr>
    </w:tbl>
    <w:p w14:paraId="7F5AE36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Cs/>
          <w:sz w:val="32"/>
          <w:szCs w:val="32"/>
          <w:highlight w:val="none"/>
        </w:rPr>
        <w:t>投标人应于报价文件中明确列示各标准下单价及项目总价，无论总价或各类别分项单价超出上述对应限额的均作为废标处理。</w:t>
      </w:r>
    </w:p>
    <w:p w14:paraId="05B19179">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sz w:val="32"/>
          <w:szCs w:val="32"/>
          <w:highlight w:val="none"/>
        </w:rPr>
      </w:pPr>
      <w:bookmarkStart w:id="27" w:name="_Toc2987"/>
      <w:r>
        <w:rPr>
          <w:rFonts w:hint="eastAsia" w:ascii="黑体" w:hAnsi="黑体" w:eastAsia="黑体" w:cs="黑体"/>
          <w:b w:val="0"/>
          <w:sz w:val="32"/>
          <w:szCs w:val="32"/>
          <w:highlight w:val="none"/>
        </w:rPr>
        <w:t>六、投标文件要求</w:t>
      </w:r>
      <w:bookmarkEnd w:id="27"/>
    </w:p>
    <w:p w14:paraId="2AD7077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rPr>
        <w:t>（一）投标文件构成</w:t>
      </w:r>
    </w:p>
    <w:p w14:paraId="33E1FD63">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
          <w:bCs w:val="0"/>
          <w:sz w:val="32"/>
          <w:szCs w:val="32"/>
          <w:highlight w:val="none"/>
        </w:rPr>
        <w:t>1.</w:t>
      </w:r>
      <w:r>
        <w:rPr>
          <w:rFonts w:hint="eastAsia" w:ascii="仿宋_GB2312" w:hAnsi="仿宋_GB2312" w:eastAsia="仿宋_GB2312" w:cs="仿宋_GB2312"/>
          <w:bCs/>
          <w:sz w:val="32"/>
          <w:szCs w:val="32"/>
          <w:highlight w:val="none"/>
        </w:rPr>
        <w:t>唱标信封及开标一览表</w:t>
      </w:r>
    </w:p>
    <w:p w14:paraId="34E6475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1）</w:t>
      </w:r>
      <w:r>
        <w:rPr>
          <w:rFonts w:hint="eastAsia" w:ascii="仿宋_GB2312" w:hAnsi="仿宋_GB2312" w:eastAsia="仿宋_GB2312" w:cs="仿宋_GB2312"/>
          <w:bCs/>
          <w:sz w:val="32"/>
          <w:szCs w:val="32"/>
          <w:highlight w:val="none"/>
        </w:rPr>
        <w:t>唱标信封</w:t>
      </w:r>
    </w:p>
    <w:p w14:paraId="7A266BB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用以密封开标一览表，信封格式见本文件“第二部分 招标文件 第四章 投标文件格式 格式1 唱标信封”；</w:t>
      </w:r>
    </w:p>
    <w:p w14:paraId="7B00752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2）</w:t>
      </w:r>
      <w:r>
        <w:rPr>
          <w:rFonts w:hint="eastAsia" w:ascii="仿宋_GB2312" w:hAnsi="仿宋_GB2312" w:eastAsia="仿宋_GB2312" w:cs="仿宋_GB2312"/>
          <w:bCs/>
          <w:sz w:val="32"/>
          <w:szCs w:val="32"/>
          <w:highlight w:val="none"/>
        </w:rPr>
        <w:t>开标一览表</w:t>
      </w:r>
    </w:p>
    <w:p w14:paraId="3BF7BF5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用唱标信封单独封装，与投标文件一并递交，一览表指定格式见“第四章 投标文件格式 格式2 开标一览表”。</w:t>
      </w:r>
    </w:p>
    <w:p w14:paraId="77E5C780">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
          <w:bCs w:val="0"/>
          <w:sz w:val="32"/>
          <w:szCs w:val="32"/>
          <w:highlight w:val="none"/>
        </w:rPr>
        <w:t>2.</w:t>
      </w:r>
      <w:r>
        <w:rPr>
          <w:rFonts w:hint="eastAsia" w:ascii="仿宋_GB2312" w:hAnsi="仿宋_GB2312" w:eastAsia="仿宋_GB2312" w:cs="仿宋_GB2312"/>
          <w:bCs/>
          <w:sz w:val="32"/>
          <w:szCs w:val="32"/>
          <w:highlight w:val="none"/>
        </w:rPr>
        <w:t>投标文件</w:t>
      </w:r>
    </w:p>
    <w:p w14:paraId="0CB7D4A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1）</w:t>
      </w:r>
      <w:r>
        <w:rPr>
          <w:rFonts w:hint="eastAsia" w:ascii="仿宋_GB2312" w:hAnsi="仿宋_GB2312" w:eastAsia="仿宋_GB2312" w:cs="仿宋_GB2312"/>
          <w:bCs/>
          <w:sz w:val="32"/>
          <w:szCs w:val="32"/>
          <w:highlight w:val="none"/>
        </w:rPr>
        <w:t>资质证明文件</w:t>
      </w:r>
    </w:p>
    <w:p w14:paraId="18E4337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投标人资质证明文件应按以下顺序排序：</w:t>
      </w:r>
    </w:p>
    <w:p w14:paraId="46BCE37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1）</w:t>
      </w:r>
      <w:r>
        <w:rPr>
          <w:rFonts w:hint="eastAsia" w:ascii="仿宋_GB2312" w:hAnsi="仿宋_GB2312" w:eastAsia="仿宋_GB2312" w:cs="仿宋_GB2312"/>
          <w:bCs/>
          <w:sz w:val="32"/>
          <w:szCs w:val="32"/>
          <w:highlight w:val="none"/>
        </w:rPr>
        <w:t>“三证合一”营业执照，非企业机构提供组织机构代码证（加盖公章）</w:t>
      </w:r>
      <w:r>
        <w:rPr>
          <w:rFonts w:hint="eastAsia" w:ascii="仿宋_GB2312" w:hAnsi="仿宋_GB2312" w:eastAsia="仿宋_GB2312" w:cs="仿宋_GB2312"/>
          <w:bCs/>
          <w:sz w:val="32"/>
          <w:szCs w:val="32"/>
          <w:highlight w:val="none"/>
          <w:lang w:val="en-US" w:eastAsia="zh-CN"/>
        </w:rPr>
        <w:t>;</w:t>
      </w:r>
    </w:p>
    <w:p w14:paraId="0E65D76B">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2）</w:t>
      </w:r>
      <w:r>
        <w:rPr>
          <w:rFonts w:hint="eastAsia" w:ascii="仿宋_GB2312" w:hAnsi="仿宋_GB2312" w:eastAsia="仿宋_GB2312" w:cs="仿宋_GB2312"/>
          <w:bCs/>
          <w:sz w:val="32"/>
          <w:szCs w:val="32"/>
          <w:highlight w:val="none"/>
        </w:rPr>
        <w:t>中华人民共和国医疗经营许可证</w:t>
      </w:r>
      <w:r>
        <w:rPr>
          <w:rFonts w:hint="eastAsia" w:ascii="仿宋_GB2312" w:hAnsi="仿宋_GB2312" w:eastAsia="仿宋_GB2312" w:cs="仿宋_GB2312"/>
          <w:bCs/>
          <w:sz w:val="32"/>
          <w:szCs w:val="32"/>
          <w:highlight w:val="none"/>
          <w:lang w:val="en-US" w:eastAsia="zh-CN"/>
        </w:rPr>
        <w:t>;</w:t>
      </w:r>
    </w:p>
    <w:p w14:paraId="7AD31494">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3）法定代表人身份证明书及法人身份证复印件（格式自拟并加盖公章）；</w:t>
      </w:r>
    </w:p>
    <w:p w14:paraId="5DFFEA92">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4）法定代表人授权委托书及被委托人身份证复印件（格式自拟并加盖公章）；</w:t>
      </w:r>
    </w:p>
    <w:p w14:paraId="75BC300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2）</w:t>
      </w:r>
      <w:r>
        <w:rPr>
          <w:rFonts w:hint="eastAsia" w:ascii="仿宋_GB2312" w:hAnsi="仿宋_GB2312" w:eastAsia="仿宋_GB2312" w:cs="仿宋_GB2312"/>
          <w:bCs/>
          <w:sz w:val="32"/>
          <w:szCs w:val="32"/>
          <w:highlight w:val="none"/>
        </w:rPr>
        <w:t>价格文件</w:t>
      </w:r>
    </w:p>
    <w:p w14:paraId="64BE84F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格式参见本文件“第二部分 招标文件 第四章 投标文件格式 格式</w:t>
      </w:r>
      <w:r>
        <w:rPr>
          <w:rFonts w:hint="eastAsia" w:ascii="仿宋_GB2312" w:hAnsi="仿宋_GB2312" w:eastAsia="仿宋_GB2312" w:cs="仿宋_GB2312"/>
          <w:bCs/>
          <w:sz w:val="32"/>
          <w:szCs w:val="32"/>
          <w:highlight w:val="none"/>
          <w:lang w:val="en-US" w:eastAsia="zh-CN"/>
        </w:rPr>
        <w:t>6</w:t>
      </w:r>
      <w:r>
        <w:rPr>
          <w:rFonts w:hint="eastAsia" w:ascii="仿宋_GB2312" w:hAnsi="仿宋_GB2312" w:eastAsia="仿宋_GB2312" w:cs="仿宋_GB2312"/>
          <w:bCs/>
          <w:sz w:val="32"/>
          <w:szCs w:val="32"/>
          <w:highlight w:val="none"/>
        </w:rPr>
        <w:t xml:space="preserve"> 报价表”。</w:t>
      </w:r>
    </w:p>
    <w:p w14:paraId="674233B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3）</w:t>
      </w:r>
      <w:r>
        <w:rPr>
          <w:rFonts w:hint="eastAsia" w:ascii="仿宋_GB2312" w:hAnsi="仿宋_GB2312" w:eastAsia="仿宋_GB2312" w:cs="仿宋_GB2312"/>
          <w:bCs/>
          <w:sz w:val="32"/>
          <w:szCs w:val="32"/>
          <w:highlight w:val="none"/>
        </w:rPr>
        <w:t>商务技术文件</w:t>
      </w:r>
    </w:p>
    <w:p w14:paraId="379F8F3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1</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评标标准及细则内要求提供的证明文件（按本文件“第二部分 招标文件 第二章 评标程序及标准”内各评分项列示顺序排序并加盖公章）；</w:t>
      </w:r>
    </w:p>
    <w:p w14:paraId="26C94FE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2</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服务方案</w:t>
      </w:r>
    </w:p>
    <w:p w14:paraId="0863F17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服务方案应包括以下内容：</w:t>
      </w:r>
    </w:p>
    <w:p w14:paraId="484E0C8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A.与报价表列示各体检项目内容一致的体检项目清单，格式参见本文件“第二部分 招标文件 第四章 投标文件格式 格式</w:t>
      </w:r>
      <w:r>
        <w:rPr>
          <w:rFonts w:hint="eastAsia" w:ascii="仿宋_GB2312" w:hAnsi="仿宋_GB2312" w:eastAsia="仿宋_GB2312" w:cs="仿宋_GB2312"/>
          <w:bCs/>
          <w:sz w:val="32"/>
          <w:szCs w:val="32"/>
          <w:highlight w:val="none"/>
          <w:lang w:val="en-US" w:eastAsia="zh-CN"/>
        </w:rPr>
        <w:t>4</w:t>
      </w:r>
      <w:r>
        <w:rPr>
          <w:rFonts w:hint="eastAsia" w:ascii="仿宋_GB2312" w:hAnsi="仿宋_GB2312" w:eastAsia="仿宋_GB2312" w:cs="仿宋_GB2312"/>
          <w:bCs/>
          <w:sz w:val="32"/>
          <w:szCs w:val="32"/>
          <w:highlight w:val="none"/>
        </w:rPr>
        <w:t xml:space="preserve"> 体检套餐及项目清单”，各投标人在基准项目要求上另行增加体检项目或随附服务的，应予单独列示并说明；</w:t>
      </w:r>
    </w:p>
    <w:p w14:paraId="48F88BF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B.除招标文件要求外，投标人另行承诺的随附服务（投标人对本项目招标的响应视同为投标人对本项目所有服务需求的响应，无需在方案中重复体现）；</w:t>
      </w:r>
    </w:p>
    <w:p w14:paraId="0B140FC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C.服务有效期；</w:t>
      </w:r>
    </w:p>
    <w:p w14:paraId="0387FAD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D.其他投标人认为需要说明的事项；</w:t>
      </w:r>
    </w:p>
    <w:p w14:paraId="4D63158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3</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商务技术要求响应清单</w:t>
      </w:r>
    </w:p>
    <w:p w14:paraId="7BB9D60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A.业绩证明</w:t>
      </w:r>
    </w:p>
    <w:p w14:paraId="6FA5F58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default"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rPr>
        <w:t>格式参见本文件“第二部分 招标文件 第四章 投标文件格式 格式</w:t>
      </w:r>
      <w:r>
        <w:rPr>
          <w:rFonts w:hint="eastAsia" w:ascii="仿宋_GB2312" w:hAnsi="仿宋_GB2312" w:eastAsia="仿宋_GB2312" w:cs="仿宋_GB2312"/>
          <w:bCs/>
          <w:sz w:val="32"/>
          <w:szCs w:val="32"/>
          <w:highlight w:val="none"/>
          <w:lang w:val="en-US" w:eastAsia="zh-CN"/>
        </w:rPr>
        <w:t>3</w:t>
      </w:r>
      <w:r>
        <w:rPr>
          <w:rFonts w:hint="eastAsia" w:ascii="仿宋_GB2312" w:hAnsi="仿宋_GB2312" w:eastAsia="仿宋_GB2312" w:cs="仿宋_GB2312"/>
          <w:bCs/>
          <w:sz w:val="32"/>
          <w:szCs w:val="32"/>
          <w:highlight w:val="none"/>
        </w:rPr>
        <w:t xml:space="preserve"> </w:t>
      </w:r>
      <w:r>
        <w:rPr>
          <w:rFonts w:hint="eastAsia" w:ascii="仿宋_GB2312" w:hAnsi="仿宋_GB2312" w:eastAsia="仿宋_GB2312" w:cs="仿宋_GB2312"/>
          <w:bCs/>
          <w:sz w:val="32"/>
          <w:szCs w:val="32"/>
          <w:highlight w:val="none"/>
          <w:lang w:val="en-US" w:eastAsia="zh-CN"/>
        </w:rPr>
        <w:t>业绩证明</w:t>
      </w:r>
      <w:r>
        <w:rPr>
          <w:rFonts w:hint="eastAsia" w:ascii="仿宋_GB2312" w:hAnsi="仿宋_GB2312" w:eastAsia="仿宋_GB2312" w:cs="仿宋_GB2312"/>
          <w:bCs/>
          <w:sz w:val="32"/>
          <w:szCs w:val="32"/>
          <w:highlight w:val="none"/>
        </w:rPr>
        <w:t>”。</w:t>
      </w:r>
    </w:p>
    <w:p w14:paraId="3A0F884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B.</w:t>
      </w:r>
      <w:r>
        <w:rPr>
          <w:rFonts w:hint="eastAsia" w:ascii="仿宋_GB2312" w:hAnsi="仿宋_GB2312" w:eastAsia="仿宋_GB2312" w:cs="仿宋_GB2312"/>
          <w:bCs/>
          <w:sz w:val="32"/>
          <w:szCs w:val="32"/>
          <w:highlight w:val="none"/>
        </w:rPr>
        <w:t>投标人应制作与服务方案一致，按照本文件“第二部分 招标文件 第四章 投标文件格式 格式</w:t>
      </w:r>
      <w:r>
        <w:rPr>
          <w:rFonts w:hint="eastAsia" w:ascii="仿宋_GB2312" w:hAnsi="仿宋_GB2312" w:eastAsia="仿宋_GB2312" w:cs="仿宋_GB2312"/>
          <w:bCs/>
          <w:sz w:val="32"/>
          <w:szCs w:val="32"/>
          <w:highlight w:val="none"/>
          <w:lang w:val="en-US" w:eastAsia="zh-CN"/>
        </w:rPr>
        <w:t>5</w:t>
      </w:r>
      <w:r>
        <w:rPr>
          <w:rFonts w:hint="eastAsia" w:ascii="仿宋_GB2312" w:hAnsi="仿宋_GB2312" w:eastAsia="仿宋_GB2312" w:cs="仿宋_GB2312"/>
          <w:bCs/>
          <w:sz w:val="32"/>
          <w:szCs w:val="32"/>
          <w:highlight w:val="none"/>
        </w:rPr>
        <w:t xml:space="preserve"> 商务技术要求响应清单”模板填列的商务技术要素响应情况，注明相关商务技术要求响应的服务承诺及投标文件对应页数。</w:t>
      </w:r>
    </w:p>
    <w:p w14:paraId="7E6A236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4）廉洁</w:t>
      </w:r>
      <w:r>
        <w:rPr>
          <w:rFonts w:hint="eastAsia" w:ascii="仿宋_GB2312" w:hAnsi="仿宋_GB2312" w:eastAsia="仿宋_GB2312" w:cs="仿宋_GB2312"/>
          <w:bCs/>
          <w:sz w:val="32"/>
          <w:szCs w:val="32"/>
          <w:highlight w:val="none"/>
        </w:rPr>
        <w:t>承诺函</w:t>
      </w:r>
    </w:p>
    <w:p w14:paraId="3702C0D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承诺函格式参见本文件“第二部分 招标文件 第四章 投标文件格式 格式</w:t>
      </w:r>
      <w:r>
        <w:rPr>
          <w:rFonts w:hint="eastAsia" w:ascii="仿宋_GB2312" w:hAnsi="仿宋_GB2312" w:eastAsia="仿宋_GB2312" w:cs="仿宋_GB2312"/>
          <w:bCs/>
          <w:sz w:val="32"/>
          <w:szCs w:val="32"/>
          <w:highlight w:val="none"/>
          <w:lang w:val="en-US" w:eastAsia="zh-CN"/>
        </w:rPr>
        <w:t>7</w:t>
      </w:r>
      <w:r>
        <w:rPr>
          <w:rFonts w:hint="eastAsia" w:ascii="仿宋_GB2312" w:hAnsi="仿宋_GB2312" w:eastAsia="仿宋_GB2312" w:cs="仿宋_GB2312"/>
          <w:bCs/>
          <w:sz w:val="32"/>
          <w:szCs w:val="32"/>
          <w:highlight w:val="none"/>
        </w:rPr>
        <w:t xml:space="preserve"> </w:t>
      </w:r>
      <w:r>
        <w:rPr>
          <w:rFonts w:hint="eastAsia" w:ascii="仿宋_GB2312" w:hAnsi="仿宋_GB2312" w:eastAsia="仿宋_GB2312" w:cs="仿宋_GB2312"/>
          <w:bCs/>
          <w:sz w:val="32"/>
          <w:szCs w:val="32"/>
          <w:highlight w:val="none"/>
          <w:lang w:val="en-US" w:eastAsia="zh-CN"/>
        </w:rPr>
        <w:t>廉洁</w:t>
      </w:r>
      <w:r>
        <w:rPr>
          <w:rFonts w:hint="eastAsia" w:ascii="仿宋_GB2312" w:hAnsi="仿宋_GB2312" w:eastAsia="仿宋_GB2312" w:cs="仿宋_GB2312"/>
          <w:bCs/>
          <w:sz w:val="32"/>
          <w:szCs w:val="32"/>
          <w:highlight w:val="none"/>
        </w:rPr>
        <w:t>承诺函”。</w:t>
      </w:r>
    </w:p>
    <w:p w14:paraId="7A788CB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4）服务保价</w:t>
      </w:r>
      <w:r>
        <w:rPr>
          <w:rFonts w:hint="eastAsia" w:ascii="仿宋_GB2312" w:hAnsi="仿宋_GB2312" w:eastAsia="仿宋_GB2312" w:cs="仿宋_GB2312"/>
          <w:bCs/>
          <w:sz w:val="32"/>
          <w:szCs w:val="32"/>
          <w:highlight w:val="none"/>
        </w:rPr>
        <w:t>承诺函</w:t>
      </w:r>
    </w:p>
    <w:p w14:paraId="443DA58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承诺函格式参见本文件“第二部分 招标文件 第四章 投标文件格式 格式</w:t>
      </w:r>
      <w:r>
        <w:rPr>
          <w:rFonts w:hint="eastAsia" w:ascii="仿宋_GB2312" w:hAnsi="仿宋_GB2312" w:eastAsia="仿宋_GB2312" w:cs="仿宋_GB2312"/>
          <w:bCs/>
          <w:sz w:val="32"/>
          <w:szCs w:val="32"/>
          <w:highlight w:val="none"/>
          <w:lang w:val="en-US" w:eastAsia="zh-CN"/>
        </w:rPr>
        <w:t>8</w:t>
      </w:r>
      <w:r>
        <w:rPr>
          <w:rFonts w:hint="eastAsia" w:ascii="仿宋_GB2312" w:hAnsi="仿宋_GB2312" w:eastAsia="仿宋_GB2312" w:cs="仿宋_GB2312"/>
          <w:bCs/>
          <w:sz w:val="32"/>
          <w:szCs w:val="32"/>
          <w:highlight w:val="none"/>
        </w:rPr>
        <w:t xml:space="preserve"> </w:t>
      </w:r>
      <w:r>
        <w:rPr>
          <w:rFonts w:hint="eastAsia" w:ascii="仿宋_GB2312" w:hAnsi="仿宋_GB2312" w:eastAsia="仿宋_GB2312" w:cs="仿宋_GB2312"/>
          <w:bCs/>
          <w:sz w:val="32"/>
          <w:szCs w:val="32"/>
          <w:highlight w:val="none"/>
          <w:lang w:val="en-US" w:eastAsia="zh-CN"/>
        </w:rPr>
        <w:t>服务保价承诺</w:t>
      </w:r>
      <w:r>
        <w:rPr>
          <w:rFonts w:hint="eastAsia" w:ascii="仿宋_GB2312" w:hAnsi="仿宋_GB2312" w:eastAsia="仿宋_GB2312" w:cs="仿宋_GB2312"/>
          <w:bCs/>
          <w:sz w:val="32"/>
          <w:szCs w:val="32"/>
          <w:highlight w:val="none"/>
        </w:rPr>
        <w:t>函”。</w:t>
      </w:r>
    </w:p>
    <w:p w14:paraId="55DA8533">
      <w:pPr>
        <w:keepNext w:val="0"/>
        <w:keepLines w:val="0"/>
        <w:pageBreakBefore w:val="0"/>
        <w:widowControl w:val="0"/>
        <w:numPr>
          <w:ilvl w:val="0"/>
          <w:numId w:val="5"/>
        </w:numPr>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投标文件标注及封装</w:t>
      </w:r>
    </w:p>
    <w:p w14:paraId="7FB4501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投标人应将投标文件严格按以下要求进行标注、封装，并就封装做出清晰标注：</w:t>
      </w:r>
    </w:p>
    <w:p w14:paraId="7133091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1.开标一览表单独用唱标信封封装；</w:t>
      </w:r>
    </w:p>
    <w:p w14:paraId="02D27C8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2.</w:t>
      </w:r>
      <w:r>
        <w:rPr>
          <w:rFonts w:hint="eastAsia" w:ascii="仿宋_GB2312" w:hAnsi="仿宋_GB2312" w:eastAsia="仿宋_GB2312" w:cs="仿宋_GB2312"/>
          <w:b w:val="0"/>
          <w:bCs/>
          <w:sz w:val="32"/>
          <w:szCs w:val="32"/>
          <w:highlight w:val="none"/>
          <w:lang w:val="en-US" w:eastAsia="zh-CN"/>
        </w:rPr>
        <w:t>编制具有目录页的</w:t>
      </w:r>
      <w:r>
        <w:rPr>
          <w:rFonts w:hint="eastAsia" w:ascii="仿宋_GB2312" w:hAnsi="仿宋_GB2312" w:eastAsia="仿宋_GB2312" w:cs="仿宋_GB2312"/>
          <w:b w:val="0"/>
          <w:bCs/>
          <w:sz w:val="32"/>
          <w:szCs w:val="32"/>
          <w:highlight w:val="none"/>
        </w:rPr>
        <w:t>投标文件</w:t>
      </w:r>
      <w:r>
        <w:rPr>
          <w:rFonts w:hint="eastAsia" w:ascii="仿宋_GB2312" w:hAnsi="仿宋_GB2312" w:eastAsia="仿宋_GB2312" w:cs="仿宋_GB2312"/>
          <w:b w:val="0"/>
          <w:bCs/>
          <w:sz w:val="32"/>
          <w:szCs w:val="32"/>
          <w:highlight w:val="none"/>
          <w:lang w:val="en-US" w:eastAsia="zh-CN"/>
        </w:rPr>
        <w:t>装订</w:t>
      </w:r>
      <w:r>
        <w:rPr>
          <w:rFonts w:hint="eastAsia" w:ascii="仿宋_GB2312" w:hAnsi="仿宋_GB2312" w:eastAsia="仿宋_GB2312" w:cs="仿宋_GB2312"/>
          <w:b w:val="0"/>
          <w:bCs/>
          <w:sz w:val="32"/>
          <w:szCs w:val="32"/>
          <w:highlight w:val="none"/>
        </w:rPr>
        <w:t>成册，形成正本1份，正本每页均需加盖公章，并盖骑缝章；</w:t>
      </w:r>
    </w:p>
    <w:p w14:paraId="5D14598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3.正本应与和其内容一致的投标文件电子文本的U盘共同封装至一个信封内；</w:t>
      </w:r>
    </w:p>
    <w:p w14:paraId="75789CF3">
      <w:pPr>
        <w:pageBreakBefore w:val="0"/>
        <w:widowControl/>
        <w:kinsoku/>
        <w:wordWrap/>
        <w:overflowPunct/>
        <w:topLinePunct w:val="0"/>
        <w:autoSpaceDE/>
        <w:autoSpaceDN/>
        <w:bidi w:val="0"/>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4.投标文件应同时形成副本</w:t>
      </w:r>
      <w:r>
        <w:rPr>
          <w:rFonts w:hint="eastAsia" w:ascii="仿宋_GB2312" w:hAnsi="仿宋_GB2312" w:eastAsia="仿宋_GB2312" w:cs="仿宋_GB2312"/>
          <w:b w:val="0"/>
          <w:bCs/>
          <w:sz w:val="32"/>
          <w:szCs w:val="32"/>
          <w:highlight w:val="none"/>
          <w:lang w:val="en-US" w:eastAsia="zh-CN"/>
        </w:rPr>
        <w:t>2</w:t>
      </w:r>
      <w:r>
        <w:rPr>
          <w:rFonts w:hint="eastAsia" w:ascii="仿宋_GB2312" w:hAnsi="仿宋_GB2312" w:eastAsia="仿宋_GB2312" w:cs="仿宋_GB2312"/>
          <w:b w:val="0"/>
          <w:bCs/>
          <w:sz w:val="32"/>
          <w:szCs w:val="32"/>
          <w:highlight w:val="none"/>
        </w:rPr>
        <w:t>份，副本可为正本的复印件，封装至一个信封内；</w:t>
      </w:r>
    </w:p>
    <w:p w14:paraId="0E15AE74">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5.正副本封面及封装信封均应注明投标项目、招标编码、投标单位全称、正/副本性质，装于一个信封内密封；</w:t>
      </w:r>
    </w:p>
    <w:p w14:paraId="4A5443D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6.封装信封除以上信息外，还应标注内件正/副本性质、份数，密封处加盖公章。</w:t>
      </w:r>
    </w:p>
    <w:p w14:paraId="20A0DD3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投标人未按照招标文件要求进行排序、标注或封装导致招标人提前拆开或错误拆开投标文件造成废标的，由投标人自行承担不利后果。</w:t>
      </w:r>
    </w:p>
    <w:p w14:paraId="29D70615">
      <w:pPr>
        <w:pStyle w:val="4"/>
        <w:keepNext w:val="0"/>
        <w:keepLines w:val="0"/>
        <w:pageBreakBefore w:val="0"/>
        <w:widowControl w:val="0"/>
        <w:kinsoku/>
        <w:wordWrap/>
        <w:overflowPunct/>
        <w:topLinePunct w:val="0"/>
        <w:autoSpaceDE/>
        <w:autoSpaceDN/>
        <w:bidi w:val="0"/>
        <w:adjustRightInd/>
        <w:spacing w:before="0" w:after="0" w:line="560" w:lineRule="exact"/>
        <w:ind w:firstLine="640" w:firstLineChars="200"/>
        <w:textAlignment w:val="auto"/>
        <w:rPr>
          <w:rFonts w:hint="eastAsia" w:ascii="黑体" w:hAnsi="黑体" w:eastAsia="黑体" w:cs="黑体"/>
          <w:b w:val="0"/>
          <w:sz w:val="32"/>
          <w:szCs w:val="32"/>
          <w:highlight w:val="none"/>
        </w:rPr>
      </w:pPr>
      <w:bookmarkStart w:id="28" w:name="_Toc17308"/>
      <w:r>
        <w:rPr>
          <w:rFonts w:hint="eastAsia" w:ascii="黑体" w:hAnsi="黑体" w:eastAsia="黑体" w:cs="黑体"/>
          <w:b w:val="0"/>
          <w:sz w:val="32"/>
          <w:szCs w:val="32"/>
          <w:highlight w:val="none"/>
        </w:rPr>
        <w:t>七、投标人须知</w:t>
      </w:r>
      <w:bookmarkEnd w:id="28"/>
    </w:p>
    <w:p w14:paraId="43BE6F6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一）投标人已接受邀请，但做出答复后因故不能参加投标的，须在开标会议至少前2个工作日内以书面形式通知招标人。如未按本条要求通知招标人而造成招标工作受到阻碍或不良影响的，三年内不得参与招标人采购项目投标。</w:t>
      </w:r>
    </w:p>
    <w:p w14:paraId="33BDF0E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（二）投标人对招标文件有任何疑问的，可在</w:t>
      </w:r>
      <w:r>
        <w:rPr>
          <w:rFonts w:hint="eastAsia" w:ascii="仿宋_GB2312" w:hAnsi="仿宋_GB2312" w:eastAsia="仿宋_GB2312" w:cs="仿宋_GB2312"/>
          <w:bCs/>
          <w:sz w:val="32"/>
          <w:szCs w:val="32"/>
          <w:highlight w:val="none"/>
          <w:lang w:val="en-US" w:eastAsia="zh-CN"/>
        </w:rPr>
        <w:t>2024年9月27日16时</w:t>
      </w:r>
      <w:r>
        <w:rPr>
          <w:rFonts w:hint="eastAsia" w:ascii="仿宋_GB2312" w:hAnsi="仿宋_GB2312" w:eastAsia="仿宋_GB2312" w:cs="仿宋_GB2312"/>
          <w:bCs/>
          <w:sz w:val="32"/>
          <w:szCs w:val="32"/>
          <w:highlight w:val="none"/>
        </w:rPr>
        <w:t xml:space="preserve">前内向本文件“第一部分 </w:t>
      </w:r>
      <w:r>
        <w:rPr>
          <w:rFonts w:hint="eastAsia" w:ascii="仿宋_GB2312" w:hAnsi="仿宋_GB2312" w:eastAsia="仿宋_GB2312" w:cs="仿宋_GB2312"/>
          <w:bCs/>
          <w:sz w:val="32"/>
          <w:szCs w:val="32"/>
          <w:highlight w:val="none"/>
          <w:lang w:val="en-US" w:eastAsia="zh-CN"/>
        </w:rPr>
        <w:t>招标公告</w:t>
      </w:r>
      <w:r>
        <w:rPr>
          <w:rFonts w:hint="eastAsia" w:ascii="仿宋_GB2312" w:hAnsi="仿宋_GB2312" w:eastAsia="仿宋_GB2312" w:cs="仿宋_GB2312"/>
          <w:bCs/>
          <w:sz w:val="32"/>
          <w:szCs w:val="32"/>
          <w:highlight w:val="none"/>
        </w:rPr>
        <w:t xml:space="preserve"> </w:t>
      </w:r>
      <w:r>
        <w:rPr>
          <w:rFonts w:hint="eastAsia" w:ascii="仿宋_GB2312" w:hAnsi="仿宋_GB2312" w:eastAsia="仿宋_GB2312" w:cs="仿宋_GB2312"/>
          <w:bCs/>
          <w:sz w:val="32"/>
          <w:szCs w:val="32"/>
          <w:highlight w:val="none"/>
          <w:lang w:val="en-US" w:eastAsia="zh-CN"/>
        </w:rPr>
        <w:t>十</w:t>
      </w:r>
      <w:r>
        <w:rPr>
          <w:rFonts w:hint="eastAsia" w:ascii="仿宋_GB2312" w:hAnsi="仿宋_GB2312" w:eastAsia="仿宋_GB2312" w:cs="仿宋_GB2312"/>
          <w:bCs/>
          <w:sz w:val="32"/>
          <w:szCs w:val="32"/>
          <w:highlight w:val="none"/>
        </w:rPr>
        <w:t>、联系方式”预留联系邮箱发送答疑请求，未在规定时间或未按指定方式提出的，视为对招标文件及程序的认可，不得再以任何理由要求修改或提出质疑。招标人将于</w:t>
      </w:r>
      <w:r>
        <w:rPr>
          <w:rFonts w:hint="eastAsia" w:ascii="仿宋_GB2312" w:hAnsi="仿宋_GB2312" w:eastAsia="仿宋_GB2312" w:cs="仿宋_GB2312"/>
          <w:bCs/>
          <w:sz w:val="32"/>
          <w:szCs w:val="32"/>
          <w:highlight w:val="none"/>
          <w:lang w:val="en-US" w:eastAsia="zh-CN"/>
        </w:rPr>
        <w:t>2024年9月29日16时</w:t>
      </w:r>
      <w:r>
        <w:rPr>
          <w:rFonts w:hint="eastAsia" w:ascii="仿宋_GB2312" w:hAnsi="仿宋_GB2312" w:eastAsia="仿宋_GB2312" w:cs="仿宋_GB2312"/>
          <w:bCs/>
          <w:sz w:val="32"/>
          <w:szCs w:val="32"/>
          <w:highlight w:val="none"/>
        </w:rPr>
        <w:t>前进行统一答疑。</w:t>
      </w:r>
    </w:p>
    <w:p w14:paraId="32463BE3">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（三）投标人</w:t>
      </w:r>
      <w:r>
        <w:rPr>
          <w:rFonts w:hint="eastAsia" w:ascii="仿宋_GB2312" w:hAnsi="仿宋_GB2312" w:eastAsia="仿宋_GB2312" w:cs="仿宋_GB2312"/>
          <w:bCs/>
          <w:sz w:val="32"/>
          <w:szCs w:val="32"/>
          <w:highlight w:val="none"/>
          <w:lang w:val="en-US" w:eastAsia="zh-CN"/>
        </w:rPr>
        <w:t>所</w:t>
      </w:r>
      <w:r>
        <w:rPr>
          <w:rFonts w:hint="eastAsia" w:ascii="仿宋_GB2312" w:hAnsi="仿宋_GB2312" w:eastAsia="仿宋_GB2312" w:cs="仿宋_GB2312"/>
          <w:bCs/>
          <w:sz w:val="32"/>
          <w:szCs w:val="32"/>
          <w:highlight w:val="none"/>
        </w:rPr>
        <w:t>递交</w:t>
      </w:r>
      <w:r>
        <w:rPr>
          <w:rFonts w:hint="eastAsia" w:ascii="仿宋_GB2312" w:hAnsi="仿宋_GB2312" w:eastAsia="仿宋_GB2312" w:cs="仿宋_GB2312"/>
          <w:bCs/>
          <w:sz w:val="32"/>
          <w:szCs w:val="32"/>
          <w:highlight w:val="none"/>
          <w:lang w:val="en-US" w:eastAsia="zh-CN"/>
        </w:rPr>
        <w:t>的投标文件需</w:t>
      </w:r>
      <w:r>
        <w:rPr>
          <w:rFonts w:hint="eastAsia" w:ascii="仿宋_GB2312" w:hAnsi="仿宋_GB2312" w:eastAsia="仿宋_GB2312" w:cs="仿宋_GB2312"/>
          <w:bCs/>
          <w:sz w:val="32"/>
          <w:szCs w:val="32"/>
          <w:highlight w:val="none"/>
        </w:rPr>
        <w:t>加盖投标公司公章，以人民币为报价单位的报价表，包括总价与福利标准的对应套餐价。投标人提出的报价应为已包括项目成本、依法应纳税金、履行服务所必要的随附工作所产生的其他费用等。</w:t>
      </w:r>
    </w:p>
    <w:p w14:paraId="75F520BC">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只允许有一个以各体检项目单价、限价标准对应套餐分项报价与对应套餐分项合计数为总价构成的报价文件，任何需要由招标人进行条件选择的非唯一报价将不予接受。</w:t>
      </w:r>
    </w:p>
    <w:p w14:paraId="6E0EA675">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（四）定标完成后，招标人将在公司官网（www.plhr.cn）</w:t>
      </w:r>
      <w:r>
        <w:rPr>
          <w:rFonts w:hint="eastAsia" w:ascii="仿宋_GB2312" w:hAnsi="仿宋_GB2312" w:eastAsia="仿宋_GB2312" w:cs="仿宋_GB2312"/>
          <w:bCs/>
          <w:sz w:val="32"/>
          <w:szCs w:val="32"/>
          <w:highlight w:val="none"/>
          <w:lang w:val="en-US" w:eastAsia="zh-CN"/>
        </w:rPr>
        <w:t>及深圳阳光采购平台</w:t>
      </w:r>
      <w:r>
        <w:rPr>
          <w:rFonts w:hint="eastAsia" w:ascii="仿宋_GB2312" w:hAnsi="仿宋_GB2312" w:eastAsia="仿宋_GB2312" w:cs="仿宋_GB2312"/>
          <w:bCs/>
          <w:sz w:val="32"/>
          <w:szCs w:val="32"/>
          <w:highlight w:val="none"/>
        </w:rPr>
        <w:t>发布预中标结果公示，公示期为3个</w:t>
      </w:r>
      <w:r>
        <w:rPr>
          <w:rFonts w:hint="eastAsia" w:ascii="仿宋_GB2312" w:hAnsi="仿宋_GB2312" w:eastAsia="仿宋_GB2312" w:cs="仿宋_GB2312"/>
          <w:bCs/>
          <w:sz w:val="32"/>
          <w:szCs w:val="32"/>
          <w:highlight w:val="none"/>
          <w:lang w:val="en-US" w:eastAsia="zh-CN"/>
        </w:rPr>
        <w:t>工作</w:t>
      </w:r>
      <w:r>
        <w:rPr>
          <w:rFonts w:hint="eastAsia" w:ascii="仿宋_GB2312" w:hAnsi="仿宋_GB2312" w:eastAsia="仿宋_GB2312" w:cs="仿宋_GB2312"/>
          <w:bCs/>
          <w:sz w:val="32"/>
          <w:szCs w:val="32"/>
          <w:highlight w:val="none"/>
        </w:rPr>
        <w:t>日。公示期结束无异议的，向中标人发放《中标通知书》。公示期内如有质疑，需书面实名向招标人提出并提交随附证据。招标人对电子邮件、口头形式提出或无实际证据的质疑不予受理。经招标人审定存在恶意质疑或投诉的，三年内不得参与招标人项目招标。</w:t>
      </w:r>
    </w:p>
    <w:p w14:paraId="59FA4526">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rPr>
        <w:t>（五）若接受邀请、递交投标文件或投标文件符合性审查阶段中任一阶段的有效投标人数量不足3家，招标人有权根据经营管理需要面向不特定社会公众实施公开招标，如二次招标有效投标人仍不足3家的，招标人将根据经营管理需要变更采购方式为竞争性谈判。前述各阶段已经作出有效响应的投标文件可以直接适用于竞争性谈判。</w:t>
      </w:r>
    </w:p>
    <w:p w14:paraId="14DDECC2">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招标人不承担因招标失败给投标人造成的损失。</w:t>
      </w:r>
    </w:p>
    <w:p w14:paraId="1D4B0086">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（六）本项目采用综合评标法，招标人不承诺投标价格最低的投标人中标。</w:t>
      </w:r>
    </w:p>
    <w:p w14:paraId="6F16D316">
      <w:pPr>
        <w:pageBreakBefore w:val="0"/>
        <w:widowControl w:val="0"/>
        <w:kinsoku/>
        <w:wordWrap/>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（七）中标方应在接到招标人电话通知后3个工作日内到招标人地址领取中标通知书，若逾期未领取的，视为自动放弃中标资格，项目重新招标，自动放弃的投标方不得再次参加本项目投标。</w:t>
      </w:r>
    </w:p>
    <w:p w14:paraId="07569807">
      <w:pPr>
        <w:pageBreakBefore w:val="0"/>
        <w:widowControl w:val="0"/>
        <w:kinsoku/>
        <w:wordWrap/>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（八）本项目不设置投标保证金及履约保证金，但招标人可以根据实际经营管理需要在定标完成后就合同条款、补充协议的订立与中标人进行协商以获得更有利于招标人经营管理的服务或价格。</w:t>
      </w:r>
    </w:p>
    <w:p w14:paraId="324352ED">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（九）投标人必须接受招标人对本项目的全部招标、谈判方法。招标人对投标人未中标的结果不负有解释义务，不退还投标文件，且不承担投标方因投标产生的任何费用或损失。</w:t>
      </w:r>
    </w:p>
    <w:p w14:paraId="464451ED">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（十）投标人有义务在整个招标工作开展期间自行留意招标人官方网站（www.plhr.cn）发布的公告通知，所有在该网站发布的公告、通知均视为有效送达。因投标人疏于浏览而导致的不利后果由投标人自行承担。</w:t>
      </w:r>
    </w:p>
    <w:p w14:paraId="672A33CD">
      <w:pPr>
        <w:pStyle w:val="4"/>
        <w:pageBreakBefore w:val="0"/>
        <w:widowControl w:val="0"/>
        <w:kinsoku/>
        <w:wordWrap/>
        <w:overflowPunct/>
        <w:topLinePunct w:val="0"/>
        <w:autoSpaceDE/>
        <w:autoSpaceDN/>
        <w:bidi w:val="0"/>
        <w:adjustRightInd/>
        <w:spacing w:before="0" w:after="0" w:line="560" w:lineRule="exact"/>
        <w:ind w:firstLine="640" w:firstLineChars="200"/>
        <w:textAlignment w:val="auto"/>
        <w:rPr>
          <w:rFonts w:hint="eastAsia" w:ascii="黑体" w:hAnsi="黑体" w:eastAsia="黑体" w:cs="黑体"/>
          <w:b w:val="0"/>
          <w:sz w:val="32"/>
          <w:szCs w:val="32"/>
          <w:highlight w:val="none"/>
        </w:rPr>
      </w:pPr>
      <w:bookmarkStart w:id="29" w:name="_Toc26871"/>
      <w:r>
        <w:rPr>
          <w:rFonts w:hint="eastAsia" w:ascii="黑体" w:hAnsi="黑体" w:eastAsia="黑体" w:cs="黑体"/>
          <w:b w:val="0"/>
          <w:sz w:val="32"/>
          <w:szCs w:val="32"/>
          <w:highlight w:val="none"/>
        </w:rPr>
        <w:t>八、投标文件作废</w:t>
      </w:r>
      <w:bookmarkEnd w:id="29"/>
    </w:p>
    <w:p w14:paraId="73E343D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投标人在投标过程中存在以下任一行为的，投标文件作废，取消投标资格：</w:t>
      </w:r>
    </w:p>
    <w:p w14:paraId="213F92B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一</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未按照投标邀请函示要求提交答复函、报名表及随附材料；</w:t>
      </w:r>
    </w:p>
    <w:p w14:paraId="6686BB4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二</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投标人在投标、评标、定标期间存在企图影响招标结果、泄密、违反《</w:t>
      </w:r>
      <w:r>
        <w:rPr>
          <w:rFonts w:hint="eastAsia" w:ascii="仿宋_GB2312" w:hAnsi="仿宋_GB2312" w:eastAsia="仿宋_GB2312" w:cs="仿宋_GB2312"/>
          <w:bCs/>
          <w:sz w:val="32"/>
          <w:szCs w:val="32"/>
          <w:highlight w:val="none"/>
          <w:lang w:val="en-US" w:eastAsia="zh-CN"/>
        </w:rPr>
        <w:t>廉洁</w:t>
      </w:r>
      <w:r>
        <w:rPr>
          <w:rFonts w:hint="eastAsia" w:ascii="仿宋_GB2312" w:hAnsi="仿宋_GB2312" w:eastAsia="仿宋_GB2312" w:cs="仿宋_GB2312"/>
          <w:bCs/>
          <w:sz w:val="32"/>
          <w:szCs w:val="32"/>
          <w:highlight w:val="none"/>
        </w:rPr>
        <w:t>承诺函》函示内容等不公平竞争行为；</w:t>
      </w:r>
    </w:p>
    <w:p w14:paraId="5104D0B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三</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未按照招标文件要求制作投标文件；</w:t>
      </w:r>
    </w:p>
    <w:p w14:paraId="738D73C7">
      <w:pPr>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四</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未经招标方同意擅自改动招标文件内容；</w:t>
      </w:r>
    </w:p>
    <w:p w14:paraId="728A7E78">
      <w:pPr>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五</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投标文件递交超过截止时限或未能递交投标文件；</w:t>
      </w:r>
    </w:p>
    <w:p w14:paraId="47817CA1">
      <w:pPr>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六</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在邀请投标及后续谈判的任意环节中提供虚假材料及信息；</w:t>
      </w:r>
    </w:p>
    <w:p w14:paraId="024C1996">
      <w:pPr>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七</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本文件中规定的其它按废标处理的情形。</w:t>
      </w:r>
    </w:p>
    <w:p w14:paraId="7F14A561">
      <w:pPr>
        <w:pStyle w:val="4"/>
        <w:keepNext w:val="0"/>
        <w:keepLines w:val="0"/>
        <w:pageBreakBefore w:val="0"/>
        <w:kinsoku/>
        <w:wordWrap/>
        <w:overflowPunct/>
        <w:topLinePunct w:val="0"/>
        <w:autoSpaceDE/>
        <w:autoSpaceDN/>
        <w:bidi w:val="0"/>
        <w:spacing w:before="0" w:after="0" w:line="560" w:lineRule="exact"/>
        <w:ind w:left="0" w:firstLine="640" w:firstLineChars="200"/>
        <w:textAlignment w:val="auto"/>
        <w:rPr>
          <w:rFonts w:hint="eastAsia" w:ascii="黑体" w:hAnsi="黑体" w:eastAsia="黑体" w:cs="黑体"/>
          <w:b w:val="0"/>
          <w:sz w:val="32"/>
          <w:szCs w:val="32"/>
          <w:highlight w:val="none"/>
        </w:rPr>
      </w:pPr>
      <w:bookmarkStart w:id="30" w:name="_Toc22797"/>
      <w:r>
        <w:rPr>
          <w:rFonts w:hint="eastAsia" w:ascii="黑体" w:hAnsi="黑体" w:eastAsia="黑体" w:cs="黑体"/>
          <w:b w:val="0"/>
          <w:sz w:val="32"/>
          <w:szCs w:val="32"/>
          <w:highlight w:val="none"/>
        </w:rPr>
        <w:t>九、其他要求</w:t>
      </w:r>
      <w:bookmarkEnd w:id="30"/>
    </w:p>
    <w:p w14:paraId="325EF8E8">
      <w:pPr>
        <w:pageBreakBefore w:val="0"/>
        <w:widowControl w:val="0"/>
        <w:kinsoku/>
        <w:wordWrap/>
        <w:overflowPunct/>
        <w:topLinePunct w:val="0"/>
        <w:autoSpaceDE/>
        <w:autoSpaceDN/>
        <w:bidi w:val="0"/>
        <w:snapToGrid w:val="0"/>
        <w:spacing w:line="560" w:lineRule="exact"/>
        <w:ind w:left="0"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一）</w:t>
      </w:r>
      <w:r>
        <w:rPr>
          <w:rFonts w:hint="eastAsia" w:ascii="仿宋_GB2312" w:hAnsi="仿宋_GB2312" w:eastAsia="仿宋_GB2312" w:cs="仿宋_GB2312"/>
          <w:bCs/>
          <w:sz w:val="32"/>
          <w:szCs w:val="32"/>
          <w:highlight w:val="none"/>
        </w:rPr>
        <w:t>投标人应逐项阅读招标文件的全部要求，根据投标人真实情况以审慎、诚信原则提交投标文件。如投标人编制的投标文件不能响应和满足招标文件及项目要求，该投标文件将被视为无效，由此引起的不利后果由投标人自行承担；</w:t>
      </w:r>
    </w:p>
    <w:p w14:paraId="34FB306E">
      <w:pPr>
        <w:pageBreakBefore w:val="0"/>
        <w:widowControl w:val="0"/>
        <w:kinsoku/>
        <w:wordWrap/>
        <w:overflowPunct/>
        <w:topLinePunct w:val="0"/>
        <w:autoSpaceDE/>
        <w:autoSpaceDN/>
        <w:bidi w:val="0"/>
        <w:snapToGrid w:val="0"/>
        <w:spacing w:line="560" w:lineRule="exact"/>
        <w:ind w:left="0"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二）</w:t>
      </w:r>
      <w:r>
        <w:rPr>
          <w:rFonts w:hint="eastAsia" w:ascii="仿宋_GB2312" w:hAnsi="仿宋_GB2312" w:eastAsia="仿宋_GB2312" w:cs="仿宋_GB2312"/>
          <w:bCs/>
          <w:sz w:val="32"/>
          <w:szCs w:val="32"/>
          <w:highlight w:val="none"/>
        </w:rPr>
        <w:t>对恶意投标、中标后不能按照本招标文件“第二部分 招标文件 第三章 合同条款”要求的服务标准提供服务者，招标人有权即时停止履行合同，同时取消投标人供应商资格。对招标人造成实际经济或商誉损失的，招标人保留起诉、索赔等正当权利。</w:t>
      </w:r>
    </w:p>
    <w:p w14:paraId="1B2BBF95">
      <w:pPr>
        <w:pageBreakBefore w:val="0"/>
        <w:widowControl/>
        <w:kinsoku/>
        <w:wordWrap/>
        <w:overflowPunct/>
        <w:topLinePunct w:val="0"/>
        <w:autoSpaceDE/>
        <w:autoSpaceDN/>
        <w:bidi w:val="0"/>
        <w:snapToGrid w:val="0"/>
        <w:spacing w:line="560" w:lineRule="exact"/>
        <w:ind w:left="0"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三）</w:t>
      </w:r>
      <w:r>
        <w:rPr>
          <w:rFonts w:hint="eastAsia" w:ascii="仿宋_GB2312" w:hAnsi="仿宋_GB2312" w:eastAsia="仿宋_GB2312" w:cs="仿宋_GB2312"/>
          <w:bCs/>
          <w:sz w:val="32"/>
          <w:szCs w:val="32"/>
          <w:highlight w:val="none"/>
        </w:rPr>
        <w:t>不论投标结果如何，投标人的投标文件均不退回，且不对未中标单位作任何解释。投标人因投标产生的一切费用不管投标结果如何，均由投标人承担。</w:t>
      </w:r>
    </w:p>
    <w:p w14:paraId="17B7E18A">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四）</w:t>
      </w:r>
      <w:r>
        <w:rPr>
          <w:rFonts w:hint="eastAsia" w:ascii="仿宋_GB2312" w:hAnsi="仿宋_GB2312" w:eastAsia="仿宋_GB2312" w:cs="仿宋_GB2312"/>
          <w:bCs/>
          <w:sz w:val="32"/>
          <w:szCs w:val="32"/>
          <w:highlight w:val="none"/>
        </w:rPr>
        <w:t>投标人不得相互串通投标报价，不得排挤其他投标人的公平竞争。一经发现违规行为，招标人有权立即终止采购活动并取消违反规定的投标人资格。</w:t>
      </w:r>
    </w:p>
    <w:p w14:paraId="277C8C2D">
      <w:pPr>
        <w:pStyle w:val="4"/>
        <w:keepNext w:val="0"/>
        <w:keepLines w:val="0"/>
        <w:pageBreakBefore w:val="0"/>
        <w:widowControl w:val="0"/>
        <w:kinsoku/>
        <w:wordWrap/>
        <w:overflowPunct/>
        <w:topLinePunct w:val="0"/>
        <w:autoSpaceDE/>
        <w:autoSpaceDN/>
        <w:bidi w:val="0"/>
        <w:adjustRightInd/>
        <w:spacing w:before="0" w:after="0" w:line="560" w:lineRule="exact"/>
        <w:ind w:left="0" w:firstLine="640" w:firstLineChars="200"/>
        <w:textAlignment w:val="auto"/>
        <w:rPr>
          <w:rFonts w:hint="eastAsia" w:ascii="黑体" w:hAnsi="黑体" w:eastAsia="黑体" w:cs="黑体"/>
          <w:b w:val="0"/>
          <w:sz w:val="32"/>
          <w:szCs w:val="32"/>
          <w:highlight w:val="none"/>
        </w:rPr>
      </w:pPr>
      <w:bookmarkStart w:id="31" w:name="_Toc20810"/>
      <w:r>
        <w:rPr>
          <w:rFonts w:hint="eastAsia" w:ascii="黑体" w:hAnsi="黑体" w:eastAsia="黑体" w:cs="黑体"/>
          <w:b w:val="0"/>
          <w:sz w:val="32"/>
          <w:szCs w:val="32"/>
          <w:highlight w:val="none"/>
        </w:rPr>
        <w:t>十、投标文件递交</w:t>
      </w:r>
      <w:bookmarkEnd w:id="31"/>
    </w:p>
    <w:p w14:paraId="4A50906A">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楷体_GB2312" w:hAnsi="楷体_GB2312" w:eastAsia="楷体_GB2312" w:cs="楷体_GB2312"/>
          <w:b w:val="0"/>
          <w:bCs/>
          <w:sz w:val="32"/>
          <w:szCs w:val="32"/>
          <w:highlight w:val="none"/>
          <w:lang w:eastAsia="zh-CN"/>
        </w:rPr>
      </w:pPr>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一）</w:t>
      </w:r>
      <w:r>
        <w:rPr>
          <w:rFonts w:hint="eastAsia" w:ascii="楷体_GB2312" w:hAnsi="楷体_GB2312" w:eastAsia="楷体_GB2312" w:cs="楷体_GB2312"/>
          <w:b w:val="0"/>
          <w:bCs/>
          <w:sz w:val="32"/>
          <w:szCs w:val="32"/>
          <w:highlight w:val="none"/>
          <w:lang w:eastAsia="zh-CN"/>
        </w:rPr>
        <w:t>递交方式</w:t>
      </w:r>
    </w:p>
    <w:p w14:paraId="496D359D">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现场递交</w:t>
      </w:r>
    </w:p>
    <w:p w14:paraId="48D23BFA">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楷体_GB2312" w:hAnsi="楷体_GB2312" w:eastAsia="楷体_GB2312" w:cs="楷体_GB2312"/>
          <w:b w:val="0"/>
          <w:bCs/>
          <w:sz w:val="32"/>
          <w:szCs w:val="32"/>
          <w:highlight w:val="none"/>
          <w:lang w:val="en-US" w:eastAsia="zh-CN"/>
        </w:rPr>
      </w:pPr>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二）</w:t>
      </w:r>
      <w:r>
        <w:rPr>
          <w:rFonts w:hint="eastAsia" w:ascii="楷体_GB2312" w:hAnsi="楷体_GB2312" w:eastAsia="楷体_GB2312" w:cs="楷体_GB2312"/>
          <w:b w:val="0"/>
          <w:bCs/>
          <w:sz w:val="32"/>
          <w:szCs w:val="32"/>
          <w:highlight w:val="none"/>
          <w:lang w:eastAsia="zh-CN"/>
        </w:rPr>
        <w:t>递交</w:t>
      </w:r>
      <w:r>
        <w:rPr>
          <w:rFonts w:hint="eastAsia" w:ascii="楷体_GB2312" w:hAnsi="楷体_GB2312" w:eastAsia="楷体_GB2312" w:cs="楷体_GB2312"/>
          <w:b w:val="0"/>
          <w:bCs/>
          <w:sz w:val="32"/>
          <w:szCs w:val="32"/>
          <w:highlight w:val="none"/>
          <w:lang w:val="en-US" w:eastAsia="zh-CN"/>
        </w:rPr>
        <w:t>截止时间</w:t>
      </w:r>
    </w:p>
    <w:p w14:paraId="0867A86D">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kern w:val="0"/>
          <w:sz w:val="32"/>
          <w:szCs w:val="32"/>
          <w:highlight w:val="none"/>
          <w:lang w:val="en-US" w:eastAsia="zh-CN" w:bidi="ar-SA"/>
        </w:rPr>
        <w:t>2024年10月09日14时</w:t>
      </w:r>
    </w:p>
    <w:p w14:paraId="7C9E892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楷体_GB2312" w:hAnsi="楷体_GB2312" w:eastAsia="楷体_GB2312" w:cs="楷体_GB2312"/>
          <w:b w:val="0"/>
          <w:bCs/>
          <w:sz w:val="32"/>
          <w:szCs w:val="32"/>
          <w:highlight w:val="none"/>
          <w:lang w:eastAsia="zh-CN"/>
        </w:rPr>
      </w:pPr>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三）</w:t>
      </w:r>
      <w:r>
        <w:rPr>
          <w:rFonts w:hint="eastAsia" w:ascii="楷体_GB2312" w:hAnsi="楷体_GB2312" w:eastAsia="楷体_GB2312" w:cs="楷体_GB2312"/>
          <w:b w:val="0"/>
          <w:bCs/>
          <w:sz w:val="32"/>
          <w:szCs w:val="32"/>
          <w:highlight w:val="none"/>
          <w:lang w:eastAsia="zh-CN"/>
        </w:rPr>
        <w:t>递交地址</w:t>
      </w:r>
    </w:p>
    <w:p w14:paraId="4A27301F">
      <w:pPr>
        <w:pStyle w:val="8"/>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highlight w:val="none"/>
          <w:lang w:eastAsia="zh-CN"/>
        </w:rPr>
        <w:t>深圳市罗湖区笋岗街道田心社区红岭北路2088号招商开元中心A座13层（中国人保金融大厦</w:t>
      </w:r>
      <w:r>
        <w:rPr>
          <w:rFonts w:hint="eastAsia" w:ascii="仿宋_GB2312" w:hAnsi="仿宋_GB2312" w:eastAsia="仿宋_GB2312" w:cs="仿宋_GB2312"/>
          <w:b w:val="0"/>
          <w:bCs/>
          <w:sz w:val="32"/>
          <w:szCs w:val="32"/>
          <w:highlight w:val="none"/>
          <w:lang w:val="en-US" w:eastAsia="zh-CN"/>
        </w:rPr>
        <w:t>A座</w:t>
      </w:r>
      <w:r>
        <w:rPr>
          <w:rFonts w:hint="eastAsia" w:ascii="仿宋_GB2312" w:hAnsi="仿宋_GB2312" w:eastAsia="仿宋_GB2312" w:cs="仿宋_GB2312"/>
          <w:b w:val="0"/>
          <w:bCs/>
          <w:sz w:val="32"/>
          <w:szCs w:val="32"/>
          <w:highlight w:val="none"/>
          <w:lang w:eastAsia="zh-CN"/>
        </w:rPr>
        <w:t>13</w:t>
      </w:r>
      <w:r>
        <w:rPr>
          <w:rFonts w:hint="eastAsia" w:ascii="仿宋_GB2312" w:hAnsi="仿宋_GB2312" w:eastAsia="仿宋_GB2312" w:cs="仿宋_GB2312"/>
          <w:b w:val="0"/>
          <w:bCs/>
          <w:sz w:val="32"/>
          <w:szCs w:val="32"/>
          <w:highlight w:val="none"/>
          <w:lang w:val="en-US" w:eastAsia="zh-CN"/>
        </w:rPr>
        <w:t>层）深圳市鹏劳人力资源管理有限公司</w:t>
      </w:r>
    </w:p>
    <w:p w14:paraId="593CD36A">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楷体_GB2312" w:hAnsi="楷体_GB2312" w:eastAsia="楷体_GB2312" w:cs="楷体_GB2312"/>
          <w:b w:val="0"/>
          <w:bCs/>
          <w:sz w:val="32"/>
          <w:szCs w:val="32"/>
          <w:highlight w:val="none"/>
          <w:lang w:eastAsia="zh-CN"/>
        </w:rPr>
      </w:pPr>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四）</w:t>
      </w:r>
      <w:r>
        <w:rPr>
          <w:rFonts w:hint="eastAsia" w:ascii="楷体_GB2312" w:hAnsi="楷体_GB2312" w:eastAsia="楷体_GB2312" w:cs="楷体_GB2312"/>
          <w:b w:val="0"/>
          <w:bCs/>
          <w:sz w:val="32"/>
          <w:szCs w:val="32"/>
          <w:highlight w:val="none"/>
          <w:lang w:eastAsia="zh-CN"/>
        </w:rPr>
        <w:t>递交要求</w:t>
      </w:r>
    </w:p>
    <w:p w14:paraId="314E1109">
      <w:pPr>
        <w:pStyle w:val="8"/>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所有投标文件由投标人按照招标文件指定格式与方式逐一进场递交。</w:t>
      </w:r>
    </w:p>
    <w:p w14:paraId="0FB38D26">
      <w:pPr>
        <w:pStyle w:val="4"/>
        <w:pageBreakBefore w:val="0"/>
        <w:kinsoku/>
        <w:wordWrap/>
        <w:overflowPunct/>
        <w:topLinePunct w:val="0"/>
        <w:autoSpaceDE/>
        <w:autoSpaceDN/>
        <w:bidi w:val="0"/>
        <w:spacing w:before="0" w:after="0" w:line="560" w:lineRule="exact"/>
        <w:ind w:left="0" w:firstLine="640" w:firstLineChars="200"/>
        <w:textAlignment w:val="auto"/>
        <w:rPr>
          <w:rFonts w:hint="eastAsia" w:ascii="黑体" w:hAnsi="黑体" w:eastAsia="黑体" w:cs="黑体"/>
          <w:b w:val="0"/>
          <w:bCs/>
          <w:sz w:val="32"/>
          <w:szCs w:val="32"/>
          <w:highlight w:val="none"/>
        </w:rPr>
      </w:pPr>
      <w:bookmarkStart w:id="32" w:name="_Toc4297"/>
      <w:bookmarkStart w:id="33" w:name="_Toc5188"/>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一</w:t>
      </w:r>
      <w:r>
        <w:rPr>
          <w:rFonts w:hint="eastAsia" w:ascii="黑体" w:hAnsi="黑体" w:eastAsia="黑体" w:cs="黑体"/>
          <w:b w:val="0"/>
          <w:bCs/>
          <w:sz w:val="32"/>
          <w:szCs w:val="32"/>
          <w:highlight w:val="none"/>
        </w:rPr>
        <w:t>、开标</w:t>
      </w:r>
      <w:bookmarkEnd w:id="32"/>
      <w:bookmarkEnd w:id="33"/>
    </w:p>
    <w:p w14:paraId="7B7A69F2">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一</w:t>
      </w:r>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rPr>
        <w:t>开标时间</w:t>
      </w:r>
    </w:p>
    <w:p w14:paraId="49023999">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kern w:val="0"/>
          <w:sz w:val="32"/>
          <w:szCs w:val="32"/>
          <w:highlight w:val="none"/>
          <w:lang w:val="en-US" w:eastAsia="zh-CN" w:bidi="ar-SA"/>
        </w:rPr>
        <w:t>2024年10月09日14时</w:t>
      </w:r>
      <w:r>
        <w:rPr>
          <w:rFonts w:hint="eastAsia" w:ascii="仿宋_GB2312" w:hAnsi="仿宋_GB2312" w:eastAsia="仿宋_GB2312" w:cs="仿宋_GB2312"/>
          <w:b w:val="0"/>
          <w:bCs/>
          <w:sz w:val="32"/>
          <w:szCs w:val="32"/>
          <w:highlight w:val="none"/>
          <w:lang w:val="en-US" w:eastAsia="zh-CN"/>
        </w:rPr>
        <w:t>30</w:t>
      </w:r>
      <w:r>
        <w:rPr>
          <w:rFonts w:hint="eastAsia" w:ascii="仿宋_GB2312" w:hAnsi="仿宋_GB2312" w:eastAsia="仿宋_GB2312" w:cs="仿宋_GB2312"/>
          <w:b w:val="0"/>
          <w:bCs/>
          <w:sz w:val="32"/>
          <w:szCs w:val="32"/>
          <w:highlight w:val="none"/>
        </w:rPr>
        <w:t>分</w:t>
      </w:r>
    </w:p>
    <w:p w14:paraId="7479C3E3">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楷体_GB2312" w:hAnsi="楷体_GB2312" w:eastAsia="楷体_GB2312" w:cs="楷体_GB2312"/>
          <w:b w:val="0"/>
          <w:bCs/>
          <w:sz w:val="32"/>
          <w:szCs w:val="32"/>
          <w:highlight w:val="none"/>
          <w:lang w:eastAsia="zh-CN"/>
        </w:rPr>
      </w:pPr>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二）</w:t>
      </w:r>
      <w:r>
        <w:rPr>
          <w:rFonts w:hint="eastAsia" w:ascii="楷体_GB2312" w:hAnsi="楷体_GB2312" w:eastAsia="楷体_GB2312" w:cs="楷体_GB2312"/>
          <w:b w:val="0"/>
          <w:bCs/>
          <w:sz w:val="32"/>
          <w:szCs w:val="32"/>
          <w:highlight w:val="none"/>
          <w:lang w:eastAsia="zh-CN"/>
        </w:rPr>
        <w:t>开标方式</w:t>
      </w:r>
    </w:p>
    <w:p w14:paraId="069DB9E3">
      <w:pPr>
        <w:pStyle w:val="8"/>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现场开标</w:t>
      </w:r>
    </w:p>
    <w:p w14:paraId="26E2B1A7">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楷体_GB2312" w:hAnsi="楷体_GB2312" w:eastAsia="楷体_GB2312" w:cs="楷体_GB2312"/>
          <w:b w:val="0"/>
          <w:bCs/>
          <w:sz w:val="32"/>
          <w:szCs w:val="32"/>
          <w:highlight w:val="none"/>
          <w:lang w:eastAsia="zh-CN"/>
        </w:rPr>
      </w:pPr>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三）</w:t>
      </w:r>
      <w:r>
        <w:rPr>
          <w:rFonts w:hint="eastAsia" w:ascii="楷体_GB2312" w:hAnsi="楷体_GB2312" w:eastAsia="楷体_GB2312" w:cs="楷体_GB2312"/>
          <w:b w:val="0"/>
          <w:bCs/>
          <w:sz w:val="32"/>
          <w:szCs w:val="32"/>
          <w:highlight w:val="none"/>
          <w:lang w:eastAsia="zh-CN"/>
        </w:rPr>
        <w:t>开标地点</w:t>
      </w:r>
    </w:p>
    <w:p w14:paraId="6FF0C2AF">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深圳市罗湖区笋岗街道田心社区红岭北路2088号招商开元中心A座13层</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中国人保金融大厦</w:t>
      </w:r>
      <w:r>
        <w:rPr>
          <w:rFonts w:hint="eastAsia" w:ascii="仿宋_GB2312" w:hAnsi="仿宋_GB2312" w:eastAsia="仿宋_GB2312" w:cs="仿宋_GB2312"/>
          <w:bCs/>
          <w:sz w:val="32"/>
          <w:szCs w:val="32"/>
          <w:highlight w:val="none"/>
          <w:lang w:val="en-US" w:eastAsia="zh-CN"/>
        </w:rPr>
        <w:t>A座</w:t>
      </w:r>
      <w:r>
        <w:rPr>
          <w:rFonts w:hint="eastAsia" w:ascii="仿宋_GB2312" w:hAnsi="仿宋_GB2312" w:eastAsia="仿宋_GB2312" w:cs="仿宋_GB2312"/>
          <w:bCs/>
          <w:sz w:val="32"/>
          <w:szCs w:val="32"/>
          <w:highlight w:val="none"/>
        </w:rPr>
        <w:t>13</w:t>
      </w:r>
      <w:r>
        <w:rPr>
          <w:rFonts w:hint="eastAsia" w:ascii="仿宋_GB2312" w:hAnsi="仿宋_GB2312" w:eastAsia="仿宋_GB2312" w:cs="仿宋_GB2312"/>
          <w:bCs/>
          <w:sz w:val="32"/>
          <w:szCs w:val="32"/>
          <w:highlight w:val="none"/>
          <w:lang w:val="en-US" w:eastAsia="zh-CN"/>
        </w:rPr>
        <w:t>层）深圳市鹏劳人力资源管理有限公司</w:t>
      </w:r>
    </w:p>
    <w:p w14:paraId="6C4E15A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楷体_GB2312" w:hAnsi="楷体_GB2312" w:eastAsia="楷体_GB2312" w:cs="楷体_GB2312"/>
          <w:b w:val="0"/>
          <w:bCs/>
          <w:sz w:val="32"/>
          <w:szCs w:val="32"/>
          <w:highlight w:val="none"/>
          <w:lang w:eastAsia="zh-CN"/>
        </w:rPr>
      </w:pPr>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四）</w:t>
      </w:r>
      <w:r>
        <w:rPr>
          <w:rFonts w:hint="eastAsia" w:ascii="楷体_GB2312" w:hAnsi="楷体_GB2312" w:eastAsia="楷体_GB2312" w:cs="楷体_GB2312"/>
          <w:b w:val="0"/>
          <w:bCs/>
          <w:sz w:val="32"/>
          <w:szCs w:val="32"/>
          <w:highlight w:val="none"/>
          <w:lang w:eastAsia="zh-CN"/>
        </w:rPr>
        <w:t>开标程序</w:t>
      </w:r>
    </w:p>
    <w:p w14:paraId="04FE77E9">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b w:val="0"/>
          <w:bCs/>
          <w:sz w:val="32"/>
          <w:szCs w:val="32"/>
          <w:highlight w:val="none"/>
        </w:rPr>
        <w:t>招标人工作组进场；</w:t>
      </w:r>
    </w:p>
    <w:p w14:paraId="7E2F9C15">
      <w:pPr>
        <w:pStyle w:val="8"/>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2.</w:t>
      </w:r>
      <w:r>
        <w:rPr>
          <w:rFonts w:hint="eastAsia" w:ascii="仿宋_GB2312" w:hAnsi="仿宋_GB2312" w:eastAsia="仿宋_GB2312" w:cs="仿宋_GB2312"/>
          <w:b w:val="0"/>
          <w:bCs/>
          <w:sz w:val="32"/>
          <w:szCs w:val="32"/>
          <w:highlight w:val="none"/>
        </w:rPr>
        <w:t>招标人监督员、投标人代表检查投标文件密封情况并向工作组组长通报加密情况；</w:t>
      </w:r>
    </w:p>
    <w:p w14:paraId="5C00C1E0">
      <w:pPr>
        <w:pStyle w:val="8"/>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3.</w:t>
      </w:r>
      <w:r>
        <w:rPr>
          <w:rFonts w:hint="eastAsia" w:ascii="仿宋_GB2312" w:hAnsi="仿宋_GB2312" w:eastAsia="仿宋_GB2312" w:cs="仿宋_GB2312"/>
          <w:b w:val="0"/>
          <w:bCs/>
          <w:sz w:val="32"/>
          <w:szCs w:val="32"/>
          <w:highlight w:val="none"/>
        </w:rPr>
        <w:t>招标人工作组组长宣布开标；</w:t>
      </w:r>
    </w:p>
    <w:p w14:paraId="22E36383">
      <w:pPr>
        <w:pStyle w:val="8"/>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4.</w:t>
      </w:r>
      <w:r>
        <w:rPr>
          <w:rFonts w:hint="eastAsia" w:ascii="仿宋_GB2312" w:hAnsi="仿宋_GB2312" w:eastAsia="仿宋_GB2312" w:cs="仿宋_GB2312"/>
          <w:b w:val="0"/>
          <w:bCs/>
          <w:sz w:val="32"/>
          <w:szCs w:val="32"/>
          <w:highlight w:val="none"/>
        </w:rPr>
        <w:t>招标人工作组成员逐一拆开唱标信封，现场唱标并形成《开标记录表》；</w:t>
      </w:r>
    </w:p>
    <w:p w14:paraId="0AF51D77">
      <w:pPr>
        <w:pStyle w:val="8"/>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5.</w:t>
      </w:r>
      <w:r>
        <w:rPr>
          <w:rFonts w:hint="eastAsia" w:ascii="仿宋_GB2312" w:hAnsi="仿宋_GB2312" w:eastAsia="仿宋_GB2312" w:cs="仿宋_GB2312"/>
          <w:b w:val="0"/>
          <w:bCs/>
          <w:sz w:val="32"/>
          <w:szCs w:val="32"/>
          <w:highlight w:val="none"/>
        </w:rPr>
        <w:t>投标人代表确认开标记录，签字确认并离场。</w:t>
      </w:r>
    </w:p>
    <w:p w14:paraId="48871728">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楷体_GB2312" w:hAnsi="楷体_GB2312" w:eastAsia="楷体_GB2312" w:cs="楷体_GB2312"/>
          <w:b w:val="0"/>
          <w:bCs/>
          <w:sz w:val="32"/>
          <w:szCs w:val="32"/>
          <w:highlight w:val="none"/>
          <w:lang w:eastAsia="zh-CN"/>
        </w:rPr>
      </w:pPr>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五）</w:t>
      </w:r>
      <w:r>
        <w:rPr>
          <w:rFonts w:hint="eastAsia" w:ascii="楷体_GB2312" w:hAnsi="楷体_GB2312" w:eastAsia="楷体_GB2312" w:cs="楷体_GB2312"/>
          <w:b w:val="0"/>
          <w:bCs/>
          <w:sz w:val="32"/>
          <w:szCs w:val="32"/>
          <w:highlight w:val="none"/>
          <w:lang w:eastAsia="zh-CN"/>
        </w:rPr>
        <w:t>注意事项</w:t>
      </w:r>
    </w:p>
    <w:p w14:paraId="0D7ECA03">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b w:val="0"/>
          <w:bCs/>
          <w:sz w:val="32"/>
          <w:szCs w:val="32"/>
          <w:highlight w:val="none"/>
        </w:rPr>
        <w:t>开标全程由投标人代表、招标人派员监督；</w:t>
      </w:r>
    </w:p>
    <w:p w14:paraId="67BE76D8">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2.</w:t>
      </w:r>
      <w:r>
        <w:rPr>
          <w:rFonts w:hint="eastAsia" w:ascii="仿宋_GB2312" w:hAnsi="仿宋_GB2312" w:eastAsia="仿宋_GB2312" w:cs="仿宋_GB2312"/>
          <w:b w:val="0"/>
          <w:bCs/>
          <w:sz w:val="32"/>
          <w:szCs w:val="32"/>
          <w:highlight w:val="none"/>
        </w:rPr>
        <w:t>开标会议全程录音录像；</w:t>
      </w:r>
    </w:p>
    <w:p w14:paraId="6BCD544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3.</w:t>
      </w:r>
      <w:r>
        <w:rPr>
          <w:rFonts w:hint="eastAsia" w:ascii="仿宋_GB2312" w:hAnsi="仿宋_GB2312" w:eastAsia="仿宋_GB2312" w:cs="仿宋_GB2312"/>
          <w:b w:val="0"/>
          <w:bCs/>
          <w:sz w:val="32"/>
          <w:szCs w:val="32"/>
          <w:highlight w:val="none"/>
        </w:rPr>
        <w:t>投标人代表因故未能到场，或到场后中途离场的，视同为投标人主动放弃监督权利且投标人对开标结果完全认可，投标人不得再就此提出质疑或投诉。</w:t>
      </w:r>
    </w:p>
    <w:p w14:paraId="1532C139">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4.实质性响应投标人少于3家的，不予开标，根据招标人经营管理需要转其他采购方式。</w:t>
      </w:r>
    </w:p>
    <w:p w14:paraId="377732CC">
      <w:pPr>
        <w:pStyle w:val="4"/>
        <w:pageBreakBefore w:val="0"/>
        <w:kinsoku/>
        <w:wordWrap/>
        <w:overflowPunct/>
        <w:topLinePunct w:val="0"/>
        <w:autoSpaceDE/>
        <w:autoSpaceDN/>
        <w:bidi w:val="0"/>
        <w:spacing w:before="0" w:after="0" w:line="560" w:lineRule="exact"/>
        <w:ind w:left="0" w:firstLine="640" w:firstLineChars="200"/>
        <w:textAlignment w:val="auto"/>
        <w:rPr>
          <w:rFonts w:hint="eastAsia" w:ascii="黑体" w:hAnsi="黑体" w:eastAsia="黑体" w:cs="黑体"/>
          <w:b w:val="0"/>
          <w:bCs/>
          <w:sz w:val="32"/>
          <w:szCs w:val="32"/>
          <w:highlight w:val="none"/>
        </w:rPr>
      </w:pPr>
      <w:bookmarkStart w:id="34" w:name="_Toc7878"/>
      <w:bookmarkStart w:id="35" w:name="_Toc30898"/>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二</w:t>
      </w:r>
      <w:r>
        <w:rPr>
          <w:rFonts w:hint="eastAsia" w:ascii="黑体" w:hAnsi="黑体" w:eastAsia="黑体" w:cs="黑体"/>
          <w:b w:val="0"/>
          <w:bCs/>
          <w:sz w:val="32"/>
          <w:szCs w:val="32"/>
          <w:highlight w:val="none"/>
        </w:rPr>
        <w:t>、评标</w:t>
      </w:r>
      <w:bookmarkEnd w:id="34"/>
      <w:bookmarkEnd w:id="35"/>
    </w:p>
    <w:p w14:paraId="73B12F39">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楷体_GB2312" w:hAnsi="楷体_GB2312" w:eastAsia="楷体_GB2312" w:cs="楷体_GB2312"/>
          <w:b w:val="0"/>
          <w:bCs/>
          <w:sz w:val="32"/>
          <w:szCs w:val="32"/>
          <w:highlight w:val="none"/>
          <w:lang w:eastAsia="zh-CN"/>
        </w:rPr>
      </w:pPr>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一）</w:t>
      </w:r>
      <w:r>
        <w:rPr>
          <w:rFonts w:hint="eastAsia" w:ascii="楷体_GB2312" w:hAnsi="楷体_GB2312" w:eastAsia="楷体_GB2312" w:cs="楷体_GB2312"/>
          <w:b w:val="0"/>
          <w:bCs/>
          <w:sz w:val="32"/>
          <w:szCs w:val="32"/>
          <w:highlight w:val="none"/>
          <w:lang w:eastAsia="zh-CN"/>
        </w:rPr>
        <w:t>评标方法</w:t>
      </w:r>
    </w:p>
    <w:p w14:paraId="3E7610D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本项目采用综合评标法。</w:t>
      </w:r>
    </w:p>
    <w:p w14:paraId="76D6B312">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楷体_GB2312" w:hAnsi="楷体_GB2312" w:eastAsia="楷体_GB2312" w:cs="楷体_GB2312"/>
          <w:b w:val="0"/>
          <w:bCs/>
          <w:sz w:val="32"/>
          <w:szCs w:val="32"/>
          <w:highlight w:val="none"/>
          <w:lang w:eastAsia="zh-CN"/>
        </w:rPr>
      </w:pPr>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二）</w:t>
      </w:r>
      <w:r>
        <w:rPr>
          <w:rFonts w:hint="eastAsia" w:ascii="楷体_GB2312" w:hAnsi="楷体_GB2312" w:eastAsia="楷体_GB2312" w:cs="楷体_GB2312"/>
          <w:b w:val="0"/>
          <w:bCs/>
          <w:sz w:val="32"/>
          <w:szCs w:val="32"/>
          <w:highlight w:val="none"/>
          <w:lang w:eastAsia="zh-CN"/>
        </w:rPr>
        <w:t>评标细则及标准</w:t>
      </w:r>
    </w:p>
    <w:p w14:paraId="34BB53F3">
      <w:pPr>
        <w:pStyle w:val="8"/>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仿宋" w:hAnsi="仿宋" w:eastAsia="仿宋" w:cs="仿宋"/>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见“</w:t>
      </w:r>
      <w:r>
        <w:rPr>
          <w:rFonts w:hint="eastAsia" w:ascii="仿宋_GB2312" w:hAnsi="仿宋_GB2312" w:eastAsia="仿宋_GB2312" w:cs="仿宋_GB2312"/>
          <w:b w:val="0"/>
          <w:bCs/>
          <w:sz w:val="32"/>
          <w:szCs w:val="32"/>
          <w:highlight w:val="none"/>
          <w:lang w:eastAsia="zh-CN"/>
        </w:rPr>
        <w:t>招标文件</w:t>
      </w:r>
      <w:r>
        <w:rPr>
          <w:rFonts w:hint="eastAsia" w:ascii="仿宋_GB2312" w:hAnsi="仿宋_GB2312" w:eastAsia="仿宋_GB2312" w:cs="仿宋_GB2312"/>
          <w:b w:val="0"/>
          <w:bCs/>
          <w:sz w:val="32"/>
          <w:szCs w:val="32"/>
          <w:highlight w:val="none"/>
        </w:rPr>
        <w:t xml:space="preserve"> 第二章 评标程序及标准”）</w:t>
      </w:r>
    </w:p>
    <w:p w14:paraId="0A4C5C70">
      <w:pPr>
        <w:pStyle w:val="4"/>
        <w:pageBreakBefore w:val="0"/>
        <w:kinsoku/>
        <w:wordWrap/>
        <w:overflowPunct/>
        <w:topLinePunct w:val="0"/>
        <w:autoSpaceDE/>
        <w:autoSpaceDN/>
        <w:bidi w:val="0"/>
        <w:spacing w:before="0" w:after="0" w:line="560" w:lineRule="exact"/>
        <w:ind w:left="0" w:firstLine="640" w:firstLineChars="200"/>
        <w:textAlignment w:val="auto"/>
        <w:rPr>
          <w:rFonts w:hint="eastAsia" w:ascii="黑体" w:hAnsi="黑体" w:eastAsia="黑体" w:cs="黑体"/>
          <w:b w:val="0"/>
          <w:bCs/>
          <w:sz w:val="32"/>
          <w:szCs w:val="32"/>
          <w:highlight w:val="none"/>
        </w:rPr>
      </w:pPr>
      <w:bookmarkStart w:id="36" w:name="_Toc29188"/>
      <w:bookmarkStart w:id="37" w:name="_Toc4865"/>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三</w:t>
      </w:r>
      <w:r>
        <w:rPr>
          <w:rFonts w:hint="eastAsia" w:ascii="黑体" w:hAnsi="黑体" w:eastAsia="黑体" w:cs="黑体"/>
          <w:b w:val="0"/>
          <w:bCs/>
          <w:sz w:val="32"/>
          <w:szCs w:val="32"/>
          <w:highlight w:val="none"/>
        </w:rPr>
        <w:t>、定标</w:t>
      </w:r>
      <w:bookmarkEnd w:id="36"/>
      <w:bookmarkEnd w:id="37"/>
    </w:p>
    <w:p w14:paraId="359766E8">
      <w:pPr>
        <w:pStyle w:val="8"/>
        <w:pageBreakBefore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由招标人招标决策委员会依据评标报告综合评价定标。</w:t>
      </w:r>
    </w:p>
    <w:p w14:paraId="49554875">
      <w:pPr>
        <w:pStyle w:val="4"/>
        <w:pageBreakBefore w:val="0"/>
        <w:kinsoku/>
        <w:wordWrap/>
        <w:overflowPunct/>
        <w:topLinePunct w:val="0"/>
        <w:autoSpaceDE/>
        <w:autoSpaceDN/>
        <w:bidi w:val="0"/>
        <w:spacing w:before="0" w:after="0" w:line="560" w:lineRule="exact"/>
        <w:ind w:left="0" w:firstLine="640" w:firstLineChars="200"/>
        <w:textAlignment w:val="auto"/>
        <w:rPr>
          <w:rFonts w:hint="eastAsia" w:ascii="黑体" w:hAnsi="黑体" w:eastAsia="黑体" w:cs="黑体"/>
          <w:b w:val="0"/>
          <w:bCs/>
          <w:sz w:val="32"/>
          <w:szCs w:val="32"/>
          <w:highlight w:val="none"/>
        </w:rPr>
      </w:pPr>
      <w:bookmarkStart w:id="38" w:name="_Toc30510"/>
      <w:bookmarkStart w:id="39" w:name="_Toc17962"/>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四</w:t>
      </w:r>
      <w:r>
        <w:rPr>
          <w:rFonts w:hint="eastAsia" w:ascii="黑体" w:hAnsi="黑体" w:eastAsia="黑体" w:cs="黑体"/>
          <w:b w:val="0"/>
          <w:bCs/>
          <w:sz w:val="32"/>
          <w:szCs w:val="32"/>
          <w:highlight w:val="none"/>
        </w:rPr>
        <w:t>、结算方式</w:t>
      </w:r>
      <w:bookmarkEnd w:id="38"/>
      <w:bookmarkEnd w:id="39"/>
    </w:p>
    <w:p w14:paraId="137DE4BA">
      <w:pPr>
        <w:pStyle w:val="8"/>
        <w:pageBreakBefore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仿宋" w:hAnsi="仿宋" w:eastAsia="仿宋" w:cs="仿宋"/>
          <w:b w:val="0"/>
          <w:bCs/>
          <w:sz w:val="32"/>
          <w:szCs w:val="32"/>
          <w:highlight w:val="none"/>
        </w:rPr>
      </w:pPr>
      <w:r>
        <w:rPr>
          <w:rFonts w:hint="eastAsia" w:ascii="仿宋_GB2312" w:hAnsi="仿宋_GB2312" w:eastAsia="仿宋_GB2312" w:cs="仿宋_GB2312"/>
          <w:b w:val="0"/>
          <w:bCs/>
          <w:sz w:val="32"/>
          <w:szCs w:val="32"/>
          <w:highlight w:val="none"/>
        </w:rPr>
        <w:t>按本文件“</w:t>
      </w:r>
      <w:r>
        <w:rPr>
          <w:rFonts w:hint="eastAsia" w:ascii="仿宋_GB2312" w:hAnsi="仿宋_GB2312" w:eastAsia="仿宋_GB2312" w:cs="仿宋_GB2312"/>
          <w:b w:val="0"/>
          <w:bCs/>
          <w:sz w:val="32"/>
          <w:szCs w:val="32"/>
          <w:highlight w:val="none"/>
          <w:lang w:eastAsia="zh-CN"/>
        </w:rPr>
        <w:t>招标文件</w:t>
      </w:r>
      <w:r>
        <w:rPr>
          <w:rFonts w:hint="eastAsia" w:ascii="仿宋_GB2312" w:hAnsi="仿宋_GB2312" w:eastAsia="仿宋_GB2312" w:cs="仿宋_GB2312"/>
          <w:b w:val="0"/>
          <w:bCs/>
          <w:sz w:val="32"/>
          <w:szCs w:val="32"/>
          <w:highlight w:val="none"/>
        </w:rPr>
        <w:t xml:space="preserve"> 第三章 合同条款”约定的结算方式执行。</w:t>
      </w:r>
    </w:p>
    <w:p w14:paraId="0A442761">
      <w:pPr>
        <w:pStyle w:val="4"/>
        <w:pageBreakBefore w:val="0"/>
        <w:kinsoku/>
        <w:wordWrap/>
        <w:overflowPunct/>
        <w:topLinePunct w:val="0"/>
        <w:autoSpaceDE/>
        <w:autoSpaceDN/>
        <w:bidi w:val="0"/>
        <w:spacing w:before="0" w:after="0" w:line="560" w:lineRule="exact"/>
        <w:ind w:left="0" w:firstLine="640" w:firstLineChars="200"/>
        <w:textAlignment w:val="auto"/>
        <w:rPr>
          <w:rFonts w:hint="eastAsia" w:ascii="黑体" w:hAnsi="黑体" w:eastAsia="黑体" w:cs="黑体"/>
          <w:b w:val="0"/>
          <w:bCs/>
          <w:sz w:val="32"/>
          <w:szCs w:val="32"/>
          <w:highlight w:val="none"/>
        </w:rPr>
      </w:pPr>
      <w:bookmarkStart w:id="40" w:name="_Toc30136"/>
      <w:bookmarkStart w:id="41" w:name="_Toc11671"/>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五</w:t>
      </w:r>
      <w:r>
        <w:rPr>
          <w:rFonts w:hint="eastAsia" w:ascii="黑体" w:hAnsi="黑体" w:eastAsia="黑体" w:cs="黑体"/>
          <w:b w:val="0"/>
          <w:bCs/>
          <w:sz w:val="32"/>
          <w:szCs w:val="32"/>
          <w:highlight w:val="none"/>
        </w:rPr>
        <w:t>、解释权</w:t>
      </w:r>
      <w:bookmarkEnd w:id="40"/>
      <w:bookmarkEnd w:id="41"/>
    </w:p>
    <w:p w14:paraId="6232DC18">
      <w:pPr>
        <w:pStyle w:val="8"/>
        <w:pageBreakBefore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招标文件解释权归深圳市鹏劳人力资源管理有限公司招标决策委员会所有。</w:t>
      </w:r>
    </w:p>
    <w:p w14:paraId="24F86FA3">
      <w:pPr>
        <w:pStyle w:val="13"/>
        <w:spacing w:line="480" w:lineRule="exact"/>
        <w:ind w:firstLine="0" w:firstLineChars="0"/>
        <w:outlineLvl w:val="9"/>
        <w:rPr>
          <w:rFonts w:ascii="宋体" w:hAnsi="宋体"/>
          <w:bCs w:val="0"/>
          <w:highlight w:val="none"/>
        </w:rPr>
      </w:pPr>
      <w:r>
        <w:rPr>
          <w:rFonts w:hint="eastAsia" w:ascii="宋体" w:hAnsi="宋体" w:cs="宋体"/>
          <w:b w:val="0"/>
          <w:sz w:val="28"/>
          <w:szCs w:val="28"/>
          <w:highlight w:val="none"/>
        </w:rPr>
        <w:br w:type="page"/>
      </w:r>
    </w:p>
    <w:p w14:paraId="74BFB540">
      <w:pPr>
        <w:pStyle w:val="3"/>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2"/>
          <w:szCs w:val="32"/>
          <w:highlight w:val="none"/>
        </w:rPr>
      </w:pPr>
      <w:bookmarkStart w:id="42" w:name="_Toc25565"/>
      <w:bookmarkStart w:id="43" w:name="_Toc7974"/>
      <w:r>
        <w:rPr>
          <w:rFonts w:hint="eastAsia" w:ascii="黑体" w:hAnsi="黑体" w:eastAsia="黑体" w:cs="黑体"/>
          <w:b w:val="0"/>
          <w:bCs/>
          <w:sz w:val="32"/>
          <w:szCs w:val="32"/>
          <w:highlight w:val="none"/>
        </w:rPr>
        <w:t xml:space="preserve">第二章 </w:t>
      </w:r>
      <w:bookmarkEnd w:id="42"/>
      <w:r>
        <w:rPr>
          <w:rFonts w:hint="eastAsia" w:ascii="黑体" w:hAnsi="黑体" w:eastAsia="黑体" w:cs="黑体"/>
          <w:b w:val="0"/>
          <w:bCs/>
          <w:sz w:val="32"/>
          <w:szCs w:val="32"/>
          <w:highlight w:val="none"/>
        </w:rPr>
        <w:t>评标程序及标准</w:t>
      </w:r>
      <w:bookmarkEnd w:id="43"/>
    </w:p>
    <w:p w14:paraId="286C24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本项目采用综合评估法。是指在最大限度地满足招标文件实质性要求前提下，按照招标文件规定的评审标准进行评审，按评审因素的量化指标评审排序靠前的推荐中标候选人。得分相同的，按投标报价由低到高顺序排列；得分且投标报价相同的，按商务技术指标或服务方案得分顺序排列；如商务技术指标或服务方案得分仍然相同，则采用抽签的方法确定中标候选人的排序。具体程序如下：</w:t>
      </w:r>
    </w:p>
    <w:p w14:paraId="2B6400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bookmarkStart w:id="44" w:name="_Toc532127158"/>
      <w:bookmarkStart w:id="45" w:name="_Toc40445480"/>
      <w:r>
        <w:rPr>
          <w:rFonts w:hint="eastAsia" w:ascii="黑体" w:hAnsi="黑体" w:eastAsia="黑体" w:cs="黑体"/>
          <w:bCs/>
          <w:sz w:val="32"/>
          <w:szCs w:val="32"/>
          <w:highlight w:val="none"/>
          <w:lang w:val="en-US" w:eastAsia="zh-CN"/>
        </w:rPr>
        <w:t>一、</w:t>
      </w:r>
      <w:r>
        <w:rPr>
          <w:rFonts w:hint="eastAsia" w:ascii="黑体" w:hAnsi="黑体" w:eastAsia="黑体" w:cs="黑体"/>
          <w:bCs/>
          <w:sz w:val="32"/>
          <w:szCs w:val="32"/>
          <w:highlight w:val="none"/>
        </w:rPr>
        <w:t>初步评审</w:t>
      </w:r>
      <w:bookmarkEnd w:id="44"/>
      <w:bookmarkEnd w:id="45"/>
    </w:p>
    <w:p w14:paraId="5B34E3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评标专家组根据投标人根据本文件“第二部分 招标文件 第一章 项目需求 六、投标文件要求 2.资质证明文件 ”所提交的文件进行核验。有一项不符合评审标准的，评标专家组应否决其投标。</w:t>
      </w:r>
    </w:p>
    <w:p w14:paraId="42E80B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初步评审的结论是“通过”或“不通过”，只有结论为“通过”的投标方能进入下一阶段的评标，否则其投标将按无效标处理。</w:t>
      </w:r>
    </w:p>
    <w:p w14:paraId="294AF0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lang w:val="en-US" w:eastAsia="zh-CN"/>
        </w:rPr>
      </w:pPr>
      <w:bookmarkStart w:id="46" w:name="_bookmark89"/>
      <w:bookmarkEnd w:id="46"/>
      <w:bookmarkStart w:id="47" w:name="_Toc532127159"/>
      <w:bookmarkStart w:id="48" w:name="_Toc40445481"/>
      <w:r>
        <w:rPr>
          <w:rFonts w:hint="eastAsia" w:ascii="黑体" w:hAnsi="黑体" w:eastAsia="黑体" w:cs="黑体"/>
          <w:bCs/>
          <w:sz w:val="32"/>
          <w:szCs w:val="32"/>
          <w:highlight w:val="none"/>
          <w:lang w:val="en-US" w:eastAsia="zh-CN"/>
        </w:rPr>
        <w:t>二、详细评审</w:t>
      </w:r>
      <w:bookmarkEnd w:id="47"/>
      <w:bookmarkEnd w:id="48"/>
    </w:p>
    <w:p w14:paraId="6A6471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1.</w:t>
      </w:r>
      <w:r>
        <w:rPr>
          <w:rFonts w:hint="eastAsia" w:ascii="仿宋" w:hAnsi="仿宋" w:eastAsia="仿宋" w:cs="仿宋"/>
          <w:bCs/>
          <w:sz w:val="32"/>
          <w:szCs w:val="32"/>
          <w:highlight w:val="none"/>
        </w:rPr>
        <w:t>评标专家组按本章规定的量化因素和分值进行打分并计算出综合评估得分。</w:t>
      </w:r>
    </w:p>
    <w:p w14:paraId="2DA0DF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1）</w:t>
      </w:r>
      <w:r>
        <w:rPr>
          <w:rFonts w:hint="eastAsia" w:ascii="仿宋" w:hAnsi="仿宋" w:eastAsia="仿宋" w:cs="仿宋"/>
          <w:bCs/>
          <w:sz w:val="32"/>
          <w:szCs w:val="32"/>
          <w:highlight w:val="none"/>
        </w:rPr>
        <w:t>按本章商务技术标评分标准规定的评审因素和权重对应分值对商务部分计算出得分A；</w:t>
      </w:r>
    </w:p>
    <w:p w14:paraId="09237B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（2）按本章价格标评分方法规定的评审因素和权重对应分值对投标报价计算出得分B；</w:t>
      </w:r>
    </w:p>
    <w:p w14:paraId="544252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评分分值计算保留小数点后两位，小数点后第三位“四舍五入”。</w:t>
      </w:r>
    </w:p>
    <w:p w14:paraId="03CAE7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（3）投标人得分=A+B。</w:t>
      </w:r>
    </w:p>
    <w:p w14:paraId="6484CB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2.</w:t>
      </w:r>
      <w:r>
        <w:rPr>
          <w:rFonts w:hint="eastAsia" w:ascii="仿宋" w:hAnsi="仿宋" w:eastAsia="仿宋" w:cs="仿宋"/>
          <w:bCs/>
          <w:sz w:val="32"/>
          <w:szCs w:val="32"/>
          <w:highlight w:val="none"/>
        </w:rPr>
        <w:t>评标专家组发现投标人的报价明显低于其他投标报价，使得其投标报价可能低于其成本的，应当要求该投标人作出书面说明并提供相应的证明材料。投标人不能合理说明或者不能提供相应证明材料的，由评标专家组认定该投标人以低于成本报价竞标，并否决其投标。</w:t>
      </w:r>
    </w:p>
    <w:p w14:paraId="74B316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lang w:val="en-US" w:eastAsia="zh-CN"/>
        </w:rPr>
      </w:pPr>
      <w:bookmarkStart w:id="49" w:name="_Toc40445482"/>
      <w:bookmarkStart w:id="50" w:name="_Toc532127160"/>
      <w:r>
        <w:rPr>
          <w:rFonts w:hint="eastAsia" w:ascii="黑体" w:hAnsi="黑体" w:eastAsia="黑体" w:cs="黑体"/>
          <w:bCs/>
          <w:sz w:val="32"/>
          <w:szCs w:val="32"/>
          <w:highlight w:val="none"/>
          <w:lang w:val="en-US" w:eastAsia="zh-CN"/>
        </w:rPr>
        <w:t>三、投标文件的澄清</w:t>
      </w:r>
      <w:bookmarkEnd w:id="49"/>
      <w:bookmarkEnd w:id="50"/>
    </w:p>
    <w:p w14:paraId="7E62D9F8">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在评标过程中，评标专家组可以书面形式要求投标人对投标文件中含义不明确、对同类问题表述不一致或者有明显文字和计算错误的内容作必要的澄清、说明或补正。澄清、说明或补正应以电子公文（或书面方式）进行。评标专家组不接受投标人主动提出的澄清、说明或补正。</w:t>
      </w:r>
    </w:p>
    <w:p w14:paraId="05264CDF">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澄清、说明或补正不得超出投标文件的范围且不得改变投标文件的实质性内容，并构成投标文件的组成部分。</w:t>
      </w:r>
    </w:p>
    <w:p w14:paraId="1E5D2FB7">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评标专家组对投标人提交的澄清、说明或补正有疑问的，可以要求投标人进一步澄清、说明或补正，直至满足评标专家组的要求。</w:t>
      </w:r>
    </w:p>
    <w:p w14:paraId="78F23A56">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投标文件存在投标报价问题的，评标专家组可以进行投标报价的算术修正，投标报价算术修正按有利于招标人的原则进行。修正后的投标报价经投标人同意后，对投标人起约束作用。如果投标人不接受修正后的报价，其投标将被拒绝。</w:t>
      </w:r>
      <w:bookmarkStart w:id="51" w:name="_Toc532127161"/>
    </w:p>
    <w:p w14:paraId="577865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lang w:val="en-US" w:eastAsia="zh-CN"/>
        </w:rPr>
      </w:pPr>
      <w:bookmarkStart w:id="52" w:name="_Toc40445483"/>
      <w:r>
        <w:rPr>
          <w:rFonts w:hint="eastAsia" w:ascii="黑体" w:hAnsi="黑体" w:eastAsia="黑体" w:cs="黑体"/>
          <w:bCs/>
          <w:sz w:val="32"/>
          <w:szCs w:val="32"/>
          <w:highlight w:val="none"/>
          <w:lang w:val="en-US" w:eastAsia="zh-CN"/>
        </w:rPr>
        <w:t>四、评标结果</w:t>
      </w:r>
      <w:bookmarkEnd w:id="51"/>
      <w:bookmarkEnd w:id="52"/>
    </w:p>
    <w:p w14:paraId="33F0FD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1.</w:t>
      </w:r>
      <w:r>
        <w:rPr>
          <w:rFonts w:hint="eastAsia" w:ascii="仿宋_GB2312" w:hAnsi="仿宋_GB2312" w:eastAsia="仿宋_GB2312" w:cs="仿宋_GB2312"/>
          <w:bCs/>
          <w:sz w:val="32"/>
          <w:szCs w:val="32"/>
          <w:highlight w:val="none"/>
        </w:rPr>
        <w:t>评标专家组按照评审分数由低到高的顺序推荐中标候选人，并标明排序。</w:t>
      </w:r>
    </w:p>
    <w:p w14:paraId="6D124B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2.</w:t>
      </w:r>
      <w:r>
        <w:rPr>
          <w:rFonts w:hint="eastAsia" w:ascii="仿宋_GB2312" w:hAnsi="仿宋_GB2312" w:eastAsia="仿宋_GB2312" w:cs="仿宋_GB2312"/>
          <w:bCs/>
          <w:sz w:val="32"/>
          <w:szCs w:val="32"/>
          <w:highlight w:val="none"/>
        </w:rPr>
        <w:t>评标专家组完成评标后，应当向招标决策委员会提交书面评标报告和中标候选人名单。</w:t>
      </w:r>
      <w:bookmarkStart w:id="53" w:name="_Toc532127162"/>
      <w:r>
        <w:rPr>
          <w:rFonts w:hint="eastAsia" w:ascii="仿宋_GB2312" w:hAnsi="仿宋_GB2312" w:eastAsia="仿宋_GB2312" w:cs="仿宋_GB2312"/>
          <w:bCs/>
          <w:sz w:val="32"/>
          <w:szCs w:val="32"/>
          <w:highlight w:val="none"/>
        </w:rPr>
        <w:t>具体程序如下:</w:t>
      </w:r>
    </w:p>
    <w:bookmarkEnd w:id="53"/>
    <w:p w14:paraId="4A7E1A20">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1）</w:t>
      </w:r>
      <w:r>
        <w:rPr>
          <w:rFonts w:hint="eastAsia" w:ascii="仿宋_GB2312" w:hAnsi="仿宋_GB2312" w:eastAsia="仿宋_GB2312" w:cs="仿宋_GB2312"/>
          <w:bCs/>
          <w:sz w:val="32"/>
          <w:szCs w:val="32"/>
          <w:highlight w:val="none"/>
        </w:rPr>
        <w:t>按评审综合得分从高至低的顺序进行排序，向招标人决策委员会推荐评审总得分排名靠前的投标人为中标候选人，推荐数为2家。</w:t>
      </w:r>
    </w:p>
    <w:p w14:paraId="47B03C1D">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2）</w:t>
      </w:r>
      <w:r>
        <w:rPr>
          <w:rFonts w:hint="eastAsia" w:ascii="仿宋_GB2312" w:hAnsi="仿宋_GB2312" w:eastAsia="仿宋_GB2312" w:cs="仿宋_GB2312"/>
          <w:bCs/>
          <w:sz w:val="32"/>
          <w:szCs w:val="32"/>
          <w:highlight w:val="none"/>
        </w:rPr>
        <w:t>若出现评审综合得分相同的情形，按投标报价由低到高顺序排列；得分且投标报价相同的，按商务技术标得分顺序排列；如商务技术标得分仍然相同，则采用抽签的方法确定中标候选人的排序。</w:t>
      </w:r>
    </w:p>
    <w:p w14:paraId="37A0E0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五、转为竞争性谈判的程序</w:t>
      </w:r>
    </w:p>
    <w:p w14:paraId="4D7CFE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参照法律法规规定执行。</w:t>
      </w:r>
    </w:p>
    <w:p w14:paraId="4C468F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lang w:val="en-US" w:eastAsia="zh-CN"/>
        </w:rPr>
      </w:pPr>
      <w:bookmarkStart w:id="54" w:name="_Toc532127163"/>
      <w:bookmarkStart w:id="55" w:name="_Toc40445485"/>
      <w:r>
        <w:rPr>
          <w:rFonts w:hint="eastAsia" w:ascii="黑体" w:hAnsi="黑体" w:eastAsia="黑体" w:cs="黑体"/>
          <w:bCs/>
          <w:sz w:val="32"/>
          <w:szCs w:val="32"/>
          <w:highlight w:val="none"/>
          <w:lang w:val="en-US" w:eastAsia="zh-CN"/>
        </w:rPr>
        <w:t>六、附表</w:t>
      </w:r>
      <w:bookmarkEnd w:id="54"/>
      <w:bookmarkEnd w:id="55"/>
    </w:p>
    <w:p w14:paraId="476FDD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附表1-1《商务技术标评审标准》</w:t>
      </w:r>
    </w:p>
    <w:p w14:paraId="10AA46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附表2-1《价格标评分方法》</w:t>
      </w:r>
    </w:p>
    <w:p w14:paraId="7DDF06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附表3-1《商务技术标、价格标权重表》</w:t>
      </w:r>
    </w:p>
    <w:p w14:paraId="04751EA2">
      <w:pPr>
        <w:keepNext/>
        <w:keepLines/>
        <w:widowControl/>
        <w:numPr>
          <w:ilvl w:val="3"/>
          <w:numId w:val="0"/>
        </w:numPr>
        <w:adjustRightInd w:val="0"/>
        <w:snapToGrid w:val="0"/>
        <w:spacing w:line="360" w:lineRule="auto"/>
        <w:ind w:firstLine="562" w:firstLineChars="200"/>
        <w:outlineLvl w:val="3"/>
        <w:rPr>
          <w:rFonts w:ascii="Times New Roman" w:hAnsi="Times New Roman" w:eastAsia="宋体" w:cs="Times New Roman"/>
          <w:b/>
          <w:sz w:val="22"/>
          <w:szCs w:val="24"/>
          <w:highlight w:val="none"/>
        </w:rPr>
      </w:pPr>
      <w:bookmarkStart w:id="56" w:name="_bookmark90"/>
      <w:bookmarkEnd w:id="56"/>
      <w:bookmarkStart w:id="57" w:name="_bookmark91"/>
      <w:bookmarkEnd w:id="57"/>
      <w:r>
        <w:rPr>
          <w:rFonts w:ascii="Arial" w:hAnsi="Arial" w:eastAsia="黑体" w:cs="Times New Roman"/>
          <w:b/>
          <w:sz w:val="28"/>
          <w:szCs w:val="28"/>
          <w:highlight w:val="none"/>
        </w:rPr>
        <w:br w:type="page"/>
      </w:r>
      <w:r>
        <w:rPr>
          <w:rFonts w:hint="eastAsia" w:ascii="仿宋" w:hAnsi="仿宋" w:eastAsia="仿宋" w:cs="仿宋"/>
          <w:b w:val="0"/>
          <w:bCs/>
          <w:sz w:val="22"/>
          <w:szCs w:val="24"/>
          <w:highlight w:val="none"/>
        </w:rPr>
        <w:t>附表1-1 商务技术标评审标准</w:t>
      </w:r>
    </w:p>
    <w:p w14:paraId="678A3E87">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sz w:val="32"/>
          <w:szCs w:val="32"/>
          <w:highlight w:val="none"/>
        </w:rPr>
      </w:pPr>
      <w:r>
        <w:rPr>
          <w:rFonts w:hint="eastAsia" w:ascii="方正小标宋简体" w:hAnsi="方正小标宋简体" w:eastAsia="方正小标宋简体" w:cs="方正小标宋简体"/>
          <w:b/>
          <w:sz w:val="32"/>
          <w:szCs w:val="32"/>
          <w:highlight w:val="none"/>
        </w:rPr>
        <w:t>商务技术标评审标准</w:t>
      </w:r>
    </w:p>
    <w:tbl>
      <w:tblPr>
        <w:tblStyle w:val="15"/>
        <w:tblW w:w="562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076"/>
        <w:gridCol w:w="7510"/>
        <w:gridCol w:w="935"/>
      </w:tblGrid>
      <w:tr w14:paraId="0A861E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tblHeader/>
          <w:jc w:val="center"/>
        </w:trPr>
        <w:tc>
          <w:tcPr>
            <w:tcW w:w="334" w:type="pct"/>
            <w:tcBorders>
              <w:tl2br w:val="nil"/>
              <w:tr2bl w:val="nil"/>
            </w:tcBorders>
            <w:shd w:val="clear" w:color="auto" w:fill="FFFFFF" w:themeFill="background1"/>
            <w:vAlign w:val="center"/>
          </w:tcPr>
          <w:p w14:paraId="17C08768">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序号</w:t>
            </w:r>
          </w:p>
        </w:tc>
        <w:tc>
          <w:tcPr>
            <w:tcW w:w="527" w:type="pct"/>
            <w:tcBorders>
              <w:tl2br w:val="nil"/>
              <w:tr2bl w:val="nil"/>
            </w:tcBorders>
            <w:shd w:val="clear" w:color="auto" w:fill="FFFFFF" w:themeFill="background1"/>
            <w:vAlign w:val="center"/>
          </w:tcPr>
          <w:p w14:paraId="5F79941B">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评分因素</w:t>
            </w:r>
          </w:p>
        </w:tc>
        <w:tc>
          <w:tcPr>
            <w:tcW w:w="3679" w:type="pct"/>
            <w:tcBorders>
              <w:tl2br w:val="nil"/>
              <w:tr2bl w:val="nil"/>
            </w:tcBorders>
            <w:shd w:val="clear" w:color="auto" w:fill="FFFFFF" w:themeFill="background1"/>
            <w:vAlign w:val="center"/>
          </w:tcPr>
          <w:p w14:paraId="12F5C2E5">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评分准则</w:t>
            </w:r>
          </w:p>
        </w:tc>
        <w:tc>
          <w:tcPr>
            <w:tcW w:w="458" w:type="pct"/>
            <w:tcBorders>
              <w:tl2br w:val="nil"/>
              <w:tr2bl w:val="nil"/>
            </w:tcBorders>
            <w:shd w:val="clear" w:color="auto" w:fill="FFFFFF" w:themeFill="background1"/>
            <w:vAlign w:val="center"/>
          </w:tcPr>
          <w:p w14:paraId="144D11E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分值</w:t>
            </w:r>
          </w:p>
        </w:tc>
      </w:tr>
      <w:tr w14:paraId="187734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334" w:type="pct"/>
            <w:tcBorders>
              <w:tl2br w:val="nil"/>
              <w:tr2bl w:val="nil"/>
            </w:tcBorders>
            <w:vAlign w:val="center"/>
          </w:tcPr>
          <w:p w14:paraId="7128E98B">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eastAsia="宋体" w:cs="Times New Roman"/>
                <w:bCs/>
                <w:sz w:val="20"/>
                <w:szCs w:val="20"/>
                <w:highlight w:val="none"/>
              </w:rPr>
            </w:pPr>
            <w:r>
              <w:rPr>
                <w:rFonts w:hint="eastAsia" w:ascii="宋体" w:hAnsi="宋体" w:eastAsia="宋体" w:cs="Times New Roman"/>
                <w:bCs/>
                <w:sz w:val="20"/>
                <w:szCs w:val="20"/>
                <w:highlight w:val="none"/>
              </w:rPr>
              <w:t>1</w:t>
            </w:r>
          </w:p>
        </w:tc>
        <w:tc>
          <w:tcPr>
            <w:tcW w:w="527" w:type="pct"/>
            <w:tcBorders>
              <w:tl2br w:val="nil"/>
              <w:tr2bl w:val="nil"/>
            </w:tcBorders>
            <w:vAlign w:val="center"/>
          </w:tcPr>
          <w:p w14:paraId="09F44E72">
            <w:pPr>
              <w:keepNext w:val="0"/>
              <w:keepLines w:val="0"/>
              <w:pageBreakBefore w:val="0"/>
              <w:kinsoku/>
              <w:wordWrap/>
              <w:overflowPunct/>
              <w:topLinePunct w:val="0"/>
              <w:autoSpaceDE/>
              <w:autoSpaceDN/>
              <w:bidi w:val="0"/>
              <w:snapToGrid w:val="0"/>
              <w:spacing w:line="280" w:lineRule="exact"/>
              <w:jc w:val="center"/>
              <w:textAlignment w:val="auto"/>
              <w:rPr>
                <w:rFonts w:ascii="宋体" w:hAnsi="宋体" w:eastAsia="宋体" w:cs="Times New Roman"/>
                <w:bCs/>
                <w:sz w:val="20"/>
                <w:szCs w:val="20"/>
                <w:highlight w:val="none"/>
              </w:rPr>
            </w:pPr>
            <w:r>
              <w:rPr>
                <w:rStyle w:val="21"/>
                <w:rFonts w:hint="eastAsia" w:ascii="宋体" w:hAnsi="宋体" w:eastAsia="宋体" w:cs="Times New Roman"/>
                <w:bCs/>
                <w:sz w:val="20"/>
                <w:szCs w:val="20"/>
                <w:highlight w:val="none"/>
              </w:rPr>
              <w:t>企业实力和业绩</w:t>
            </w:r>
          </w:p>
        </w:tc>
        <w:tc>
          <w:tcPr>
            <w:tcW w:w="3679" w:type="pct"/>
            <w:tcBorders>
              <w:tl2br w:val="nil"/>
              <w:tr2bl w:val="nil"/>
            </w:tcBorders>
            <w:vAlign w:val="center"/>
          </w:tcPr>
          <w:p w14:paraId="3C0F66A2">
            <w:pPr>
              <w:keepNext w:val="0"/>
              <w:keepLines w:val="0"/>
              <w:pageBreakBefore w:val="0"/>
              <w:widowControl/>
              <w:shd w:val="clear" w:color="auto" w:fill="FFFFFF"/>
              <w:kinsoku/>
              <w:wordWrap/>
              <w:overflowPunct/>
              <w:topLinePunct w:val="0"/>
              <w:autoSpaceDE/>
              <w:autoSpaceDN/>
              <w:bidi w:val="0"/>
              <w:spacing w:line="280" w:lineRule="exact"/>
              <w:ind w:firstLine="32"/>
              <w:jc w:val="both"/>
              <w:textAlignment w:val="auto"/>
              <w:rPr>
                <w:rFonts w:hint="eastAsia" w:ascii="宋体" w:hAnsi="宋体" w:eastAsia="宋体" w:cs="Times New Roman"/>
                <w:bCs/>
                <w:sz w:val="20"/>
                <w:szCs w:val="20"/>
                <w:highlight w:val="none"/>
              </w:rPr>
            </w:pPr>
            <w:r>
              <w:rPr>
                <w:rFonts w:hint="eastAsia" w:ascii="宋体" w:hAnsi="宋体" w:eastAsia="宋体" w:cs="Times New Roman"/>
                <w:b/>
                <w:bCs w:val="0"/>
                <w:sz w:val="20"/>
                <w:szCs w:val="20"/>
                <w:highlight w:val="none"/>
                <w:lang w:val="en-US" w:eastAsia="zh-CN"/>
              </w:rPr>
              <w:t>评审标准：</w:t>
            </w:r>
            <w:r>
              <w:rPr>
                <w:rFonts w:hint="eastAsia" w:ascii="宋体" w:hAnsi="宋体" w:eastAsia="宋体" w:cs="Times New Roman"/>
                <w:bCs/>
                <w:sz w:val="20"/>
                <w:szCs w:val="20"/>
                <w:highlight w:val="none"/>
                <w:lang w:val="en-US" w:eastAsia="zh-CN"/>
              </w:rPr>
              <w:t>投标</w:t>
            </w:r>
            <w:r>
              <w:rPr>
                <w:rFonts w:hint="eastAsia" w:ascii="宋体" w:hAnsi="宋体" w:eastAsia="宋体" w:cs="Times New Roman"/>
                <w:bCs/>
                <w:sz w:val="20"/>
                <w:szCs w:val="20"/>
                <w:highlight w:val="none"/>
              </w:rPr>
              <w:t>人提供自</w:t>
            </w:r>
            <w:r>
              <w:rPr>
                <w:rFonts w:hint="eastAsia" w:ascii="宋体" w:hAnsi="宋体" w:eastAsia="宋体" w:cs="Times New Roman"/>
                <w:bCs/>
                <w:sz w:val="20"/>
                <w:szCs w:val="20"/>
                <w:highlight w:val="none"/>
                <w:lang w:val="en-US" w:eastAsia="zh-CN"/>
              </w:rPr>
              <w:t>2021</w:t>
            </w:r>
            <w:r>
              <w:rPr>
                <w:rFonts w:hint="eastAsia" w:ascii="宋体" w:hAnsi="宋体" w:eastAsia="宋体" w:cs="Times New Roman"/>
                <w:bCs/>
                <w:sz w:val="20"/>
                <w:szCs w:val="20"/>
                <w:highlight w:val="none"/>
              </w:rPr>
              <w:t>年至今，企业团检规模达到500人以上，且包含异地分支机构服务成功案例，每提供1个案例得2分，上限不超过10分。（需提供合同复印件）</w:t>
            </w:r>
          </w:p>
          <w:p w14:paraId="4922A2E4">
            <w:pPr>
              <w:keepNext w:val="0"/>
              <w:keepLines w:val="0"/>
              <w:pageBreakBefore w:val="0"/>
              <w:widowControl/>
              <w:shd w:val="clear" w:color="auto" w:fill="FFFFFF"/>
              <w:kinsoku/>
              <w:wordWrap/>
              <w:overflowPunct/>
              <w:topLinePunct w:val="0"/>
              <w:autoSpaceDE/>
              <w:autoSpaceDN/>
              <w:bidi w:val="0"/>
              <w:spacing w:line="280" w:lineRule="exact"/>
              <w:ind w:firstLine="32"/>
              <w:jc w:val="both"/>
              <w:textAlignment w:val="auto"/>
              <w:rPr>
                <w:rFonts w:hint="eastAsia" w:ascii="宋体" w:hAnsi="宋体" w:eastAsia="宋体" w:cs="Times New Roman"/>
                <w:bCs/>
                <w:sz w:val="20"/>
                <w:szCs w:val="20"/>
                <w:highlight w:val="none"/>
                <w:lang w:val="en-US" w:eastAsia="zh-CN"/>
              </w:rPr>
            </w:pPr>
            <w:r>
              <w:rPr>
                <w:rFonts w:hint="eastAsia" w:ascii="宋体" w:hAnsi="宋体" w:eastAsia="宋体" w:cs="Times New Roman"/>
                <w:b/>
                <w:bCs w:val="0"/>
                <w:sz w:val="20"/>
                <w:szCs w:val="20"/>
                <w:highlight w:val="none"/>
                <w:lang w:val="en-US" w:eastAsia="zh-CN"/>
              </w:rPr>
              <w:t>备注：</w:t>
            </w:r>
            <w:r>
              <w:rPr>
                <w:rFonts w:hint="eastAsia" w:ascii="宋体" w:hAnsi="宋体" w:eastAsia="宋体" w:cs="Times New Roman"/>
                <w:b w:val="0"/>
                <w:bCs/>
                <w:sz w:val="20"/>
                <w:szCs w:val="20"/>
                <w:highlight w:val="none"/>
                <w:lang w:val="en-US" w:eastAsia="zh-CN"/>
              </w:rPr>
              <w:t>提供业绩汇总表及合同关键页扫描件，根据投标人提供业绩合同关键页扫描件进行评分（要求能体现合同签订方盖章页、合同金额、合同体检人数、合同签订时间）。如提供合同未显示体检人数，提供对应结算清单的，</w:t>
            </w:r>
            <w:r>
              <w:rPr>
                <w:rFonts w:hint="eastAsia"/>
                <w:color w:val="000000"/>
                <w:sz w:val="18"/>
                <w:szCs w:val="18"/>
                <w:highlight w:val="none"/>
              </w:rPr>
              <w:t>可以作为有效佐证计入业绩</w:t>
            </w:r>
            <w:r>
              <w:rPr>
                <w:rFonts w:hint="eastAsia" w:ascii="宋体" w:hAnsi="宋体" w:eastAsia="宋体" w:cs="Times New Roman"/>
                <w:b w:val="0"/>
                <w:bCs/>
                <w:sz w:val="20"/>
                <w:szCs w:val="20"/>
                <w:highlight w:val="none"/>
                <w:lang w:val="en-US" w:eastAsia="zh-CN"/>
              </w:rPr>
              <w:t>，所有文件均需清晰扫描并加盖公章。“格式参见本文件“第四章 投标文件格式 格式3 业绩证明”。</w:t>
            </w:r>
          </w:p>
        </w:tc>
        <w:tc>
          <w:tcPr>
            <w:tcW w:w="458" w:type="pct"/>
            <w:tcBorders>
              <w:tl2br w:val="nil"/>
              <w:tr2bl w:val="nil"/>
            </w:tcBorders>
            <w:vAlign w:val="center"/>
          </w:tcPr>
          <w:p w14:paraId="286340DA">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10分</w:t>
            </w:r>
          </w:p>
        </w:tc>
      </w:tr>
      <w:tr w14:paraId="223B71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334" w:type="pct"/>
            <w:tcBorders>
              <w:tl2br w:val="nil"/>
              <w:tr2bl w:val="nil"/>
            </w:tcBorders>
            <w:vAlign w:val="center"/>
          </w:tcPr>
          <w:p w14:paraId="5AB6FE14">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Times New Roman"/>
                <w:bCs/>
                <w:sz w:val="20"/>
                <w:szCs w:val="20"/>
                <w:highlight w:val="none"/>
                <w:lang w:val="en-US" w:eastAsia="zh-CN"/>
              </w:rPr>
            </w:pPr>
            <w:r>
              <w:rPr>
                <w:rFonts w:hint="eastAsia" w:ascii="宋体" w:hAnsi="宋体" w:eastAsia="宋体" w:cs="Times New Roman"/>
                <w:bCs/>
                <w:sz w:val="20"/>
                <w:szCs w:val="20"/>
                <w:highlight w:val="none"/>
                <w:lang w:val="en-US" w:eastAsia="zh-CN"/>
              </w:rPr>
              <w:t>2</w:t>
            </w:r>
          </w:p>
        </w:tc>
        <w:tc>
          <w:tcPr>
            <w:tcW w:w="527" w:type="pct"/>
            <w:tcBorders>
              <w:tl2br w:val="nil"/>
              <w:tr2bl w:val="nil"/>
            </w:tcBorders>
            <w:vAlign w:val="center"/>
          </w:tcPr>
          <w:p w14:paraId="33353433">
            <w:pPr>
              <w:keepNext w:val="0"/>
              <w:keepLines w:val="0"/>
              <w:pageBreakBefore w:val="0"/>
              <w:kinsoku/>
              <w:wordWrap/>
              <w:overflowPunct/>
              <w:topLinePunct w:val="0"/>
              <w:autoSpaceDE/>
              <w:autoSpaceDN/>
              <w:bidi w:val="0"/>
              <w:snapToGrid w:val="0"/>
              <w:spacing w:line="280" w:lineRule="exact"/>
              <w:jc w:val="center"/>
              <w:textAlignment w:val="auto"/>
              <w:rPr>
                <w:rStyle w:val="21"/>
                <w:rFonts w:hint="default" w:ascii="宋体" w:hAnsi="宋体" w:eastAsia="宋体" w:cs="Times New Roman"/>
                <w:bCs/>
                <w:sz w:val="20"/>
                <w:szCs w:val="20"/>
                <w:highlight w:val="none"/>
                <w:lang w:val="en-US" w:eastAsia="zh-CN"/>
              </w:rPr>
            </w:pPr>
            <w:r>
              <w:rPr>
                <w:rFonts w:hint="eastAsia" w:ascii="宋体" w:hAnsi="宋体" w:eastAsia="宋体" w:cs="Times New Roman"/>
                <w:bCs/>
                <w:sz w:val="20"/>
                <w:szCs w:val="20"/>
                <w:highlight w:val="none"/>
                <w:lang w:val="en-US" w:eastAsia="zh-CN"/>
              </w:rPr>
              <w:t>体检门诊机构情况</w:t>
            </w:r>
          </w:p>
        </w:tc>
        <w:tc>
          <w:tcPr>
            <w:tcW w:w="3679" w:type="pct"/>
            <w:tcBorders>
              <w:tl2br w:val="nil"/>
              <w:tr2bl w:val="nil"/>
            </w:tcBorders>
            <w:vAlign w:val="center"/>
          </w:tcPr>
          <w:p w14:paraId="29E19819">
            <w:pPr>
              <w:keepNext w:val="0"/>
              <w:keepLines w:val="0"/>
              <w:pageBreakBefore w:val="0"/>
              <w:widowControl/>
              <w:shd w:val="clear" w:color="auto" w:fill="FFFFFF"/>
              <w:kinsoku/>
              <w:wordWrap/>
              <w:overflowPunct/>
              <w:topLinePunct w:val="0"/>
              <w:autoSpaceDE/>
              <w:autoSpaceDN/>
              <w:bidi w:val="0"/>
              <w:spacing w:line="280" w:lineRule="exact"/>
              <w:ind w:firstLine="32"/>
              <w:jc w:val="both"/>
              <w:textAlignment w:val="auto"/>
              <w:rPr>
                <w:rFonts w:hint="eastAsia" w:ascii="宋体" w:hAnsi="宋体" w:eastAsia="宋体" w:cs="Times New Roman"/>
                <w:bCs/>
                <w:sz w:val="20"/>
                <w:szCs w:val="20"/>
                <w:highlight w:val="none"/>
                <w:lang w:val="en-US" w:eastAsia="zh-CN"/>
              </w:rPr>
            </w:pPr>
            <w:r>
              <w:rPr>
                <w:rFonts w:hint="eastAsia" w:ascii="宋体" w:hAnsi="宋体" w:eastAsia="宋体" w:cs="Times New Roman"/>
                <w:b/>
                <w:bCs w:val="0"/>
                <w:sz w:val="20"/>
                <w:szCs w:val="20"/>
                <w:highlight w:val="none"/>
                <w:lang w:val="en-US" w:eastAsia="zh-CN"/>
              </w:rPr>
              <w:t>评审标准：</w:t>
            </w:r>
            <w:r>
              <w:rPr>
                <w:rFonts w:hint="eastAsia" w:ascii="宋体" w:hAnsi="宋体" w:eastAsia="宋体" w:cs="Times New Roman"/>
                <w:bCs/>
                <w:sz w:val="20"/>
                <w:szCs w:val="20"/>
                <w:highlight w:val="none"/>
                <w:lang w:val="en-US" w:eastAsia="zh-CN"/>
              </w:rPr>
              <w:t>投标人对照本项目体检服务地点需求，提供体检需求所在地已设立体检门诊机构情况。由评标专家结合实际体检计划，实施综合评分并排序。得分最高本项计10分，次高得7分，以此类推。</w:t>
            </w:r>
          </w:p>
          <w:p w14:paraId="35C15C14">
            <w:pPr>
              <w:keepNext w:val="0"/>
              <w:keepLines w:val="0"/>
              <w:pageBreakBefore w:val="0"/>
              <w:widowControl/>
              <w:shd w:val="clear" w:color="auto" w:fill="FFFFFF"/>
              <w:kinsoku/>
              <w:wordWrap/>
              <w:overflowPunct/>
              <w:topLinePunct w:val="0"/>
              <w:autoSpaceDE/>
              <w:autoSpaceDN/>
              <w:bidi w:val="0"/>
              <w:spacing w:line="280" w:lineRule="exact"/>
              <w:ind w:firstLine="32"/>
              <w:jc w:val="both"/>
              <w:textAlignment w:val="auto"/>
              <w:rPr>
                <w:rFonts w:hint="default" w:ascii="宋体" w:hAnsi="宋体" w:eastAsia="宋体" w:cs="Times New Roman"/>
                <w:bCs/>
                <w:sz w:val="20"/>
                <w:szCs w:val="20"/>
                <w:highlight w:val="none"/>
                <w:lang w:val="en-US" w:eastAsia="zh-CN"/>
              </w:rPr>
            </w:pPr>
            <w:r>
              <w:rPr>
                <w:rFonts w:hint="eastAsia" w:ascii="宋体" w:hAnsi="宋体" w:eastAsia="宋体" w:cs="Times New Roman"/>
                <w:b/>
                <w:bCs w:val="0"/>
                <w:sz w:val="20"/>
                <w:szCs w:val="20"/>
                <w:highlight w:val="none"/>
                <w:lang w:val="en-US" w:eastAsia="zh-CN"/>
              </w:rPr>
              <w:t>备注：</w:t>
            </w:r>
            <w:r>
              <w:rPr>
                <w:rFonts w:hint="eastAsia" w:ascii="宋体" w:hAnsi="宋体" w:eastAsia="宋体" w:cs="Times New Roman"/>
                <w:bCs/>
                <w:sz w:val="20"/>
                <w:szCs w:val="20"/>
                <w:highlight w:val="none"/>
                <w:lang w:val="en-US" w:eastAsia="zh-CN"/>
              </w:rPr>
              <w:t>投标人对照招标人需求服务地点，列示拟实施服务的门诊机构情况进行评分。</w:t>
            </w:r>
          </w:p>
        </w:tc>
        <w:tc>
          <w:tcPr>
            <w:tcW w:w="458" w:type="pct"/>
            <w:tcBorders>
              <w:tl2br w:val="nil"/>
              <w:tr2bl w:val="nil"/>
            </w:tcBorders>
            <w:vAlign w:val="center"/>
          </w:tcPr>
          <w:p w14:paraId="329F6EC0">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宋体" w:hAnsi="宋体" w:eastAsia="宋体" w:cs="Times New Roman"/>
                <w:bCs/>
                <w:szCs w:val="21"/>
                <w:highlight w:val="none"/>
                <w:lang w:val="en-US" w:eastAsia="zh-CN"/>
              </w:rPr>
            </w:pPr>
            <w:r>
              <w:rPr>
                <w:rFonts w:hint="eastAsia" w:ascii="宋体" w:hAnsi="宋体" w:eastAsia="宋体" w:cs="Times New Roman"/>
                <w:bCs/>
                <w:szCs w:val="21"/>
                <w:highlight w:val="none"/>
                <w:lang w:val="en-US" w:eastAsia="zh-CN"/>
              </w:rPr>
              <w:t>10分</w:t>
            </w:r>
          </w:p>
        </w:tc>
      </w:tr>
      <w:tr w14:paraId="1312E9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334" w:type="pct"/>
            <w:tcBorders>
              <w:tl2br w:val="nil"/>
              <w:tr2bl w:val="nil"/>
            </w:tcBorders>
            <w:vAlign w:val="center"/>
          </w:tcPr>
          <w:p w14:paraId="2CC1FAF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宋体" w:hAnsi="宋体" w:eastAsia="宋体" w:cs="Times New Roman"/>
                <w:bCs/>
                <w:sz w:val="20"/>
                <w:szCs w:val="20"/>
                <w:highlight w:val="none"/>
                <w:lang w:val="en-US" w:eastAsia="zh-CN"/>
              </w:rPr>
            </w:pPr>
            <w:r>
              <w:rPr>
                <w:rFonts w:hint="eastAsia" w:ascii="宋体" w:hAnsi="宋体" w:eastAsia="宋体" w:cs="Times New Roman"/>
                <w:bCs/>
                <w:sz w:val="20"/>
                <w:szCs w:val="20"/>
                <w:highlight w:val="none"/>
                <w:lang w:val="en-US" w:eastAsia="zh-CN"/>
              </w:rPr>
              <w:t>3</w:t>
            </w:r>
          </w:p>
        </w:tc>
        <w:tc>
          <w:tcPr>
            <w:tcW w:w="527" w:type="pct"/>
            <w:tcBorders>
              <w:tl2br w:val="nil"/>
              <w:tr2bl w:val="nil"/>
            </w:tcBorders>
            <w:vAlign w:val="center"/>
          </w:tcPr>
          <w:p w14:paraId="1090F11D">
            <w:pPr>
              <w:keepNext w:val="0"/>
              <w:keepLines w:val="0"/>
              <w:pageBreakBefore w:val="0"/>
              <w:kinsoku/>
              <w:wordWrap/>
              <w:overflowPunct/>
              <w:topLinePunct w:val="0"/>
              <w:autoSpaceDE/>
              <w:autoSpaceDN/>
              <w:bidi w:val="0"/>
              <w:snapToGrid w:val="0"/>
              <w:spacing w:line="280" w:lineRule="exact"/>
              <w:jc w:val="center"/>
              <w:textAlignment w:val="auto"/>
              <w:rPr>
                <w:rFonts w:hint="eastAsia" w:ascii="宋体" w:hAnsi="宋体" w:eastAsia="宋体" w:cs="Times New Roman"/>
                <w:bCs/>
                <w:sz w:val="20"/>
                <w:szCs w:val="20"/>
                <w:highlight w:val="none"/>
              </w:rPr>
            </w:pPr>
            <w:r>
              <w:rPr>
                <w:rStyle w:val="21"/>
                <w:rFonts w:hint="eastAsia" w:ascii="宋体" w:hAnsi="宋体" w:eastAsia="宋体" w:cs="Times New Roman"/>
                <w:bCs/>
                <w:sz w:val="20"/>
                <w:szCs w:val="20"/>
                <w:highlight w:val="none"/>
              </w:rPr>
              <w:t>地理位置与交通便利性</w:t>
            </w:r>
          </w:p>
        </w:tc>
        <w:tc>
          <w:tcPr>
            <w:tcW w:w="3679" w:type="pct"/>
            <w:tcBorders>
              <w:tl2br w:val="nil"/>
              <w:tr2bl w:val="nil"/>
            </w:tcBorders>
            <w:vAlign w:val="center"/>
          </w:tcPr>
          <w:p w14:paraId="7F4042AB">
            <w:pPr>
              <w:keepNext w:val="0"/>
              <w:keepLines w:val="0"/>
              <w:pageBreakBefore w:val="0"/>
              <w:widowControl/>
              <w:kinsoku/>
              <w:wordWrap/>
              <w:overflowPunct/>
              <w:topLinePunct w:val="0"/>
              <w:autoSpaceDE/>
              <w:autoSpaceDN/>
              <w:bidi w:val="0"/>
              <w:spacing w:line="280" w:lineRule="exact"/>
              <w:jc w:val="both"/>
              <w:textAlignment w:val="auto"/>
              <w:rPr>
                <w:rFonts w:hint="eastAsia" w:ascii="宋体" w:hAnsi="宋体" w:eastAsia="宋体" w:cs="Times New Roman"/>
                <w:bCs/>
                <w:sz w:val="20"/>
                <w:szCs w:val="20"/>
                <w:highlight w:val="none"/>
              </w:rPr>
            </w:pPr>
            <w:r>
              <w:rPr>
                <w:rFonts w:hint="eastAsia" w:ascii="宋体" w:hAnsi="宋体" w:eastAsia="宋体" w:cs="Times New Roman"/>
                <w:b/>
                <w:bCs w:val="0"/>
                <w:sz w:val="20"/>
                <w:szCs w:val="20"/>
                <w:highlight w:val="none"/>
                <w:lang w:val="en-US" w:eastAsia="zh-CN"/>
              </w:rPr>
              <w:t>评审标准：</w:t>
            </w:r>
            <w:r>
              <w:rPr>
                <w:rFonts w:hint="eastAsia" w:ascii="宋体" w:hAnsi="宋体" w:eastAsia="宋体" w:cs="Times New Roman"/>
                <w:bCs/>
                <w:sz w:val="20"/>
                <w:szCs w:val="20"/>
                <w:highlight w:val="none"/>
              </w:rPr>
              <w:t>投标人</w:t>
            </w:r>
            <w:r>
              <w:rPr>
                <w:rFonts w:hint="eastAsia" w:ascii="宋体" w:hAnsi="宋体" w:eastAsia="宋体" w:cs="Times New Roman"/>
                <w:bCs/>
                <w:sz w:val="20"/>
                <w:szCs w:val="20"/>
                <w:highlight w:val="none"/>
                <w:lang w:val="en-US" w:eastAsia="zh-CN"/>
              </w:rPr>
              <w:t>对本项目</w:t>
            </w:r>
            <w:r>
              <w:rPr>
                <w:rFonts w:hint="eastAsia" w:ascii="宋体" w:hAnsi="宋体" w:eastAsia="宋体" w:cs="Times New Roman"/>
                <w:bCs/>
                <w:sz w:val="20"/>
                <w:szCs w:val="20"/>
                <w:highlight w:val="none"/>
              </w:rPr>
              <w:t>拟实施服务门诊机构1000米以内均设有公共交通设施（包括公交车站、地铁）的，本项目得满分10分，每一拟实施服务门诊机构附近1000米内无公共交通设施的，扣2分。</w:t>
            </w:r>
          </w:p>
          <w:p w14:paraId="774B3A4A">
            <w:pPr>
              <w:keepNext w:val="0"/>
              <w:keepLines w:val="0"/>
              <w:pageBreakBefore w:val="0"/>
              <w:widowControl/>
              <w:kinsoku/>
              <w:wordWrap/>
              <w:overflowPunct/>
              <w:topLinePunct w:val="0"/>
              <w:autoSpaceDE/>
              <w:autoSpaceDN/>
              <w:bidi w:val="0"/>
              <w:spacing w:line="280" w:lineRule="exact"/>
              <w:jc w:val="both"/>
              <w:textAlignment w:val="auto"/>
              <w:rPr>
                <w:rFonts w:hint="eastAsia" w:ascii="宋体" w:hAnsi="宋体" w:eastAsia="宋体" w:cs="Times New Roman"/>
                <w:b/>
                <w:bCs w:val="0"/>
                <w:sz w:val="20"/>
                <w:szCs w:val="20"/>
                <w:highlight w:val="none"/>
                <w:lang w:val="en-US" w:eastAsia="zh-CN"/>
              </w:rPr>
            </w:pPr>
            <w:r>
              <w:rPr>
                <w:rFonts w:hint="eastAsia" w:ascii="宋体" w:hAnsi="宋体" w:eastAsia="宋体" w:cs="Times New Roman"/>
                <w:b/>
                <w:bCs w:val="0"/>
                <w:sz w:val="20"/>
                <w:szCs w:val="20"/>
                <w:highlight w:val="none"/>
                <w:lang w:val="en-US" w:eastAsia="zh-CN"/>
              </w:rPr>
              <w:t>备注：</w:t>
            </w:r>
            <w:r>
              <w:rPr>
                <w:rFonts w:hint="eastAsia" w:ascii="宋体" w:hAnsi="宋体" w:eastAsia="宋体" w:cs="Times New Roman"/>
                <w:b w:val="0"/>
                <w:bCs/>
                <w:sz w:val="20"/>
                <w:szCs w:val="20"/>
                <w:highlight w:val="none"/>
                <w:lang w:val="en-US" w:eastAsia="zh-CN"/>
              </w:rPr>
              <w:t>以</w:t>
            </w:r>
            <w:r>
              <w:rPr>
                <w:rFonts w:hint="eastAsia" w:ascii="宋体" w:hAnsi="宋体" w:eastAsia="宋体" w:cs="Times New Roman"/>
                <w:b w:val="0"/>
                <w:bCs/>
                <w:sz w:val="20"/>
                <w:szCs w:val="20"/>
                <w:highlight w:val="none"/>
              </w:rPr>
              <w:t>百度地图显示信息</w:t>
            </w:r>
            <w:r>
              <w:rPr>
                <w:rFonts w:hint="eastAsia" w:ascii="宋体" w:hAnsi="宋体" w:eastAsia="宋体" w:cs="Times New Roman"/>
                <w:b w:val="0"/>
                <w:bCs/>
                <w:sz w:val="20"/>
                <w:szCs w:val="20"/>
                <w:highlight w:val="none"/>
                <w:lang w:val="en-US" w:eastAsia="zh-CN"/>
              </w:rPr>
              <w:t>为准，投标人服务方案以截图形式提供</w:t>
            </w:r>
            <w:r>
              <w:rPr>
                <w:rFonts w:hint="eastAsia" w:ascii="宋体" w:hAnsi="宋体" w:eastAsia="宋体" w:cs="Times New Roman"/>
                <w:b w:val="0"/>
                <w:bCs/>
                <w:sz w:val="20"/>
                <w:szCs w:val="20"/>
                <w:highlight w:val="none"/>
                <w:lang w:eastAsia="zh-CN"/>
              </w:rPr>
              <w:t>。</w:t>
            </w:r>
          </w:p>
        </w:tc>
        <w:tc>
          <w:tcPr>
            <w:tcW w:w="458" w:type="pct"/>
            <w:tcBorders>
              <w:tl2br w:val="nil"/>
              <w:tr2bl w:val="nil"/>
            </w:tcBorders>
            <w:vAlign w:val="center"/>
          </w:tcPr>
          <w:p w14:paraId="30011F87">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Times New Roman"/>
                <w:bCs/>
                <w:szCs w:val="21"/>
                <w:highlight w:val="none"/>
              </w:rPr>
            </w:pPr>
            <w:r>
              <w:rPr>
                <w:rFonts w:hint="eastAsia" w:ascii="宋体" w:hAnsi="宋体" w:eastAsia="宋体" w:cs="Times New Roman"/>
                <w:bCs/>
                <w:szCs w:val="21"/>
                <w:highlight w:val="none"/>
                <w:lang w:val="en-US" w:eastAsia="zh-CN"/>
              </w:rPr>
              <w:t>10</w:t>
            </w:r>
            <w:r>
              <w:rPr>
                <w:rFonts w:hint="eastAsia" w:ascii="宋体" w:hAnsi="宋体" w:eastAsia="宋体" w:cs="Times New Roman"/>
                <w:bCs/>
                <w:szCs w:val="21"/>
                <w:highlight w:val="none"/>
              </w:rPr>
              <w:t>分</w:t>
            </w:r>
          </w:p>
        </w:tc>
      </w:tr>
      <w:tr w14:paraId="2A9D8B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334" w:type="pct"/>
            <w:vMerge w:val="restart"/>
            <w:tcBorders>
              <w:tl2br w:val="nil"/>
              <w:tr2bl w:val="nil"/>
            </w:tcBorders>
            <w:vAlign w:val="center"/>
          </w:tcPr>
          <w:p w14:paraId="65AE141E">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宋体" w:hAnsi="宋体" w:eastAsia="宋体" w:cs="Times New Roman"/>
                <w:bCs/>
                <w:sz w:val="20"/>
                <w:szCs w:val="20"/>
                <w:highlight w:val="none"/>
                <w:lang w:val="en-US" w:eastAsia="zh-CN"/>
              </w:rPr>
            </w:pPr>
            <w:r>
              <w:rPr>
                <w:rFonts w:hint="eastAsia" w:ascii="宋体" w:hAnsi="宋体" w:eastAsia="宋体" w:cs="Times New Roman"/>
                <w:bCs/>
                <w:sz w:val="20"/>
                <w:szCs w:val="20"/>
                <w:highlight w:val="none"/>
                <w:lang w:val="en-US" w:eastAsia="zh-CN"/>
              </w:rPr>
              <w:t>4</w:t>
            </w:r>
          </w:p>
        </w:tc>
        <w:tc>
          <w:tcPr>
            <w:tcW w:w="527" w:type="pct"/>
            <w:vMerge w:val="restart"/>
            <w:tcBorders>
              <w:tl2br w:val="nil"/>
              <w:tr2bl w:val="nil"/>
            </w:tcBorders>
            <w:vAlign w:val="center"/>
          </w:tcPr>
          <w:p w14:paraId="37276026">
            <w:pPr>
              <w:keepNext w:val="0"/>
              <w:keepLines w:val="0"/>
              <w:pageBreakBefore w:val="0"/>
              <w:kinsoku/>
              <w:wordWrap/>
              <w:overflowPunct/>
              <w:topLinePunct w:val="0"/>
              <w:autoSpaceDE/>
              <w:autoSpaceDN/>
              <w:bidi w:val="0"/>
              <w:snapToGrid w:val="0"/>
              <w:spacing w:line="280" w:lineRule="exact"/>
              <w:jc w:val="center"/>
              <w:textAlignment w:val="auto"/>
              <w:rPr>
                <w:rFonts w:ascii="宋体" w:hAnsi="宋体" w:eastAsia="宋体" w:cs="Times New Roman"/>
                <w:bCs/>
                <w:sz w:val="20"/>
                <w:szCs w:val="20"/>
                <w:highlight w:val="none"/>
              </w:rPr>
            </w:pPr>
            <w:r>
              <w:rPr>
                <w:rFonts w:hint="eastAsia" w:ascii="宋体" w:hAnsi="宋体" w:eastAsia="宋体" w:cs="Times New Roman"/>
                <w:bCs/>
                <w:sz w:val="20"/>
                <w:szCs w:val="20"/>
                <w:highlight w:val="none"/>
              </w:rPr>
              <w:t>体检场所面积与便利设施</w:t>
            </w:r>
          </w:p>
        </w:tc>
        <w:tc>
          <w:tcPr>
            <w:tcW w:w="3679" w:type="pct"/>
            <w:tcBorders>
              <w:tl2br w:val="nil"/>
              <w:tr2bl w:val="nil"/>
            </w:tcBorders>
            <w:vAlign w:val="center"/>
          </w:tcPr>
          <w:p w14:paraId="34742B1D">
            <w:pPr>
              <w:keepNext w:val="0"/>
              <w:keepLines w:val="0"/>
              <w:pageBreakBefore w:val="0"/>
              <w:widowControl/>
              <w:shd w:val="clear" w:color="auto" w:fill="FFFFFF"/>
              <w:kinsoku/>
              <w:wordWrap/>
              <w:overflowPunct/>
              <w:topLinePunct w:val="0"/>
              <w:autoSpaceDE/>
              <w:autoSpaceDN/>
              <w:bidi w:val="0"/>
              <w:spacing w:line="280" w:lineRule="exact"/>
              <w:jc w:val="both"/>
              <w:textAlignment w:val="auto"/>
              <w:rPr>
                <w:rFonts w:hint="eastAsia" w:ascii="宋体" w:hAnsi="宋体" w:eastAsia="宋体" w:cs="Times New Roman"/>
                <w:bCs/>
                <w:sz w:val="20"/>
                <w:szCs w:val="20"/>
                <w:highlight w:val="none"/>
              </w:rPr>
            </w:pPr>
            <w:r>
              <w:rPr>
                <w:rFonts w:hint="eastAsia" w:ascii="宋体" w:hAnsi="宋体" w:eastAsia="宋体" w:cs="Times New Roman"/>
                <w:b/>
                <w:bCs w:val="0"/>
                <w:sz w:val="20"/>
                <w:szCs w:val="20"/>
                <w:highlight w:val="none"/>
                <w:lang w:val="en-US" w:eastAsia="zh-CN"/>
              </w:rPr>
              <w:t>评审标准：</w:t>
            </w:r>
            <w:r>
              <w:rPr>
                <w:rFonts w:hint="eastAsia" w:ascii="宋体" w:hAnsi="宋体" w:eastAsia="宋体" w:cs="Times New Roman"/>
                <w:bCs/>
                <w:sz w:val="20"/>
                <w:szCs w:val="20"/>
                <w:highlight w:val="none"/>
              </w:rPr>
              <w:t>投标人拟实施服务的分支机构均具有独立的健康体检场所及侯检区域，总面积不少于 400 平方米，每个检查室面积不少于6平方米。 不满足此项不得分，总面积每增加50平方米的，增加2分，上限不超过10分。</w:t>
            </w:r>
          </w:p>
          <w:p w14:paraId="3655E746">
            <w:pPr>
              <w:keepNext w:val="0"/>
              <w:keepLines w:val="0"/>
              <w:pageBreakBefore w:val="0"/>
              <w:widowControl/>
              <w:shd w:val="clear" w:color="auto" w:fill="FFFFFF"/>
              <w:kinsoku/>
              <w:wordWrap/>
              <w:overflowPunct/>
              <w:topLinePunct w:val="0"/>
              <w:autoSpaceDE/>
              <w:autoSpaceDN/>
              <w:bidi w:val="0"/>
              <w:spacing w:line="280" w:lineRule="exact"/>
              <w:jc w:val="both"/>
              <w:textAlignment w:val="auto"/>
              <w:rPr>
                <w:rFonts w:hint="default" w:ascii="宋体" w:hAnsi="宋体" w:eastAsia="宋体" w:cs="Times New Roman"/>
                <w:bCs/>
                <w:sz w:val="20"/>
                <w:szCs w:val="20"/>
                <w:highlight w:val="none"/>
                <w:lang w:val="en-US" w:eastAsia="zh-CN"/>
              </w:rPr>
            </w:pPr>
            <w:r>
              <w:rPr>
                <w:rFonts w:hint="eastAsia" w:ascii="宋体" w:hAnsi="宋体" w:eastAsia="宋体" w:cs="Times New Roman"/>
                <w:b/>
                <w:bCs w:val="0"/>
                <w:sz w:val="20"/>
                <w:szCs w:val="20"/>
                <w:highlight w:val="none"/>
                <w:lang w:val="en-US" w:eastAsia="zh-CN"/>
              </w:rPr>
              <w:t>备注：</w:t>
            </w:r>
            <w:r>
              <w:rPr>
                <w:rFonts w:hint="eastAsia" w:ascii="宋体" w:hAnsi="宋体" w:eastAsia="宋体" w:cs="Times New Roman"/>
                <w:bCs/>
                <w:sz w:val="20"/>
                <w:szCs w:val="20"/>
                <w:highlight w:val="none"/>
                <w:lang w:val="en-US" w:eastAsia="zh-CN"/>
              </w:rPr>
              <w:t>根据投标人投标文件内列示拟实施服务的门诊机构情况进行评分。</w:t>
            </w:r>
          </w:p>
        </w:tc>
        <w:tc>
          <w:tcPr>
            <w:tcW w:w="458" w:type="pct"/>
            <w:tcBorders>
              <w:tl2br w:val="nil"/>
              <w:tr2bl w:val="nil"/>
            </w:tcBorders>
            <w:vAlign w:val="center"/>
          </w:tcPr>
          <w:p w14:paraId="7FEA1460">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10分</w:t>
            </w:r>
          </w:p>
        </w:tc>
      </w:tr>
      <w:tr w14:paraId="1B55DD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334" w:type="pct"/>
            <w:vMerge w:val="continue"/>
            <w:tcBorders>
              <w:tl2br w:val="nil"/>
              <w:tr2bl w:val="nil"/>
            </w:tcBorders>
            <w:vAlign w:val="center"/>
          </w:tcPr>
          <w:p w14:paraId="007B988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eastAsia="宋体" w:cs="Times New Roman"/>
                <w:bCs/>
                <w:sz w:val="20"/>
                <w:szCs w:val="20"/>
                <w:highlight w:val="none"/>
              </w:rPr>
            </w:pPr>
          </w:p>
        </w:tc>
        <w:tc>
          <w:tcPr>
            <w:tcW w:w="527" w:type="pct"/>
            <w:vMerge w:val="continue"/>
            <w:tcBorders>
              <w:tl2br w:val="nil"/>
              <w:tr2bl w:val="nil"/>
            </w:tcBorders>
            <w:vAlign w:val="center"/>
          </w:tcPr>
          <w:p w14:paraId="10D15992">
            <w:pPr>
              <w:keepNext w:val="0"/>
              <w:keepLines w:val="0"/>
              <w:pageBreakBefore w:val="0"/>
              <w:kinsoku/>
              <w:wordWrap/>
              <w:overflowPunct/>
              <w:topLinePunct w:val="0"/>
              <w:autoSpaceDE/>
              <w:autoSpaceDN/>
              <w:bidi w:val="0"/>
              <w:snapToGrid w:val="0"/>
              <w:spacing w:line="280" w:lineRule="exact"/>
              <w:jc w:val="center"/>
              <w:textAlignment w:val="auto"/>
              <w:rPr>
                <w:rFonts w:ascii="宋体" w:hAnsi="宋体" w:eastAsia="宋体" w:cs="Times New Roman"/>
                <w:bCs/>
                <w:sz w:val="20"/>
                <w:szCs w:val="20"/>
                <w:highlight w:val="none"/>
              </w:rPr>
            </w:pPr>
          </w:p>
        </w:tc>
        <w:tc>
          <w:tcPr>
            <w:tcW w:w="3679" w:type="pct"/>
            <w:tcBorders>
              <w:tl2br w:val="nil"/>
              <w:tr2bl w:val="nil"/>
            </w:tcBorders>
            <w:vAlign w:val="center"/>
          </w:tcPr>
          <w:p w14:paraId="08D68860">
            <w:pPr>
              <w:keepNext w:val="0"/>
              <w:keepLines w:val="0"/>
              <w:pageBreakBefore w:val="0"/>
              <w:widowControl/>
              <w:kinsoku/>
              <w:wordWrap/>
              <w:overflowPunct/>
              <w:topLinePunct w:val="0"/>
              <w:autoSpaceDE/>
              <w:autoSpaceDN/>
              <w:bidi w:val="0"/>
              <w:spacing w:line="280" w:lineRule="exact"/>
              <w:jc w:val="both"/>
              <w:textAlignment w:val="auto"/>
              <w:rPr>
                <w:rFonts w:hint="eastAsia" w:ascii="宋体" w:hAnsi="宋体" w:eastAsia="宋体" w:cs="Times New Roman"/>
                <w:bCs/>
                <w:sz w:val="20"/>
                <w:szCs w:val="20"/>
                <w:highlight w:val="none"/>
                <w:lang w:eastAsia="zh-CN"/>
              </w:rPr>
            </w:pPr>
            <w:r>
              <w:rPr>
                <w:rFonts w:hint="eastAsia" w:ascii="宋体" w:hAnsi="宋体" w:eastAsia="宋体" w:cs="Times New Roman"/>
                <w:b/>
                <w:bCs w:val="0"/>
                <w:sz w:val="20"/>
                <w:szCs w:val="20"/>
                <w:highlight w:val="none"/>
                <w:lang w:val="en-US" w:eastAsia="zh-CN"/>
              </w:rPr>
              <w:t>评审标准：</w:t>
            </w:r>
            <w:r>
              <w:rPr>
                <w:rFonts w:hint="eastAsia" w:ascii="宋体" w:hAnsi="宋体" w:eastAsia="宋体" w:cs="Times New Roman"/>
                <w:bCs/>
                <w:sz w:val="20"/>
                <w:szCs w:val="20"/>
                <w:highlight w:val="none"/>
              </w:rPr>
              <w:t>服务方案中有体检中心布局及引导、体检流程及指引、候诊区及引导服务、用餐区域、受检者意见反馈的，每提供1项加</w:t>
            </w:r>
            <w:r>
              <w:rPr>
                <w:rFonts w:hint="eastAsia" w:ascii="宋体" w:hAnsi="宋体" w:eastAsia="宋体" w:cs="Times New Roman"/>
                <w:bCs/>
                <w:sz w:val="20"/>
                <w:szCs w:val="20"/>
                <w:highlight w:val="none"/>
                <w:lang w:val="en-US" w:eastAsia="zh-CN"/>
              </w:rPr>
              <w:t>1</w:t>
            </w:r>
            <w:r>
              <w:rPr>
                <w:rFonts w:hint="eastAsia" w:ascii="宋体" w:hAnsi="宋体" w:eastAsia="宋体" w:cs="Times New Roman"/>
                <w:bCs/>
                <w:sz w:val="20"/>
                <w:szCs w:val="20"/>
                <w:highlight w:val="none"/>
              </w:rPr>
              <w:t>分，上限不超过</w:t>
            </w:r>
            <w:r>
              <w:rPr>
                <w:rFonts w:hint="eastAsia" w:ascii="宋体" w:hAnsi="宋体" w:eastAsia="宋体" w:cs="Times New Roman"/>
                <w:bCs/>
                <w:sz w:val="20"/>
                <w:szCs w:val="20"/>
                <w:highlight w:val="none"/>
                <w:lang w:val="en-US" w:eastAsia="zh-CN"/>
              </w:rPr>
              <w:t>5</w:t>
            </w:r>
            <w:r>
              <w:rPr>
                <w:rFonts w:hint="eastAsia" w:ascii="宋体" w:hAnsi="宋体" w:eastAsia="宋体" w:cs="Times New Roman"/>
                <w:bCs/>
                <w:sz w:val="20"/>
                <w:szCs w:val="20"/>
                <w:highlight w:val="none"/>
              </w:rPr>
              <w:t>分</w:t>
            </w:r>
            <w:r>
              <w:rPr>
                <w:rFonts w:hint="eastAsia" w:ascii="宋体" w:hAnsi="宋体" w:eastAsia="宋体" w:cs="Times New Roman"/>
                <w:bCs/>
                <w:sz w:val="20"/>
                <w:szCs w:val="20"/>
                <w:highlight w:val="none"/>
                <w:lang w:eastAsia="zh-CN"/>
              </w:rPr>
              <w:t>。</w:t>
            </w:r>
          </w:p>
          <w:p w14:paraId="5E4178D9">
            <w:pPr>
              <w:keepNext w:val="0"/>
              <w:keepLines w:val="0"/>
              <w:pageBreakBefore w:val="0"/>
              <w:widowControl/>
              <w:kinsoku/>
              <w:wordWrap/>
              <w:overflowPunct/>
              <w:topLinePunct w:val="0"/>
              <w:autoSpaceDE/>
              <w:autoSpaceDN/>
              <w:bidi w:val="0"/>
              <w:spacing w:line="280" w:lineRule="exact"/>
              <w:jc w:val="both"/>
              <w:textAlignment w:val="auto"/>
              <w:rPr>
                <w:rFonts w:hint="eastAsia" w:ascii="宋体" w:hAnsi="宋体" w:eastAsia="宋体" w:cs="Times New Roman"/>
                <w:bCs/>
                <w:sz w:val="20"/>
                <w:szCs w:val="20"/>
                <w:highlight w:val="none"/>
                <w:lang w:eastAsia="zh-CN"/>
              </w:rPr>
            </w:pPr>
            <w:r>
              <w:rPr>
                <w:rFonts w:hint="eastAsia" w:ascii="宋体" w:hAnsi="宋体" w:eastAsia="宋体" w:cs="Times New Roman"/>
                <w:b/>
                <w:bCs w:val="0"/>
                <w:sz w:val="20"/>
                <w:szCs w:val="20"/>
                <w:highlight w:val="none"/>
                <w:lang w:val="en-US" w:eastAsia="zh-CN"/>
              </w:rPr>
              <w:t>备注：</w:t>
            </w:r>
            <w:r>
              <w:rPr>
                <w:rFonts w:hint="eastAsia" w:ascii="宋体" w:hAnsi="宋体" w:eastAsia="宋体" w:cs="Times New Roman"/>
                <w:bCs/>
                <w:sz w:val="20"/>
                <w:szCs w:val="20"/>
                <w:highlight w:val="none"/>
                <w:lang w:val="en-US" w:eastAsia="zh-CN"/>
              </w:rPr>
              <w:t>根据投标人投标文件内列示拟实施服务的门诊机构情况进行评分。</w:t>
            </w:r>
          </w:p>
        </w:tc>
        <w:tc>
          <w:tcPr>
            <w:tcW w:w="458" w:type="pct"/>
            <w:tcBorders>
              <w:tl2br w:val="nil"/>
              <w:tr2bl w:val="nil"/>
            </w:tcBorders>
            <w:vAlign w:val="center"/>
          </w:tcPr>
          <w:p w14:paraId="39641FF2">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ascii="宋体" w:hAnsi="宋体" w:eastAsia="宋体" w:cs="Times New Roman"/>
                <w:bCs/>
                <w:szCs w:val="21"/>
                <w:highlight w:val="none"/>
              </w:rPr>
            </w:pPr>
            <w:r>
              <w:rPr>
                <w:rFonts w:hint="eastAsia" w:ascii="宋体" w:hAnsi="宋体" w:eastAsia="宋体" w:cs="Times New Roman"/>
                <w:bCs/>
                <w:szCs w:val="21"/>
                <w:highlight w:val="none"/>
                <w:lang w:val="en-US" w:eastAsia="zh-CN"/>
              </w:rPr>
              <w:t>5</w:t>
            </w:r>
            <w:r>
              <w:rPr>
                <w:rFonts w:hint="eastAsia" w:ascii="宋体" w:hAnsi="宋体" w:eastAsia="宋体" w:cs="Times New Roman"/>
                <w:bCs/>
                <w:szCs w:val="21"/>
                <w:highlight w:val="none"/>
              </w:rPr>
              <w:t>分</w:t>
            </w:r>
          </w:p>
        </w:tc>
      </w:tr>
      <w:tr w14:paraId="30812B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06" w:hRule="atLeast"/>
          <w:jc w:val="center"/>
        </w:trPr>
        <w:tc>
          <w:tcPr>
            <w:tcW w:w="334" w:type="pct"/>
            <w:tcBorders>
              <w:tl2br w:val="nil"/>
              <w:tr2bl w:val="nil"/>
            </w:tcBorders>
            <w:vAlign w:val="center"/>
          </w:tcPr>
          <w:p w14:paraId="7F55AD9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宋体" w:hAnsi="宋体" w:eastAsia="宋体" w:cs="Times New Roman"/>
                <w:bCs/>
                <w:sz w:val="20"/>
                <w:szCs w:val="20"/>
                <w:highlight w:val="none"/>
                <w:lang w:val="en-US" w:eastAsia="zh-CN"/>
              </w:rPr>
            </w:pPr>
            <w:r>
              <w:rPr>
                <w:rFonts w:hint="eastAsia" w:ascii="宋体" w:hAnsi="宋体" w:eastAsia="宋体" w:cs="Times New Roman"/>
                <w:bCs/>
                <w:sz w:val="20"/>
                <w:szCs w:val="20"/>
                <w:highlight w:val="none"/>
                <w:lang w:val="en-US" w:eastAsia="zh-CN"/>
              </w:rPr>
              <w:t>5</w:t>
            </w:r>
          </w:p>
        </w:tc>
        <w:tc>
          <w:tcPr>
            <w:tcW w:w="527" w:type="pct"/>
            <w:tcBorders>
              <w:tl2br w:val="nil"/>
              <w:tr2bl w:val="nil"/>
            </w:tcBorders>
            <w:vAlign w:val="center"/>
          </w:tcPr>
          <w:p w14:paraId="477EE13B">
            <w:pPr>
              <w:keepNext w:val="0"/>
              <w:keepLines w:val="0"/>
              <w:pageBreakBefore w:val="0"/>
              <w:kinsoku/>
              <w:wordWrap/>
              <w:overflowPunct/>
              <w:topLinePunct w:val="0"/>
              <w:autoSpaceDE/>
              <w:autoSpaceDN/>
              <w:bidi w:val="0"/>
              <w:snapToGrid w:val="0"/>
              <w:spacing w:line="280" w:lineRule="exact"/>
              <w:jc w:val="center"/>
              <w:textAlignment w:val="auto"/>
              <w:rPr>
                <w:rFonts w:ascii="宋体" w:hAnsi="宋体" w:eastAsia="宋体" w:cs="Times New Roman"/>
                <w:bCs/>
                <w:sz w:val="20"/>
                <w:szCs w:val="20"/>
                <w:highlight w:val="none"/>
              </w:rPr>
            </w:pPr>
            <w:r>
              <w:rPr>
                <w:rFonts w:hint="eastAsia" w:ascii="宋体" w:hAnsi="宋体" w:eastAsia="宋体" w:cs="Times New Roman"/>
                <w:bCs/>
                <w:sz w:val="20"/>
                <w:szCs w:val="20"/>
                <w:highlight w:val="none"/>
              </w:rPr>
              <w:t>服务团队资质</w:t>
            </w:r>
          </w:p>
        </w:tc>
        <w:tc>
          <w:tcPr>
            <w:tcW w:w="3679" w:type="pct"/>
            <w:tcBorders>
              <w:tl2br w:val="nil"/>
              <w:tr2bl w:val="nil"/>
            </w:tcBorders>
            <w:vAlign w:val="center"/>
          </w:tcPr>
          <w:p w14:paraId="79569B6C">
            <w:pPr>
              <w:keepNext w:val="0"/>
              <w:keepLines w:val="0"/>
              <w:pageBreakBefore w:val="0"/>
              <w:widowControl/>
              <w:shd w:val="clear" w:color="auto" w:fill="FFFFFF"/>
              <w:kinsoku/>
              <w:wordWrap/>
              <w:overflowPunct/>
              <w:topLinePunct w:val="0"/>
              <w:autoSpaceDE/>
              <w:autoSpaceDN/>
              <w:bidi w:val="0"/>
              <w:spacing w:line="280" w:lineRule="exact"/>
              <w:jc w:val="both"/>
              <w:textAlignment w:val="auto"/>
              <w:rPr>
                <w:rFonts w:hint="eastAsia" w:ascii="宋体" w:hAnsi="宋体" w:eastAsia="宋体" w:cs="Times New Roman"/>
                <w:bCs/>
                <w:sz w:val="20"/>
                <w:szCs w:val="20"/>
                <w:highlight w:val="none"/>
                <w:lang w:eastAsia="zh-CN"/>
              </w:rPr>
            </w:pPr>
            <w:r>
              <w:rPr>
                <w:rFonts w:hint="eastAsia" w:ascii="宋体" w:hAnsi="宋体" w:eastAsia="宋体" w:cs="Times New Roman"/>
                <w:b/>
                <w:bCs w:val="0"/>
                <w:sz w:val="20"/>
                <w:szCs w:val="20"/>
                <w:highlight w:val="none"/>
                <w:lang w:val="en-US" w:eastAsia="zh-CN"/>
              </w:rPr>
              <w:t>评审标准：</w:t>
            </w:r>
            <w:r>
              <w:rPr>
                <w:rFonts w:hint="eastAsia" w:ascii="宋体" w:hAnsi="宋体" w:eastAsia="宋体" w:cs="Times New Roman"/>
                <w:bCs/>
                <w:sz w:val="20"/>
                <w:szCs w:val="20"/>
                <w:highlight w:val="none"/>
              </w:rPr>
              <w:t>由评标专家对投标人服务方案内拟体检责任医师副主任医师以上员额实施比对，副主任以上医师员额最多的，此项得满分，较第一名每减少1位，扣减2分</w:t>
            </w:r>
            <w:r>
              <w:rPr>
                <w:rFonts w:hint="eastAsia" w:ascii="宋体" w:hAnsi="宋体" w:eastAsia="宋体" w:cs="Times New Roman"/>
                <w:bCs/>
                <w:sz w:val="20"/>
                <w:szCs w:val="20"/>
                <w:highlight w:val="none"/>
                <w:lang w:eastAsia="zh-CN"/>
              </w:rPr>
              <w:t>。</w:t>
            </w:r>
          </w:p>
          <w:p w14:paraId="4188E772">
            <w:pPr>
              <w:keepNext w:val="0"/>
              <w:keepLines w:val="0"/>
              <w:pageBreakBefore w:val="0"/>
              <w:widowControl/>
              <w:shd w:val="clear" w:color="auto" w:fill="FFFFFF"/>
              <w:kinsoku/>
              <w:wordWrap/>
              <w:overflowPunct/>
              <w:topLinePunct w:val="0"/>
              <w:autoSpaceDE/>
              <w:autoSpaceDN/>
              <w:bidi w:val="0"/>
              <w:spacing w:line="280" w:lineRule="exact"/>
              <w:jc w:val="both"/>
              <w:textAlignment w:val="auto"/>
              <w:rPr>
                <w:rFonts w:hint="default" w:ascii="宋体" w:hAnsi="宋体" w:eastAsia="宋体" w:cs="Times New Roman"/>
                <w:bCs/>
                <w:sz w:val="20"/>
                <w:szCs w:val="20"/>
                <w:highlight w:val="none"/>
                <w:lang w:val="en-US" w:eastAsia="zh-CN"/>
              </w:rPr>
            </w:pPr>
            <w:r>
              <w:rPr>
                <w:rFonts w:hint="eastAsia" w:ascii="宋体" w:hAnsi="宋体" w:eastAsia="宋体" w:cs="Times New Roman"/>
                <w:b/>
                <w:bCs w:val="0"/>
                <w:sz w:val="20"/>
                <w:szCs w:val="20"/>
                <w:highlight w:val="none"/>
                <w:lang w:val="en-US" w:eastAsia="zh-CN"/>
              </w:rPr>
              <w:t>备注：</w:t>
            </w:r>
            <w:r>
              <w:rPr>
                <w:rFonts w:hint="eastAsia" w:ascii="宋体" w:hAnsi="宋体" w:eastAsia="宋体" w:cs="Times New Roman"/>
                <w:bCs/>
                <w:sz w:val="20"/>
                <w:szCs w:val="20"/>
                <w:highlight w:val="none"/>
                <w:lang w:val="en-US" w:eastAsia="zh-CN"/>
              </w:rPr>
              <w:t>根据投标人投标文件提供的</w:t>
            </w:r>
            <w:r>
              <w:rPr>
                <w:rFonts w:hint="eastAsia" w:ascii="宋体" w:hAnsi="宋体" w:eastAsia="宋体" w:cs="Times New Roman"/>
                <w:b w:val="0"/>
                <w:bCs/>
                <w:sz w:val="20"/>
                <w:szCs w:val="20"/>
                <w:highlight w:val="none"/>
                <w:lang w:val="en-US" w:eastAsia="zh-CN"/>
              </w:rPr>
              <w:t>体检责任医师员额名单（格式自拟）进行评分。</w:t>
            </w:r>
          </w:p>
        </w:tc>
        <w:tc>
          <w:tcPr>
            <w:tcW w:w="458" w:type="pct"/>
            <w:tcBorders>
              <w:tl2br w:val="nil"/>
              <w:tr2bl w:val="nil"/>
            </w:tcBorders>
            <w:vAlign w:val="center"/>
          </w:tcPr>
          <w:p w14:paraId="44352E7D">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10分</w:t>
            </w:r>
          </w:p>
        </w:tc>
      </w:tr>
      <w:tr w14:paraId="1A03EB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114" w:hRule="atLeast"/>
          <w:jc w:val="center"/>
        </w:trPr>
        <w:tc>
          <w:tcPr>
            <w:tcW w:w="334" w:type="pct"/>
            <w:tcBorders>
              <w:tl2br w:val="nil"/>
              <w:tr2bl w:val="nil"/>
            </w:tcBorders>
            <w:vAlign w:val="center"/>
          </w:tcPr>
          <w:p w14:paraId="475FB65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宋体" w:hAnsi="宋体" w:eastAsia="宋体" w:cs="Times New Roman"/>
                <w:bCs/>
                <w:sz w:val="20"/>
                <w:szCs w:val="20"/>
                <w:highlight w:val="none"/>
                <w:lang w:val="en-US" w:eastAsia="zh-CN"/>
              </w:rPr>
            </w:pPr>
            <w:r>
              <w:rPr>
                <w:rFonts w:hint="eastAsia" w:ascii="宋体" w:hAnsi="宋体" w:eastAsia="宋体" w:cs="Times New Roman"/>
                <w:bCs/>
                <w:sz w:val="20"/>
                <w:szCs w:val="20"/>
                <w:highlight w:val="none"/>
                <w:lang w:val="en-US" w:eastAsia="zh-CN"/>
              </w:rPr>
              <w:t>6</w:t>
            </w:r>
          </w:p>
        </w:tc>
        <w:tc>
          <w:tcPr>
            <w:tcW w:w="527" w:type="pct"/>
            <w:tcBorders>
              <w:tl2br w:val="nil"/>
              <w:tr2bl w:val="nil"/>
            </w:tcBorders>
            <w:vAlign w:val="center"/>
          </w:tcPr>
          <w:p w14:paraId="7C1E5157">
            <w:pPr>
              <w:keepNext w:val="0"/>
              <w:keepLines w:val="0"/>
              <w:pageBreakBefore w:val="0"/>
              <w:kinsoku/>
              <w:wordWrap/>
              <w:overflowPunct/>
              <w:topLinePunct w:val="0"/>
              <w:autoSpaceDE/>
              <w:autoSpaceDN/>
              <w:bidi w:val="0"/>
              <w:snapToGrid w:val="0"/>
              <w:spacing w:line="280" w:lineRule="exact"/>
              <w:jc w:val="center"/>
              <w:textAlignment w:val="auto"/>
              <w:rPr>
                <w:rFonts w:ascii="宋体" w:hAnsi="宋体" w:eastAsia="宋体" w:cs="Times New Roman"/>
                <w:bCs/>
                <w:sz w:val="20"/>
                <w:szCs w:val="20"/>
                <w:highlight w:val="none"/>
              </w:rPr>
            </w:pPr>
            <w:r>
              <w:rPr>
                <w:rFonts w:hint="eastAsia" w:ascii="宋体" w:hAnsi="宋体" w:eastAsia="宋体" w:cs="Times New Roman"/>
                <w:bCs/>
                <w:sz w:val="20"/>
                <w:szCs w:val="20"/>
                <w:highlight w:val="none"/>
              </w:rPr>
              <w:t>信息系统建设、健康档案管理与检后服务</w:t>
            </w:r>
          </w:p>
        </w:tc>
        <w:tc>
          <w:tcPr>
            <w:tcW w:w="3679" w:type="pct"/>
            <w:tcBorders>
              <w:tl2br w:val="nil"/>
              <w:tr2bl w:val="nil"/>
            </w:tcBorders>
            <w:vAlign w:val="center"/>
          </w:tcPr>
          <w:p w14:paraId="749F7D29">
            <w:pPr>
              <w:keepNext w:val="0"/>
              <w:keepLines w:val="0"/>
              <w:pageBreakBefore w:val="0"/>
              <w:widowControl/>
              <w:shd w:val="clear" w:color="auto" w:fill="FFFFFF"/>
              <w:kinsoku/>
              <w:wordWrap/>
              <w:overflowPunct/>
              <w:topLinePunct w:val="0"/>
              <w:autoSpaceDE/>
              <w:autoSpaceDN/>
              <w:bidi w:val="0"/>
              <w:spacing w:line="280" w:lineRule="exact"/>
              <w:jc w:val="both"/>
              <w:textAlignment w:val="auto"/>
              <w:rPr>
                <w:rFonts w:hint="eastAsia" w:ascii="宋体" w:hAnsi="宋体" w:eastAsia="宋体" w:cs="Times New Roman"/>
                <w:b/>
                <w:bCs w:val="0"/>
                <w:sz w:val="20"/>
                <w:szCs w:val="20"/>
                <w:highlight w:val="none"/>
                <w:lang w:val="en-US" w:eastAsia="zh-CN"/>
              </w:rPr>
            </w:pPr>
            <w:r>
              <w:rPr>
                <w:rFonts w:hint="eastAsia" w:ascii="宋体" w:hAnsi="宋体" w:eastAsia="宋体" w:cs="Times New Roman"/>
                <w:b/>
                <w:bCs w:val="0"/>
                <w:sz w:val="20"/>
                <w:szCs w:val="20"/>
                <w:highlight w:val="none"/>
                <w:lang w:val="en-US" w:eastAsia="zh-CN"/>
              </w:rPr>
              <w:t>评审标准：</w:t>
            </w:r>
          </w:p>
          <w:p w14:paraId="28601A1E">
            <w:pPr>
              <w:keepNext w:val="0"/>
              <w:keepLines w:val="0"/>
              <w:pageBreakBefore w:val="0"/>
              <w:widowControl/>
              <w:shd w:val="clear" w:color="auto" w:fill="FFFFFF"/>
              <w:kinsoku/>
              <w:wordWrap/>
              <w:overflowPunct/>
              <w:topLinePunct w:val="0"/>
              <w:autoSpaceDE/>
              <w:autoSpaceDN/>
              <w:bidi w:val="0"/>
              <w:spacing w:line="280" w:lineRule="exact"/>
              <w:jc w:val="both"/>
              <w:textAlignment w:val="auto"/>
              <w:rPr>
                <w:rFonts w:ascii="宋体" w:hAnsi="宋体" w:eastAsia="宋体" w:cs="Times New Roman"/>
                <w:bCs/>
                <w:sz w:val="20"/>
                <w:szCs w:val="20"/>
                <w:highlight w:val="none"/>
              </w:rPr>
            </w:pPr>
            <w:r>
              <w:rPr>
                <w:rFonts w:hint="eastAsia" w:ascii="宋体" w:hAnsi="宋体" w:eastAsia="宋体" w:cs="Times New Roman"/>
                <w:bCs/>
                <w:sz w:val="20"/>
                <w:szCs w:val="20"/>
                <w:highlight w:val="none"/>
              </w:rPr>
              <w:t>(1)</w:t>
            </w:r>
            <w:r>
              <w:rPr>
                <w:rFonts w:hint="eastAsia" w:ascii="宋体" w:hAnsi="宋体" w:eastAsia="宋体" w:cs="Times New Roman"/>
                <w:bCs/>
                <w:sz w:val="20"/>
                <w:szCs w:val="20"/>
                <w:highlight w:val="none"/>
                <w:lang w:val="en-US" w:eastAsia="zh-CN"/>
              </w:rPr>
              <w:t>投标人</w:t>
            </w:r>
            <w:r>
              <w:rPr>
                <w:rFonts w:hint="eastAsia" w:ascii="宋体" w:hAnsi="宋体" w:eastAsia="宋体" w:cs="Times New Roman"/>
                <w:bCs/>
                <w:sz w:val="20"/>
                <w:szCs w:val="20"/>
                <w:highlight w:val="none"/>
              </w:rPr>
              <w:t>具有手机端健康体检软件或微信小程序可用于健康体</w:t>
            </w:r>
          </w:p>
          <w:p w14:paraId="49B089CC">
            <w:pPr>
              <w:keepNext w:val="0"/>
              <w:keepLines w:val="0"/>
              <w:pageBreakBefore w:val="0"/>
              <w:widowControl/>
              <w:shd w:val="clear" w:color="auto" w:fill="FFFFFF"/>
              <w:kinsoku/>
              <w:wordWrap/>
              <w:overflowPunct/>
              <w:topLinePunct w:val="0"/>
              <w:autoSpaceDE/>
              <w:autoSpaceDN/>
              <w:bidi w:val="0"/>
              <w:spacing w:line="280" w:lineRule="exact"/>
              <w:jc w:val="both"/>
              <w:textAlignment w:val="auto"/>
              <w:rPr>
                <w:rFonts w:hint="eastAsia" w:ascii="宋体" w:hAnsi="宋体" w:eastAsia="宋体" w:cs="Times New Roman"/>
                <w:bCs/>
                <w:sz w:val="20"/>
                <w:szCs w:val="20"/>
                <w:highlight w:val="none"/>
                <w:lang w:eastAsia="zh-CN"/>
              </w:rPr>
            </w:pPr>
            <w:r>
              <w:rPr>
                <w:rFonts w:hint="eastAsia" w:ascii="宋体" w:hAnsi="宋体" w:eastAsia="宋体" w:cs="Times New Roman"/>
                <w:bCs/>
                <w:sz w:val="20"/>
                <w:szCs w:val="20"/>
                <w:highlight w:val="none"/>
              </w:rPr>
              <w:t>检线上预约，可随时提供预约服务的，本项得2分</w:t>
            </w:r>
            <w:r>
              <w:rPr>
                <w:rFonts w:hint="eastAsia" w:ascii="宋体" w:hAnsi="宋体" w:eastAsia="宋体" w:cs="Times New Roman"/>
                <w:bCs/>
                <w:sz w:val="20"/>
                <w:szCs w:val="20"/>
                <w:highlight w:val="none"/>
                <w:lang w:eastAsia="zh-CN"/>
              </w:rPr>
              <w:t>；</w:t>
            </w:r>
          </w:p>
          <w:p w14:paraId="30F081A4">
            <w:pPr>
              <w:keepNext w:val="0"/>
              <w:keepLines w:val="0"/>
              <w:pageBreakBefore w:val="0"/>
              <w:widowControl/>
              <w:shd w:val="clear" w:color="auto" w:fill="FFFFFF"/>
              <w:kinsoku/>
              <w:wordWrap/>
              <w:overflowPunct/>
              <w:topLinePunct w:val="0"/>
              <w:autoSpaceDE/>
              <w:autoSpaceDN/>
              <w:bidi w:val="0"/>
              <w:spacing w:line="280" w:lineRule="exact"/>
              <w:jc w:val="both"/>
              <w:textAlignment w:val="auto"/>
              <w:rPr>
                <w:rFonts w:ascii="宋体" w:hAnsi="宋体" w:eastAsia="宋体" w:cs="Times New Roman"/>
                <w:bCs/>
                <w:sz w:val="20"/>
                <w:szCs w:val="20"/>
                <w:highlight w:val="none"/>
              </w:rPr>
            </w:pPr>
            <w:r>
              <w:rPr>
                <w:rFonts w:hint="eastAsia" w:ascii="宋体" w:hAnsi="宋体" w:eastAsia="宋体" w:cs="Times New Roman"/>
                <w:bCs/>
                <w:sz w:val="20"/>
                <w:szCs w:val="20"/>
                <w:highlight w:val="none"/>
              </w:rPr>
              <w:t>(2)</w:t>
            </w:r>
            <w:r>
              <w:rPr>
                <w:rFonts w:hint="eastAsia" w:ascii="宋体" w:hAnsi="宋体" w:eastAsia="宋体" w:cs="Times New Roman"/>
                <w:bCs/>
                <w:sz w:val="20"/>
                <w:szCs w:val="20"/>
                <w:highlight w:val="none"/>
                <w:lang w:val="en-US" w:eastAsia="zh-CN"/>
              </w:rPr>
              <w:t>投标人</w:t>
            </w:r>
            <w:r>
              <w:rPr>
                <w:rFonts w:hint="eastAsia" w:ascii="宋体" w:hAnsi="宋体" w:eastAsia="宋体" w:cs="Times New Roman"/>
                <w:bCs/>
                <w:sz w:val="20"/>
                <w:szCs w:val="20"/>
                <w:highlight w:val="none"/>
              </w:rPr>
              <w:t>具有线上电子健康档案信息与体检报告数据查询功能的本项得2分；</w:t>
            </w:r>
          </w:p>
          <w:p w14:paraId="07488FCD">
            <w:pPr>
              <w:keepNext w:val="0"/>
              <w:keepLines w:val="0"/>
              <w:pageBreakBefore w:val="0"/>
              <w:widowControl/>
              <w:shd w:val="clear" w:color="auto" w:fill="FFFFFF"/>
              <w:kinsoku/>
              <w:wordWrap/>
              <w:overflowPunct/>
              <w:topLinePunct w:val="0"/>
              <w:autoSpaceDE/>
              <w:autoSpaceDN/>
              <w:bidi w:val="0"/>
              <w:spacing w:line="280" w:lineRule="exact"/>
              <w:jc w:val="both"/>
              <w:textAlignment w:val="auto"/>
              <w:rPr>
                <w:rFonts w:hint="eastAsia" w:ascii="宋体" w:hAnsi="宋体" w:eastAsia="宋体" w:cs="Times New Roman"/>
                <w:bCs/>
                <w:sz w:val="20"/>
                <w:szCs w:val="20"/>
                <w:highlight w:val="none"/>
              </w:rPr>
            </w:pPr>
            <w:r>
              <w:rPr>
                <w:rFonts w:hint="eastAsia" w:ascii="宋体" w:hAnsi="宋体" w:eastAsia="宋体" w:cs="Times New Roman"/>
                <w:bCs/>
                <w:sz w:val="20"/>
                <w:szCs w:val="20"/>
                <w:highlight w:val="none"/>
              </w:rPr>
              <w:t>(3)</w:t>
            </w:r>
            <w:r>
              <w:rPr>
                <w:rFonts w:hint="eastAsia" w:ascii="宋体" w:hAnsi="宋体" w:eastAsia="宋体" w:cs="Times New Roman"/>
                <w:bCs/>
                <w:sz w:val="20"/>
                <w:szCs w:val="20"/>
                <w:highlight w:val="none"/>
                <w:lang w:val="en-US" w:eastAsia="zh-CN"/>
              </w:rPr>
              <w:t>投标人可</w:t>
            </w:r>
            <w:r>
              <w:rPr>
                <w:rFonts w:hint="eastAsia" w:ascii="宋体" w:hAnsi="宋体" w:eastAsia="宋体" w:cs="Times New Roman"/>
                <w:bCs/>
                <w:sz w:val="20"/>
                <w:szCs w:val="20"/>
                <w:highlight w:val="none"/>
              </w:rPr>
              <w:t>提供固定客服电话，有专业医务人员提供检后咨询解答服务的，本项得1分。</w:t>
            </w:r>
          </w:p>
          <w:p w14:paraId="294B3E03">
            <w:pPr>
              <w:keepNext w:val="0"/>
              <w:keepLines w:val="0"/>
              <w:pageBreakBefore w:val="0"/>
              <w:widowControl/>
              <w:shd w:val="clear" w:color="auto" w:fill="FFFFFF"/>
              <w:kinsoku/>
              <w:wordWrap/>
              <w:overflowPunct/>
              <w:topLinePunct w:val="0"/>
              <w:autoSpaceDE/>
              <w:autoSpaceDN/>
              <w:bidi w:val="0"/>
              <w:spacing w:line="280" w:lineRule="exact"/>
              <w:jc w:val="both"/>
              <w:textAlignment w:val="auto"/>
              <w:rPr>
                <w:rFonts w:hint="eastAsia" w:ascii="宋体" w:hAnsi="宋体" w:eastAsia="宋体" w:cs="Times New Roman"/>
                <w:bCs/>
                <w:sz w:val="20"/>
                <w:szCs w:val="20"/>
                <w:highlight w:val="none"/>
              </w:rPr>
            </w:pPr>
            <w:r>
              <w:rPr>
                <w:rFonts w:hint="eastAsia" w:ascii="宋体" w:hAnsi="宋体" w:eastAsia="宋体" w:cs="Times New Roman"/>
                <w:b/>
                <w:bCs w:val="0"/>
                <w:sz w:val="20"/>
                <w:szCs w:val="20"/>
                <w:highlight w:val="none"/>
                <w:lang w:val="en-US" w:eastAsia="zh-CN"/>
              </w:rPr>
              <w:t>备注：</w:t>
            </w:r>
            <w:r>
              <w:rPr>
                <w:rFonts w:hint="eastAsia" w:ascii="宋体" w:hAnsi="宋体" w:eastAsia="宋体" w:cs="Times New Roman"/>
                <w:bCs/>
                <w:sz w:val="20"/>
                <w:szCs w:val="20"/>
                <w:highlight w:val="none"/>
                <w:lang w:val="en-US" w:eastAsia="zh-CN"/>
              </w:rPr>
              <w:t>根据投标人投标文件提供服务方案内容进行评分。</w:t>
            </w:r>
          </w:p>
        </w:tc>
        <w:tc>
          <w:tcPr>
            <w:tcW w:w="458" w:type="pct"/>
            <w:tcBorders>
              <w:tl2br w:val="nil"/>
              <w:tr2bl w:val="nil"/>
            </w:tcBorders>
            <w:vAlign w:val="center"/>
          </w:tcPr>
          <w:p w14:paraId="55819A95">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ascii="宋体" w:hAnsi="宋体" w:eastAsia="宋体" w:cs="Times New Roman"/>
                <w:bCs/>
                <w:szCs w:val="21"/>
                <w:highlight w:val="none"/>
              </w:rPr>
            </w:pPr>
            <w:r>
              <w:rPr>
                <w:rFonts w:hint="eastAsia" w:ascii="宋体" w:hAnsi="宋体" w:eastAsia="宋体" w:cs="Times New Roman"/>
                <w:bCs/>
                <w:szCs w:val="21"/>
                <w:highlight w:val="none"/>
                <w:lang w:val="en-US" w:eastAsia="zh-CN"/>
              </w:rPr>
              <w:t>5</w:t>
            </w:r>
            <w:r>
              <w:rPr>
                <w:rFonts w:hint="eastAsia" w:ascii="宋体" w:hAnsi="宋体" w:eastAsia="宋体" w:cs="Times New Roman"/>
                <w:bCs/>
                <w:szCs w:val="21"/>
                <w:highlight w:val="none"/>
              </w:rPr>
              <w:t>分</w:t>
            </w:r>
          </w:p>
        </w:tc>
      </w:tr>
      <w:tr w14:paraId="5F6443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334" w:type="pct"/>
            <w:tcBorders>
              <w:tl2br w:val="nil"/>
              <w:tr2bl w:val="nil"/>
            </w:tcBorders>
            <w:vAlign w:val="center"/>
          </w:tcPr>
          <w:p w14:paraId="4D51B97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Times New Roman"/>
                <w:bCs/>
                <w:sz w:val="20"/>
                <w:szCs w:val="20"/>
                <w:highlight w:val="none"/>
                <w:lang w:eastAsia="zh-CN"/>
              </w:rPr>
            </w:pPr>
            <w:r>
              <w:rPr>
                <w:rFonts w:hint="eastAsia" w:ascii="宋体" w:hAnsi="宋体" w:eastAsia="宋体" w:cs="Times New Roman"/>
                <w:bCs/>
                <w:sz w:val="20"/>
                <w:szCs w:val="20"/>
                <w:highlight w:val="none"/>
                <w:lang w:val="en-US" w:eastAsia="zh-CN"/>
              </w:rPr>
              <w:t>7</w:t>
            </w:r>
          </w:p>
        </w:tc>
        <w:tc>
          <w:tcPr>
            <w:tcW w:w="527" w:type="pct"/>
            <w:tcBorders>
              <w:tl2br w:val="nil"/>
              <w:tr2bl w:val="nil"/>
            </w:tcBorders>
            <w:vAlign w:val="center"/>
          </w:tcPr>
          <w:p w14:paraId="314A22A1">
            <w:pPr>
              <w:keepNext w:val="0"/>
              <w:keepLines w:val="0"/>
              <w:pageBreakBefore w:val="0"/>
              <w:kinsoku/>
              <w:wordWrap/>
              <w:overflowPunct/>
              <w:topLinePunct w:val="0"/>
              <w:autoSpaceDE/>
              <w:autoSpaceDN/>
              <w:bidi w:val="0"/>
              <w:snapToGrid w:val="0"/>
              <w:spacing w:line="280" w:lineRule="exact"/>
              <w:jc w:val="center"/>
              <w:textAlignment w:val="auto"/>
              <w:rPr>
                <w:rStyle w:val="21"/>
                <w:rFonts w:ascii="宋体" w:hAnsi="宋体" w:eastAsia="宋体" w:cs="Times New Roman"/>
                <w:bCs/>
                <w:sz w:val="20"/>
                <w:szCs w:val="20"/>
                <w:highlight w:val="none"/>
              </w:rPr>
            </w:pPr>
            <w:r>
              <w:rPr>
                <w:rStyle w:val="21"/>
                <w:rFonts w:hint="eastAsia" w:ascii="宋体" w:hAnsi="宋体" w:eastAsia="宋体" w:cs="Times New Roman"/>
                <w:bCs/>
                <w:sz w:val="20"/>
                <w:szCs w:val="20"/>
                <w:highlight w:val="none"/>
              </w:rPr>
              <w:t>体检项目丰富性</w:t>
            </w:r>
          </w:p>
        </w:tc>
        <w:tc>
          <w:tcPr>
            <w:tcW w:w="3679" w:type="pct"/>
            <w:tcBorders>
              <w:tl2br w:val="nil"/>
              <w:tr2bl w:val="nil"/>
            </w:tcBorders>
            <w:vAlign w:val="center"/>
          </w:tcPr>
          <w:p w14:paraId="050242D6">
            <w:pPr>
              <w:keepNext w:val="0"/>
              <w:keepLines w:val="0"/>
              <w:pageBreakBefore w:val="0"/>
              <w:widowControl/>
              <w:kinsoku/>
              <w:wordWrap/>
              <w:overflowPunct/>
              <w:topLinePunct w:val="0"/>
              <w:autoSpaceDE/>
              <w:autoSpaceDN/>
              <w:bidi w:val="0"/>
              <w:spacing w:line="280" w:lineRule="exact"/>
              <w:jc w:val="both"/>
              <w:textAlignment w:val="auto"/>
              <w:rPr>
                <w:rFonts w:hint="eastAsia" w:ascii="宋体" w:hAnsi="宋体" w:eastAsia="宋体" w:cs="Times New Roman"/>
                <w:bCs/>
                <w:sz w:val="20"/>
                <w:szCs w:val="20"/>
                <w:highlight w:val="none"/>
              </w:rPr>
            </w:pPr>
            <w:r>
              <w:rPr>
                <w:rFonts w:hint="eastAsia" w:ascii="宋体" w:hAnsi="宋体" w:eastAsia="宋体" w:cs="Times New Roman"/>
                <w:b/>
                <w:bCs w:val="0"/>
                <w:sz w:val="20"/>
                <w:szCs w:val="20"/>
                <w:highlight w:val="none"/>
                <w:lang w:val="en-US" w:eastAsia="zh-CN"/>
              </w:rPr>
              <w:t>评审标准：</w:t>
            </w:r>
            <w:r>
              <w:rPr>
                <w:rFonts w:hint="eastAsia" w:ascii="宋体" w:hAnsi="宋体" w:eastAsia="宋体" w:cs="Times New Roman"/>
                <w:bCs/>
                <w:sz w:val="20"/>
                <w:szCs w:val="20"/>
                <w:highlight w:val="none"/>
              </w:rPr>
              <w:t>以招标文件要求的</w:t>
            </w:r>
            <w:r>
              <w:rPr>
                <w:rFonts w:hint="eastAsia" w:ascii="宋体" w:hAnsi="宋体" w:eastAsia="宋体" w:cs="Times New Roman"/>
                <w:bCs/>
                <w:sz w:val="20"/>
                <w:szCs w:val="20"/>
                <w:highlight w:val="none"/>
                <w:lang w:val="en-US" w:eastAsia="zh-CN"/>
              </w:rPr>
              <w:t>体检套餐</w:t>
            </w:r>
            <w:r>
              <w:rPr>
                <w:rFonts w:hint="eastAsia" w:ascii="宋体" w:hAnsi="宋体" w:eastAsia="宋体" w:cs="Times New Roman"/>
                <w:bCs/>
                <w:sz w:val="20"/>
                <w:szCs w:val="20"/>
                <w:highlight w:val="none"/>
              </w:rPr>
              <w:t>基准项目为标准，在原基准项目上提供检查方式升级优化的，每提供1项加3分；在原基准项目以外新增1个检查项目的，每新增1项加5分，上限不超过30分。</w:t>
            </w:r>
          </w:p>
          <w:p w14:paraId="3FFE78D3">
            <w:pPr>
              <w:keepNext w:val="0"/>
              <w:keepLines w:val="0"/>
              <w:pageBreakBefore w:val="0"/>
              <w:widowControl/>
              <w:kinsoku/>
              <w:wordWrap/>
              <w:overflowPunct/>
              <w:topLinePunct w:val="0"/>
              <w:autoSpaceDE/>
              <w:autoSpaceDN/>
              <w:bidi w:val="0"/>
              <w:spacing w:line="280" w:lineRule="exact"/>
              <w:jc w:val="both"/>
              <w:textAlignment w:val="auto"/>
              <w:rPr>
                <w:rFonts w:hint="default" w:ascii="宋体" w:hAnsi="宋体" w:eastAsia="宋体" w:cs="Times New Roman"/>
                <w:bCs/>
                <w:sz w:val="20"/>
                <w:szCs w:val="20"/>
                <w:highlight w:val="none"/>
                <w:lang w:val="en-US" w:eastAsia="zh-CN"/>
              </w:rPr>
            </w:pPr>
            <w:r>
              <w:rPr>
                <w:rFonts w:hint="eastAsia" w:ascii="宋体" w:hAnsi="宋体" w:eastAsia="宋体" w:cs="Times New Roman"/>
                <w:b/>
                <w:bCs w:val="0"/>
                <w:sz w:val="20"/>
                <w:szCs w:val="20"/>
                <w:highlight w:val="none"/>
                <w:lang w:val="en-US" w:eastAsia="zh-CN"/>
              </w:rPr>
              <w:t>备注：</w:t>
            </w:r>
            <w:r>
              <w:rPr>
                <w:rFonts w:hint="eastAsia" w:ascii="宋体" w:hAnsi="宋体" w:eastAsia="宋体" w:cs="Times New Roman"/>
                <w:bCs/>
                <w:sz w:val="20"/>
                <w:szCs w:val="20"/>
                <w:highlight w:val="none"/>
                <w:lang w:val="en-US" w:eastAsia="zh-CN"/>
              </w:rPr>
              <w:t>本项目基准体检项目详见本招标文件格式4/一、390元体检套餐标准、二、500元体检套餐标准。</w:t>
            </w:r>
          </w:p>
        </w:tc>
        <w:tc>
          <w:tcPr>
            <w:tcW w:w="458" w:type="pct"/>
            <w:tcBorders>
              <w:tl2br w:val="nil"/>
              <w:tr2bl w:val="nil"/>
            </w:tcBorders>
            <w:vAlign w:val="center"/>
          </w:tcPr>
          <w:p w14:paraId="2A76F713">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30分</w:t>
            </w:r>
          </w:p>
        </w:tc>
      </w:tr>
      <w:tr w14:paraId="7E236E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28" w:hRule="atLeast"/>
          <w:jc w:val="center"/>
        </w:trPr>
        <w:tc>
          <w:tcPr>
            <w:tcW w:w="334" w:type="pct"/>
            <w:tcBorders>
              <w:tl2br w:val="nil"/>
              <w:tr2bl w:val="nil"/>
            </w:tcBorders>
            <w:vAlign w:val="center"/>
          </w:tcPr>
          <w:p w14:paraId="111DC90E">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Times New Roman"/>
                <w:bCs/>
                <w:sz w:val="20"/>
                <w:szCs w:val="20"/>
                <w:highlight w:val="none"/>
                <w:lang w:eastAsia="zh-CN"/>
              </w:rPr>
            </w:pPr>
            <w:r>
              <w:rPr>
                <w:rFonts w:hint="eastAsia" w:ascii="宋体" w:hAnsi="宋体" w:eastAsia="宋体" w:cs="Times New Roman"/>
                <w:bCs/>
                <w:sz w:val="20"/>
                <w:szCs w:val="20"/>
                <w:highlight w:val="none"/>
                <w:lang w:val="en-US" w:eastAsia="zh-CN"/>
              </w:rPr>
              <w:t>8</w:t>
            </w:r>
          </w:p>
        </w:tc>
        <w:tc>
          <w:tcPr>
            <w:tcW w:w="527" w:type="pct"/>
            <w:tcBorders>
              <w:tl2br w:val="nil"/>
              <w:tr2bl w:val="nil"/>
            </w:tcBorders>
            <w:vAlign w:val="center"/>
          </w:tcPr>
          <w:p w14:paraId="3978D540">
            <w:pPr>
              <w:keepNext w:val="0"/>
              <w:keepLines w:val="0"/>
              <w:pageBreakBefore w:val="0"/>
              <w:kinsoku/>
              <w:wordWrap/>
              <w:overflowPunct/>
              <w:topLinePunct w:val="0"/>
              <w:autoSpaceDE/>
              <w:autoSpaceDN/>
              <w:bidi w:val="0"/>
              <w:snapToGrid w:val="0"/>
              <w:spacing w:line="280" w:lineRule="exact"/>
              <w:jc w:val="center"/>
              <w:textAlignment w:val="auto"/>
              <w:rPr>
                <w:rStyle w:val="21"/>
                <w:rFonts w:ascii="宋体" w:hAnsi="宋体" w:eastAsia="宋体" w:cs="Times New Roman"/>
                <w:bCs/>
                <w:sz w:val="20"/>
                <w:szCs w:val="20"/>
                <w:highlight w:val="none"/>
              </w:rPr>
            </w:pPr>
            <w:r>
              <w:rPr>
                <w:rStyle w:val="21"/>
                <w:rFonts w:hint="eastAsia" w:ascii="宋体" w:hAnsi="宋体" w:eastAsia="宋体" w:cs="Times New Roman"/>
                <w:bCs/>
                <w:sz w:val="20"/>
                <w:szCs w:val="20"/>
                <w:highlight w:val="none"/>
              </w:rPr>
              <w:t>员工</w:t>
            </w:r>
            <w:r>
              <w:rPr>
                <w:rStyle w:val="21"/>
                <w:rFonts w:hint="eastAsia" w:ascii="宋体" w:hAnsi="宋体" w:eastAsia="宋体" w:cs="Times New Roman"/>
                <w:bCs/>
                <w:sz w:val="20"/>
                <w:szCs w:val="20"/>
                <w:highlight w:val="none"/>
                <w:lang w:eastAsia="zh-CN"/>
              </w:rPr>
              <w:t>自费检查</w:t>
            </w:r>
            <w:r>
              <w:rPr>
                <w:rStyle w:val="21"/>
                <w:rFonts w:hint="eastAsia" w:ascii="宋体" w:hAnsi="宋体" w:eastAsia="宋体" w:cs="Times New Roman"/>
                <w:bCs/>
                <w:sz w:val="20"/>
                <w:szCs w:val="20"/>
                <w:highlight w:val="none"/>
              </w:rPr>
              <w:t>体检优惠服务</w:t>
            </w:r>
          </w:p>
        </w:tc>
        <w:tc>
          <w:tcPr>
            <w:tcW w:w="3679" w:type="pct"/>
            <w:tcBorders>
              <w:tl2br w:val="nil"/>
              <w:tr2bl w:val="nil"/>
            </w:tcBorders>
            <w:vAlign w:val="center"/>
          </w:tcPr>
          <w:p w14:paraId="5B0DF7F9">
            <w:pPr>
              <w:keepNext w:val="0"/>
              <w:keepLines w:val="0"/>
              <w:pageBreakBefore w:val="0"/>
              <w:widowControl/>
              <w:kinsoku/>
              <w:wordWrap/>
              <w:overflowPunct/>
              <w:topLinePunct w:val="0"/>
              <w:autoSpaceDE/>
              <w:autoSpaceDN/>
              <w:bidi w:val="0"/>
              <w:spacing w:line="280" w:lineRule="exact"/>
              <w:jc w:val="both"/>
              <w:textAlignment w:val="auto"/>
              <w:rPr>
                <w:rFonts w:hint="eastAsia" w:ascii="宋体" w:hAnsi="宋体" w:eastAsia="宋体" w:cs="Times New Roman"/>
                <w:bCs/>
                <w:sz w:val="20"/>
                <w:szCs w:val="20"/>
                <w:highlight w:val="none"/>
              </w:rPr>
            </w:pPr>
            <w:r>
              <w:rPr>
                <w:rFonts w:hint="eastAsia" w:ascii="宋体" w:hAnsi="宋体" w:eastAsia="宋体" w:cs="Times New Roman"/>
                <w:b/>
                <w:bCs w:val="0"/>
                <w:sz w:val="20"/>
                <w:szCs w:val="20"/>
                <w:highlight w:val="none"/>
                <w:lang w:val="en-US" w:eastAsia="zh-CN"/>
              </w:rPr>
              <w:t>评审标准：</w:t>
            </w:r>
            <w:r>
              <w:rPr>
                <w:rFonts w:hint="eastAsia" w:ascii="宋体" w:hAnsi="宋体" w:eastAsia="宋体" w:cs="Times New Roman"/>
                <w:b w:val="0"/>
                <w:bCs/>
                <w:sz w:val="20"/>
                <w:szCs w:val="20"/>
                <w:highlight w:val="none"/>
                <w:lang w:val="en-US" w:eastAsia="zh-CN"/>
              </w:rPr>
              <w:t>根据</w:t>
            </w:r>
            <w:r>
              <w:rPr>
                <w:rFonts w:hint="eastAsia" w:ascii="宋体" w:hAnsi="宋体" w:eastAsia="宋体" w:cs="Times New Roman"/>
                <w:bCs/>
                <w:sz w:val="20"/>
                <w:szCs w:val="20"/>
                <w:highlight w:val="none"/>
              </w:rPr>
              <w:t>投标人承诺对</w:t>
            </w:r>
            <w:r>
              <w:rPr>
                <w:rFonts w:hint="eastAsia" w:ascii="宋体" w:hAnsi="宋体" w:eastAsia="宋体" w:cs="Times New Roman"/>
                <w:bCs/>
                <w:sz w:val="20"/>
                <w:szCs w:val="20"/>
                <w:highlight w:val="none"/>
                <w:lang w:val="en-US" w:eastAsia="zh-CN"/>
              </w:rPr>
              <w:t>招标人外派</w:t>
            </w:r>
            <w:r>
              <w:rPr>
                <w:rFonts w:hint="eastAsia" w:ascii="宋体" w:hAnsi="宋体" w:eastAsia="宋体" w:cs="Times New Roman"/>
                <w:bCs/>
                <w:sz w:val="20"/>
                <w:szCs w:val="20"/>
                <w:highlight w:val="none"/>
              </w:rPr>
              <w:t>员工单独</w:t>
            </w:r>
            <w:r>
              <w:rPr>
                <w:rFonts w:hint="eastAsia" w:ascii="宋体" w:hAnsi="宋体" w:eastAsia="宋体" w:cs="Times New Roman"/>
                <w:bCs/>
                <w:sz w:val="20"/>
                <w:szCs w:val="20"/>
                <w:highlight w:val="none"/>
                <w:lang w:val="en-US" w:eastAsia="zh-CN"/>
              </w:rPr>
              <w:t>增加体检项目价格折扣优惠情况进行</w:t>
            </w:r>
            <w:r>
              <w:rPr>
                <w:rFonts w:hint="eastAsia" w:ascii="宋体" w:hAnsi="宋体" w:eastAsia="宋体" w:cs="Times New Roman"/>
                <w:bCs/>
                <w:sz w:val="20"/>
                <w:szCs w:val="20"/>
                <w:highlight w:val="none"/>
              </w:rPr>
              <w:t>排序评分，优惠程度最高得</w:t>
            </w:r>
            <w:r>
              <w:rPr>
                <w:rFonts w:hint="eastAsia" w:ascii="宋体" w:hAnsi="宋体" w:eastAsia="宋体" w:cs="Times New Roman"/>
                <w:bCs/>
                <w:sz w:val="20"/>
                <w:szCs w:val="20"/>
                <w:highlight w:val="none"/>
                <w:lang w:val="en-US" w:eastAsia="zh-CN"/>
              </w:rPr>
              <w:t>10</w:t>
            </w:r>
            <w:r>
              <w:rPr>
                <w:rFonts w:hint="eastAsia" w:ascii="宋体" w:hAnsi="宋体" w:eastAsia="宋体" w:cs="Times New Roman"/>
                <w:bCs/>
                <w:sz w:val="20"/>
                <w:szCs w:val="20"/>
                <w:highlight w:val="none"/>
              </w:rPr>
              <w:t>分，</w:t>
            </w:r>
            <w:r>
              <w:rPr>
                <w:rFonts w:hint="eastAsia" w:ascii="宋体" w:hAnsi="宋体" w:eastAsia="宋体" w:cs="Times New Roman"/>
                <w:bCs/>
                <w:sz w:val="20"/>
                <w:szCs w:val="20"/>
                <w:highlight w:val="none"/>
                <w:lang w:val="en-US" w:eastAsia="zh-CN"/>
              </w:rPr>
              <w:t>次高得7分，以此类推</w:t>
            </w:r>
            <w:r>
              <w:rPr>
                <w:rFonts w:hint="eastAsia" w:ascii="宋体" w:hAnsi="宋体" w:eastAsia="宋体" w:cs="Times New Roman"/>
                <w:bCs/>
                <w:sz w:val="20"/>
                <w:szCs w:val="20"/>
                <w:highlight w:val="none"/>
              </w:rPr>
              <w:t>。</w:t>
            </w:r>
          </w:p>
          <w:p w14:paraId="73F167AF">
            <w:pPr>
              <w:keepNext w:val="0"/>
              <w:keepLines w:val="0"/>
              <w:pageBreakBefore w:val="0"/>
              <w:widowControl/>
              <w:kinsoku/>
              <w:wordWrap/>
              <w:overflowPunct/>
              <w:topLinePunct w:val="0"/>
              <w:autoSpaceDE/>
              <w:autoSpaceDN/>
              <w:bidi w:val="0"/>
              <w:spacing w:line="280" w:lineRule="exact"/>
              <w:jc w:val="both"/>
              <w:textAlignment w:val="auto"/>
              <w:rPr>
                <w:rFonts w:hint="eastAsia" w:ascii="宋体" w:hAnsi="宋体" w:eastAsia="宋体" w:cs="Times New Roman"/>
                <w:bCs/>
                <w:sz w:val="20"/>
                <w:szCs w:val="20"/>
                <w:highlight w:val="none"/>
                <w:lang w:val="en-US" w:eastAsia="zh-CN"/>
              </w:rPr>
            </w:pPr>
            <w:r>
              <w:rPr>
                <w:rFonts w:hint="eastAsia" w:ascii="宋体" w:hAnsi="宋体" w:eastAsia="宋体" w:cs="Times New Roman"/>
                <w:b/>
                <w:bCs w:val="0"/>
                <w:sz w:val="20"/>
                <w:szCs w:val="20"/>
                <w:highlight w:val="none"/>
                <w:lang w:val="en-US" w:eastAsia="zh-CN"/>
              </w:rPr>
              <w:t>备注：</w:t>
            </w:r>
            <w:r>
              <w:rPr>
                <w:rFonts w:hint="eastAsia" w:asciiTheme="minorEastAsia" w:hAnsiTheme="minorEastAsia" w:cstheme="minorEastAsia"/>
                <w:b w:val="0"/>
                <w:bCs/>
                <w:sz w:val="20"/>
                <w:szCs w:val="20"/>
                <w:highlight w:val="none"/>
                <w:lang w:val="en-US" w:eastAsia="zh-CN"/>
              </w:rPr>
              <w:t>根据投标人提供的给予的折扣情况进行评分。投标人需提供《服务保价承诺函》，格式详见本项目招标文件附件8《服务保价承诺函》。</w:t>
            </w:r>
          </w:p>
        </w:tc>
        <w:tc>
          <w:tcPr>
            <w:tcW w:w="458" w:type="pct"/>
            <w:tcBorders>
              <w:tl2br w:val="nil"/>
              <w:tr2bl w:val="nil"/>
            </w:tcBorders>
            <w:vAlign w:val="center"/>
          </w:tcPr>
          <w:p w14:paraId="5E823D89">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ascii="宋体" w:hAnsi="宋体" w:eastAsia="宋体" w:cs="Times New Roman"/>
                <w:bCs/>
                <w:szCs w:val="21"/>
                <w:highlight w:val="none"/>
              </w:rPr>
            </w:pPr>
            <w:r>
              <w:rPr>
                <w:rFonts w:hint="eastAsia" w:ascii="宋体" w:hAnsi="宋体" w:eastAsia="宋体" w:cs="Times New Roman"/>
                <w:bCs/>
                <w:szCs w:val="21"/>
                <w:highlight w:val="none"/>
                <w:lang w:val="en-US" w:eastAsia="zh-CN"/>
              </w:rPr>
              <w:t>10</w:t>
            </w:r>
            <w:r>
              <w:rPr>
                <w:rFonts w:hint="eastAsia" w:ascii="宋体" w:hAnsi="宋体" w:eastAsia="宋体" w:cs="Times New Roman"/>
                <w:bCs/>
                <w:szCs w:val="21"/>
                <w:highlight w:val="none"/>
              </w:rPr>
              <w:t>分</w:t>
            </w:r>
          </w:p>
        </w:tc>
      </w:tr>
      <w:tr w14:paraId="71ECFD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4541" w:type="pct"/>
            <w:gridSpan w:val="3"/>
            <w:tcBorders>
              <w:tl2br w:val="nil"/>
              <w:tr2bl w:val="nil"/>
            </w:tcBorders>
            <w:vAlign w:val="center"/>
          </w:tcPr>
          <w:p w14:paraId="56B6746F">
            <w:pPr>
              <w:keepNext w:val="0"/>
              <w:keepLines w:val="0"/>
              <w:pageBreakBefore w:val="0"/>
              <w:kinsoku/>
              <w:wordWrap/>
              <w:overflowPunct/>
              <w:topLinePunct w:val="0"/>
              <w:autoSpaceDE/>
              <w:autoSpaceDN/>
              <w:bidi w:val="0"/>
              <w:spacing w:line="280" w:lineRule="exact"/>
              <w:jc w:val="center"/>
              <w:textAlignment w:val="auto"/>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合计</w:t>
            </w:r>
          </w:p>
        </w:tc>
        <w:tc>
          <w:tcPr>
            <w:tcW w:w="458" w:type="pct"/>
            <w:tcBorders>
              <w:tl2br w:val="nil"/>
              <w:tr2bl w:val="nil"/>
            </w:tcBorders>
            <w:vAlign w:val="center"/>
          </w:tcPr>
          <w:p w14:paraId="6691108B">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100分</w:t>
            </w:r>
          </w:p>
        </w:tc>
      </w:tr>
    </w:tbl>
    <w:p w14:paraId="5BE7B68A">
      <w:pPr>
        <w:keepNext w:val="0"/>
        <w:keepLines w:val="0"/>
        <w:pageBreakBefore w:val="0"/>
        <w:widowControl/>
        <w:kinsoku/>
        <w:wordWrap/>
        <w:overflowPunct/>
        <w:topLinePunct w:val="0"/>
        <w:autoSpaceDE/>
        <w:autoSpaceDN/>
        <w:bidi w:val="0"/>
        <w:adjustRightInd w:val="0"/>
        <w:snapToGrid w:val="0"/>
        <w:spacing w:line="280" w:lineRule="exact"/>
        <w:ind w:firstLine="422" w:firstLineChars="200"/>
        <w:textAlignment w:val="auto"/>
        <w:rPr>
          <w:rFonts w:hint="eastAsia" w:ascii="仿宋" w:hAnsi="仿宋" w:eastAsia="仿宋" w:cs="仿宋"/>
          <w:b/>
          <w:szCs w:val="21"/>
          <w:highlight w:val="none"/>
        </w:rPr>
      </w:pPr>
      <w:r>
        <w:rPr>
          <w:rFonts w:hint="eastAsia" w:ascii="仿宋" w:hAnsi="仿宋" w:eastAsia="仿宋" w:cs="仿宋"/>
          <w:b/>
          <w:szCs w:val="21"/>
          <w:highlight w:val="none"/>
        </w:rPr>
        <w:t>说明：</w:t>
      </w:r>
    </w:p>
    <w:p w14:paraId="16B12AFC">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1.本表评审依据要求的各项证明文件须编入投标文件，复印件加盖投标人公章。</w:t>
      </w:r>
    </w:p>
    <w:p w14:paraId="01365A3D">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2.表中要求提供相关证明文件的内容，投标文件中须明确加以说明并提供，未按要求提供相关文件或说明不清楚或评标专家组无法凭所提供的材料判断是否得分的情况，一律作不得分处理。</w:t>
      </w:r>
    </w:p>
    <w:p w14:paraId="0B7524B9">
      <w:pPr>
        <w:keepNext/>
        <w:keepLines/>
        <w:widowControl/>
        <w:numPr>
          <w:ilvl w:val="3"/>
          <w:numId w:val="0"/>
        </w:numPr>
        <w:adjustRightInd w:val="0"/>
        <w:snapToGrid w:val="0"/>
        <w:spacing w:line="360" w:lineRule="auto"/>
        <w:jc w:val="left"/>
        <w:outlineLvl w:val="3"/>
        <w:rPr>
          <w:rFonts w:hint="eastAsia" w:ascii="仿宋" w:hAnsi="仿宋" w:eastAsia="仿宋" w:cs="仿宋"/>
          <w:b w:val="0"/>
          <w:bCs/>
          <w:sz w:val="21"/>
          <w:szCs w:val="21"/>
          <w:highlight w:val="none"/>
        </w:rPr>
      </w:pPr>
      <w:r>
        <w:rPr>
          <w:rFonts w:ascii="Arial" w:hAnsi="Arial" w:eastAsia="黑体" w:cs="Times New Roman"/>
          <w:b/>
          <w:sz w:val="28"/>
          <w:szCs w:val="28"/>
          <w:highlight w:val="none"/>
        </w:rPr>
        <w:br w:type="page"/>
      </w:r>
      <w:r>
        <w:rPr>
          <w:rFonts w:hint="eastAsia" w:ascii="仿宋" w:hAnsi="仿宋" w:eastAsia="仿宋" w:cs="仿宋"/>
          <w:b w:val="0"/>
          <w:bCs/>
          <w:sz w:val="21"/>
          <w:szCs w:val="21"/>
          <w:highlight w:val="none"/>
        </w:rPr>
        <w:t xml:space="preserve"> </w:t>
      </w:r>
    </w:p>
    <w:p w14:paraId="5088F85E">
      <w:pPr>
        <w:keepNext/>
        <w:keepLines/>
        <w:widowControl/>
        <w:numPr>
          <w:ilvl w:val="3"/>
          <w:numId w:val="0"/>
        </w:numPr>
        <w:adjustRightInd w:val="0"/>
        <w:snapToGrid w:val="0"/>
        <w:spacing w:line="360" w:lineRule="auto"/>
        <w:ind w:firstLine="420" w:firstLineChars="200"/>
        <w:jc w:val="left"/>
        <w:outlineLvl w:val="3"/>
        <w:rPr>
          <w:rFonts w:hint="eastAsia" w:ascii="方正小标宋简体" w:hAnsi="方正小标宋简体" w:eastAsia="方正小标宋简体" w:cs="方正小标宋简体"/>
          <w:b w:val="0"/>
          <w:bCs/>
          <w:sz w:val="32"/>
          <w:szCs w:val="32"/>
          <w:highlight w:val="none"/>
        </w:rPr>
      </w:pPr>
      <w:r>
        <w:rPr>
          <w:rFonts w:hint="eastAsia" w:ascii="仿宋" w:hAnsi="仿宋" w:eastAsia="仿宋" w:cs="仿宋"/>
          <w:b w:val="0"/>
          <w:bCs/>
          <w:sz w:val="21"/>
          <w:szCs w:val="21"/>
          <w:highlight w:val="none"/>
        </w:rPr>
        <w:t>附表2-1 《价格标评分方法》</w:t>
      </w:r>
    </w:p>
    <w:p w14:paraId="28974A49">
      <w:pPr>
        <w:widowControl/>
        <w:adjustRightInd w:val="0"/>
        <w:snapToGrid w:val="0"/>
        <w:spacing w:line="360" w:lineRule="auto"/>
        <w:jc w:val="center"/>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价格标评分方法</w:t>
      </w:r>
    </w:p>
    <w:tbl>
      <w:tblPr>
        <w:tblStyle w:val="15"/>
        <w:tblW w:w="5099" w:type="pct"/>
        <w:tblInd w:w="-28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514"/>
        <w:gridCol w:w="2448"/>
        <w:gridCol w:w="873"/>
        <w:gridCol w:w="3675"/>
      </w:tblGrid>
      <w:tr w14:paraId="71BEA4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96" w:type="pct"/>
            <w:tcBorders>
              <w:tl2br w:val="nil"/>
              <w:tr2bl w:val="nil"/>
            </w:tcBorders>
            <w:vAlign w:val="center"/>
          </w:tcPr>
          <w:p w14:paraId="331E1578">
            <w:pPr>
              <w:spacing w:line="280" w:lineRule="exact"/>
              <w:jc w:val="center"/>
              <w:rPr>
                <w:rFonts w:ascii="宋体" w:hAnsi="宋体" w:eastAsia="宋体" w:cs="Times New Roman"/>
                <w:b/>
                <w:sz w:val="21"/>
                <w:szCs w:val="21"/>
                <w:highlight w:val="none"/>
              </w:rPr>
            </w:pPr>
            <w:r>
              <w:rPr>
                <w:rFonts w:hint="eastAsia" w:ascii="宋体" w:hAnsi="宋体" w:eastAsia="宋体" w:cs="Times New Roman"/>
                <w:b/>
                <w:sz w:val="21"/>
                <w:szCs w:val="21"/>
                <w:highlight w:val="none"/>
              </w:rPr>
              <w:t>序号</w:t>
            </w:r>
          </w:p>
        </w:tc>
        <w:tc>
          <w:tcPr>
            <w:tcW w:w="819" w:type="pct"/>
            <w:tcBorders>
              <w:tl2br w:val="nil"/>
              <w:tr2bl w:val="nil"/>
            </w:tcBorders>
            <w:vAlign w:val="center"/>
          </w:tcPr>
          <w:p w14:paraId="7ACE969A">
            <w:pPr>
              <w:widowControl/>
              <w:adjustRightInd w:val="0"/>
              <w:snapToGrid w:val="0"/>
              <w:spacing w:line="360" w:lineRule="auto"/>
              <w:ind w:firstLine="211" w:firstLineChars="100"/>
              <w:rPr>
                <w:rFonts w:ascii="宋体" w:hAnsi="宋体" w:eastAsia="宋体" w:cs="Times New Roman"/>
                <w:b/>
                <w:sz w:val="21"/>
                <w:szCs w:val="21"/>
                <w:highlight w:val="none"/>
              </w:rPr>
            </w:pPr>
            <w:r>
              <w:rPr>
                <w:rFonts w:hint="eastAsia" w:ascii="Times New Roman" w:hAnsi="Times New Roman" w:eastAsia="宋体" w:cs="Times New Roman"/>
                <w:b/>
                <w:sz w:val="21"/>
                <w:szCs w:val="21"/>
                <w:highlight w:val="none"/>
              </w:rPr>
              <w:t>评分因素</w:t>
            </w:r>
          </w:p>
        </w:tc>
        <w:tc>
          <w:tcPr>
            <w:tcW w:w="1323" w:type="pct"/>
            <w:tcBorders>
              <w:tl2br w:val="nil"/>
              <w:tr2bl w:val="nil"/>
            </w:tcBorders>
            <w:vAlign w:val="center"/>
          </w:tcPr>
          <w:p w14:paraId="09A6649E">
            <w:pPr>
              <w:widowControl/>
              <w:adjustRightInd w:val="0"/>
              <w:snapToGrid w:val="0"/>
              <w:spacing w:line="360" w:lineRule="auto"/>
              <w:jc w:val="center"/>
              <w:rPr>
                <w:rFonts w:ascii="宋体" w:hAnsi="宋体" w:eastAsia="宋体" w:cs="Times New Roman"/>
                <w:b/>
                <w:sz w:val="21"/>
                <w:szCs w:val="21"/>
                <w:highlight w:val="none"/>
              </w:rPr>
            </w:pPr>
            <w:r>
              <w:rPr>
                <w:rFonts w:hint="eastAsia" w:ascii="Times New Roman" w:hAnsi="Times New Roman" w:eastAsia="宋体" w:cs="Times New Roman"/>
                <w:b/>
                <w:sz w:val="21"/>
                <w:szCs w:val="21"/>
                <w:highlight w:val="none"/>
              </w:rPr>
              <w:t>评分准则</w:t>
            </w:r>
          </w:p>
        </w:tc>
        <w:tc>
          <w:tcPr>
            <w:tcW w:w="472" w:type="pct"/>
            <w:tcBorders>
              <w:tl2br w:val="nil"/>
              <w:tr2bl w:val="nil"/>
            </w:tcBorders>
            <w:vAlign w:val="center"/>
          </w:tcPr>
          <w:p w14:paraId="3BCB03E2">
            <w:pPr>
              <w:widowControl/>
              <w:adjustRightInd w:val="0"/>
              <w:snapToGrid w:val="0"/>
              <w:spacing w:line="360" w:lineRule="auto"/>
              <w:jc w:val="center"/>
              <w:rPr>
                <w:rFonts w:ascii="宋体" w:hAnsi="宋体" w:eastAsia="宋体" w:cs="Times New Roman"/>
                <w:b/>
                <w:sz w:val="21"/>
                <w:szCs w:val="21"/>
                <w:highlight w:val="none"/>
              </w:rPr>
            </w:pPr>
            <w:r>
              <w:rPr>
                <w:rFonts w:hint="eastAsia" w:ascii="Times New Roman" w:hAnsi="Times New Roman" w:eastAsia="宋体" w:cs="Times New Roman"/>
                <w:b/>
                <w:sz w:val="21"/>
                <w:szCs w:val="21"/>
                <w:highlight w:val="none"/>
              </w:rPr>
              <w:t>分值</w:t>
            </w:r>
          </w:p>
        </w:tc>
        <w:tc>
          <w:tcPr>
            <w:tcW w:w="1988" w:type="pct"/>
            <w:tcBorders>
              <w:tl2br w:val="nil"/>
              <w:tr2bl w:val="nil"/>
            </w:tcBorders>
            <w:vAlign w:val="center"/>
          </w:tcPr>
          <w:p w14:paraId="00C68B9A">
            <w:pPr>
              <w:widowControl/>
              <w:adjustRightInd w:val="0"/>
              <w:snapToGrid w:val="0"/>
              <w:spacing w:line="360" w:lineRule="auto"/>
              <w:jc w:val="center"/>
              <w:rPr>
                <w:rFonts w:ascii="宋体" w:hAnsi="宋体" w:eastAsia="宋体" w:cs="Times New Roman"/>
                <w:b/>
                <w:sz w:val="21"/>
                <w:szCs w:val="21"/>
                <w:highlight w:val="none"/>
              </w:rPr>
            </w:pPr>
            <w:r>
              <w:rPr>
                <w:rFonts w:hint="eastAsia" w:ascii="宋体" w:hAnsi="宋体" w:eastAsia="宋体" w:cs="Times New Roman"/>
                <w:b/>
                <w:sz w:val="21"/>
                <w:szCs w:val="21"/>
                <w:highlight w:val="none"/>
              </w:rPr>
              <w:t>备注</w:t>
            </w:r>
          </w:p>
        </w:tc>
      </w:tr>
      <w:tr w14:paraId="3A5CDB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02" w:hRule="atLeast"/>
        </w:trPr>
        <w:tc>
          <w:tcPr>
            <w:tcW w:w="396" w:type="pct"/>
            <w:tcBorders>
              <w:tl2br w:val="nil"/>
              <w:tr2bl w:val="nil"/>
            </w:tcBorders>
            <w:vAlign w:val="center"/>
          </w:tcPr>
          <w:p w14:paraId="29EBAB1E">
            <w:pPr>
              <w:spacing w:line="280" w:lineRule="exact"/>
              <w:jc w:val="center"/>
              <w:rPr>
                <w:rFonts w:ascii="宋体" w:hAnsi="宋体" w:eastAsia="宋体" w:cs="Times New Roman"/>
                <w:bCs/>
                <w:sz w:val="21"/>
                <w:szCs w:val="21"/>
                <w:highlight w:val="none"/>
              </w:rPr>
            </w:pPr>
            <w:r>
              <w:rPr>
                <w:rFonts w:hint="eastAsia" w:ascii="宋体" w:hAnsi="宋体" w:eastAsia="宋体" w:cs="Times New Roman"/>
                <w:bCs/>
                <w:sz w:val="21"/>
                <w:szCs w:val="21"/>
                <w:highlight w:val="none"/>
              </w:rPr>
              <w:t>1</w:t>
            </w:r>
          </w:p>
        </w:tc>
        <w:tc>
          <w:tcPr>
            <w:tcW w:w="819" w:type="pct"/>
            <w:tcBorders>
              <w:tl2br w:val="nil"/>
              <w:tr2bl w:val="nil"/>
            </w:tcBorders>
            <w:vAlign w:val="center"/>
          </w:tcPr>
          <w:p w14:paraId="00CE066F">
            <w:pPr>
              <w:spacing w:line="280" w:lineRule="exact"/>
              <w:jc w:val="center"/>
              <w:rPr>
                <w:rFonts w:ascii="宋体" w:hAnsi="宋体" w:eastAsia="宋体" w:cs="Times New Roman"/>
                <w:bCs/>
                <w:sz w:val="21"/>
                <w:szCs w:val="21"/>
                <w:highlight w:val="none"/>
              </w:rPr>
            </w:pPr>
            <w:r>
              <w:rPr>
                <w:rFonts w:hint="eastAsia" w:ascii="宋体" w:hAnsi="宋体" w:eastAsia="宋体" w:cs="Times New Roman"/>
                <w:bCs/>
                <w:sz w:val="21"/>
                <w:szCs w:val="21"/>
                <w:highlight w:val="none"/>
              </w:rPr>
              <w:t>项目总报价</w:t>
            </w:r>
          </w:p>
        </w:tc>
        <w:tc>
          <w:tcPr>
            <w:tcW w:w="1323" w:type="pct"/>
            <w:tcBorders>
              <w:tl2br w:val="nil"/>
              <w:tr2bl w:val="nil"/>
            </w:tcBorders>
            <w:vAlign w:val="center"/>
          </w:tcPr>
          <w:p w14:paraId="42BCC834">
            <w:pPr>
              <w:spacing w:line="280" w:lineRule="exact"/>
              <w:jc w:val="left"/>
              <w:rPr>
                <w:rFonts w:ascii="宋体" w:hAnsi="宋体" w:eastAsia="宋体" w:cs="Times New Roman"/>
                <w:bCs/>
                <w:sz w:val="21"/>
                <w:szCs w:val="21"/>
                <w:highlight w:val="none"/>
              </w:rPr>
            </w:pPr>
            <w:r>
              <w:rPr>
                <w:rFonts w:hint="eastAsia" w:ascii="宋体" w:hAnsi="宋体" w:eastAsia="宋体" w:cs="Times New Roman"/>
                <w:bCs/>
                <w:sz w:val="21"/>
                <w:szCs w:val="21"/>
                <w:highlight w:val="none"/>
              </w:rPr>
              <w:t>在商务技术满足基准要求的前提下，项目总报价最低的投标人得满分，第二名得分80分，第三名得分60分，以此类推。</w:t>
            </w:r>
          </w:p>
        </w:tc>
        <w:tc>
          <w:tcPr>
            <w:tcW w:w="472" w:type="pct"/>
            <w:tcBorders>
              <w:tl2br w:val="nil"/>
              <w:tr2bl w:val="nil"/>
            </w:tcBorders>
            <w:vAlign w:val="center"/>
          </w:tcPr>
          <w:p w14:paraId="1004F445">
            <w:pPr>
              <w:spacing w:line="280" w:lineRule="exact"/>
              <w:jc w:val="center"/>
              <w:rPr>
                <w:rFonts w:ascii="宋体" w:hAnsi="宋体" w:eastAsia="宋体" w:cs="Times New Roman"/>
                <w:bCs/>
                <w:sz w:val="21"/>
                <w:szCs w:val="21"/>
                <w:highlight w:val="none"/>
              </w:rPr>
            </w:pPr>
            <w:r>
              <w:rPr>
                <w:rFonts w:hint="eastAsia" w:ascii="宋体" w:hAnsi="宋体" w:eastAsia="宋体" w:cs="Times New Roman"/>
                <w:bCs/>
                <w:sz w:val="21"/>
                <w:szCs w:val="21"/>
                <w:highlight w:val="none"/>
              </w:rPr>
              <w:t>100分</w:t>
            </w:r>
          </w:p>
        </w:tc>
        <w:tc>
          <w:tcPr>
            <w:tcW w:w="1988" w:type="pct"/>
            <w:tcBorders>
              <w:tl2br w:val="nil"/>
              <w:tr2bl w:val="nil"/>
            </w:tcBorders>
            <w:vAlign w:val="center"/>
          </w:tcPr>
          <w:p w14:paraId="4EBA9204">
            <w:pPr>
              <w:spacing w:line="280" w:lineRule="exact"/>
              <w:jc w:val="center"/>
              <w:rPr>
                <w:rFonts w:ascii="宋体" w:hAnsi="宋体" w:eastAsia="宋体" w:cs="Times New Roman"/>
                <w:bCs/>
                <w:sz w:val="21"/>
                <w:szCs w:val="21"/>
                <w:highlight w:val="none"/>
              </w:rPr>
            </w:pPr>
          </w:p>
        </w:tc>
      </w:tr>
      <w:tr w14:paraId="269298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39" w:type="pct"/>
            <w:gridSpan w:val="3"/>
            <w:tcBorders>
              <w:tl2br w:val="nil"/>
              <w:tr2bl w:val="nil"/>
            </w:tcBorders>
            <w:vAlign w:val="center"/>
          </w:tcPr>
          <w:p w14:paraId="38F7B917">
            <w:pPr>
              <w:widowControl/>
              <w:spacing w:line="400" w:lineRule="exact"/>
              <w:jc w:val="center"/>
              <w:rPr>
                <w:rFonts w:ascii="宋体" w:hAnsi="宋体" w:eastAsia="宋体" w:cs="Arial"/>
                <w:b/>
                <w:kern w:val="0"/>
                <w:sz w:val="21"/>
                <w:szCs w:val="21"/>
                <w:highlight w:val="none"/>
              </w:rPr>
            </w:pPr>
            <w:r>
              <w:rPr>
                <w:rFonts w:hint="eastAsia" w:ascii="宋体" w:hAnsi="宋体" w:eastAsia="宋体" w:cs="Arial"/>
                <w:b/>
                <w:kern w:val="0"/>
                <w:sz w:val="21"/>
                <w:szCs w:val="21"/>
                <w:highlight w:val="none"/>
              </w:rPr>
              <w:t>合计</w:t>
            </w:r>
          </w:p>
        </w:tc>
        <w:tc>
          <w:tcPr>
            <w:tcW w:w="472" w:type="pct"/>
            <w:tcBorders>
              <w:tl2br w:val="nil"/>
              <w:tr2bl w:val="nil"/>
            </w:tcBorders>
            <w:vAlign w:val="center"/>
          </w:tcPr>
          <w:p w14:paraId="17755FD5">
            <w:pPr>
              <w:widowControl/>
              <w:spacing w:line="400" w:lineRule="exact"/>
              <w:jc w:val="center"/>
              <w:rPr>
                <w:rFonts w:ascii="宋体" w:hAnsi="宋体" w:eastAsia="宋体" w:cs="Arial"/>
                <w:b/>
                <w:kern w:val="0"/>
                <w:sz w:val="21"/>
                <w:szCs w:val="21"/>
                <w:highlight w:val="none"/>
              </w:rPr>
            </w:pPr>
            <w:r>
              <w:rPr>
                <w:rFonts w:hint="eastAsia" w:ascii="宋体" w:hAnsi="宋体" w:eastAsia="宋体" w:cs="Arial"/>
                <w:b/>
                <w:kern w:val="0"/>
                <w:sz w:val="21"/>
                <w:szCs w:val="21"/>
                <w:highlight w:val="none"/>
              </w:rPr>
              <w:t>100分</w:t>
            </w:r>
          </w:p>
        </w:tc>
        <w:tc>
          <w:tcPr>
            <w:tcW w:w="1988" w:type="pct"/>
            <w:tcBorders>
              <w:tl2br w:val="nil"/>
              <w:tr2bl w:val="nil"/>
            </w:tcBorders>
            <w:vAlign w:val="center"/>
          </w:tcPr>
          <w:p w14:paraId="4C813187">
            <w:pPr>
              <w:widowControl/>
              <w:spacing w:line="400" w:lineRule="exact"/>
              <w:jc w:val="center"/>
              <w:rPr>
                <w:rFonts w:ascii="宋体" w:hAnsi="宋体" w:eastAsia="宋体" w:cs="Arial"/>
                <w:b/>
                <w:kern w:val="0"/>
                <w:sz w:val="21"/>
                <w:szCs w:val="21"/>
                <w:highlight w:val="none"/>
              </w:rPr>
            </w:pPr>
          </w:p>
        </w:tc>
      </w:tr>
    </w:tbl>
    <w:p w14:paraId="13864F3B">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仿宋" w:hAnsi="仿宋" w:eastAsia="仿宋" w:cs="仿宋"/>
          <w:b/>
          <w:bCs/>
          <w:szCs w:val="21"/>
          <w:highlight w:val="none"/>
        </w:rPr>
      </w:pPr>
    </w:p>
    <w:p w14:paraId="2FB19FF1">
      <w:pPr>
        <w:keepNext w:val="0"/>
        <w:keepLines w:val="0"/>
        <w:pageBreakBefore w:val="0"/>
        <w:widowControl/>
        <w:kinsoku/>
        <w:wordWrap/>
        <w:overflowPunct/>
        <w:topLinePunct w:val="0"/>
        <w:autoSpaceDE/>
        <w:autoSpaceDN/>
        <w:bidi w:val="0"/>
        <w:adjustRightInd w:val="0"/>
        <w:snapToGrid w:val="0"/>
        <w:spacing w:line="280" w:lineRule="exact"/>
        <w:ind w:firstLine="422" w:firstLineChars="200"/>
        <w:textAlignment w:val="auto"/>
        <w:rPr>
          <w:rFonts w:hint="eastAsia" w:ascii="仿宋" w:hAnsi="仿宋" w:eastAsia="仿宋" w:cs="仿宋"/>
          <w:b/>
          <w:bCs/>
          <w:szCs w:val="21"/>
          <w:highlight w:val="none"/>
        </w:rPr>
      </w:pPr>
      <w:r>
        <w:rPr>
          <w:rFonts w:hint="eastAsia" w:ascii="仿宋" w:hAnsi="仿宋" w:eastAsia="仿宋" w:cs="仿宋"/>
          <w:b/>
          <w:bCs/>
          <w:szCs w:val="21"/>
          <w:highlight w:val="none"/>
        </w:rPr>
        <w:t>说明：</w:t>
      </w:r>
    </w:p>
    <w:p w14:paraId="0902712C">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1.</w:t>
      </w:r>
      <w:r>
        <w:rPr>
          <w:rFonts w:hint="eastAsia" w:ascii="仿宋" w:hAnsi="仿宋" w:eastAsia="仿宋" w:cs="仿宋"/>
          <w:bCs/>
          <w:szCs w:val="21"/>
          <w:highlight w:val="none"/>
        </w:rPr>
        <w:t>评标价格的计算：</w:t>
      </w:r>
    </w:p>
    <w:p w14:paraId="2A295C6A">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 w:hAnsi="仿宋" w:eastAsia="仿宋" w:cs="仿宋"/>
          <w:bCs/>
          <w:szCs w:val="24"/>
          <w:highlight w:val="none"/>
        </w:rPr>
      </w:pPr>
      <w:r>
        <w:rPr>
          <w:rFonts w:hint="eastAsia" w:ascii="仿宋" w:hAnsi="仿宋" w:eastAsia="仿宋" w:cs="仿宋"/>
          <w:bCs/>
          <w:szCs w:val="24"/>
          <w:highlight w:val="none"/>
          <w:lang w:val="en-US" w:eastAsia="zh-CN"/>
        </w:rPr>
        <w:t>2.</w:t>
      </w:r>
      <w:r>
        <w:rPr>
          <w:rFonts w:hint="eastAsia" w:ascii="仿宋" w:hAnsi="仿宋" w:eastAsia="仿宋" w:cs="仿宋"/>
          <w:bCs/>
          <w:szCs w:val="24"/>
          <w:highlight w:val="none"/>
        </w:rPr>
        <w:t>投标文件存在投标报价问题的，进行投标报价的算术修正，投标报价算术修正具体原则为：</w:t>
      </w:r>
    </w:p>
    <w:p w14:paraId="1AEAD922">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 w:hAnsi="仿宋" w:eastAsia="仿宋" w:cs="仿宋"/>
          <w:bCs/>
          <w:szCs w:val="24"/>
          <w:highlight w:val="none"/>
        </w:rPr>
      </w:pPr>
      <w:r>
        <w:rPr>
          <w:rFonts w:hint="eastAsia" w:ascii="仿宋" w:hAnsi="仿宋" w:eastAsia="仿宋" w:cs="仿宋"/>
          <w:bCs/>
          <w:szCs w:val="24"/>
          <w:highlight w:val="none"/>
          <w:lang w:eastAsia="zh-CN"/>
        </w:rPr>
        <w:t>（</w:t>
      </w:r>
      <w:r>
        <w:rPr>
          <w:rFonts w:hint="eastAsia" w:ascii="仿宋" w:hAnsi="仿宋" w:eastAsia="仿宋" w:cs="仿宋"/>
          <w:bCs/>
          <w:szCs w:val="24"/>
          <w:highlight w:val="none"/>
        </w:rPr>
        <w:t>1）若投标报价一览表中投标价与投标文件中投标价格不一致，以投标报价一览表为准；</w:t>
      </w:r>
    </w:p>
    <w:p w14:paraId="44E7622B">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 w:hAnsi="仿宋" w:eastAsia="仿宋" w:cs="仿宋"/>
          <w:bCs/>
          <w:szCs w:val="24"/>
          <w:highlight w:val="none"/>
        </w:rPr>
      </w:pPr>
      <w:r>
        <w:rPr>
          <w:rFonts w:hint="eastAsia" w:ascii="仿宋" w:hAnsi="仿宋" w:eastAsia="仿宋" w:cs="仿宋"/>
          <w:bCs/>
          <w:szCs w:val="24"/>
          <w:highlight w:val="none"/>
          <w:lang w:eastAsia="zh-CN"/>
        </w:rPr>
        <w:t>（</w:t>
      </w:r>
      <w:r>
        <w:rPr>
          <w:rFonts w:hint="eastAsia" w:ascii="仿宋" w:hAnsi="仿宋" w:eastAsia="仿宋" w:cs="仿宋"/>
          <w:bCs/>
          <w:szCs w:val="24"/>
          <w:highlight w:val="none"/>
        </w:rPr>
        <w:t>2）当小写金额与大写金额有差异时，以大写金额为准（有明显错误的除外）；</w:t>
      </w:r>
    </w:p>
    <w:p w14:paraId="2162CB0E">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 w:hAnsi="仿宋" w:eastAsia="仿宋" w:cs="仿宋"/>
          <w:bCs/>
          <w:szCs w:val="24"/>
          <w:highlight w:val="none"/>
        </w:rPr>
      </w:pPr>
      <w:r>
        <w:rPr>
          <w:rFonts w:hint="eastAsia" w:ascii="仿宋" w:hAnsi="仿宋" w:eastAsia="仿宋" w:cs="仿宋"/>
          <w:bCs/>
          <w:szCs w:val="24"/>
          <w:highlight w:val="none"/>
          <w:lang w:eastAsia="zh-CN"/>
        </w:rPr>
        <w:t>（</w:t>
      </w:r>
      <w:r>
        <w:rPr>
          <w:rFonts w:hint="eastAsia" w:ascii="仿宋" w:hAnsi="仿宋" w:eastAsia="仿宋" w:cs="仿宋"/>
          <w:bCs/>
          <w:szCs w:val="24"/>
          <w:highlight w:val="none"/>
        </w:rPr>
        <w:t>3）单价金额小数点有明显错位的，应以总价为准，并修改单价；</w:t>
      </w:r>
    </w:p>
    <w:p w14:paraId="11C7CFBF">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 w:hAnsi="仿宋" w:eastAsia="仿宋" w:cs="仿宋"/>
          <w:bCs/>
          <w:szCs w:val="21"/>
          <w:highlight w:val="none"/>
        </w:rPr>
      </w:pPr>
      <w:r>
        <w:rPr>
          <w:rFonts w:hint="eastAsia" w:ascii="仿宋" w:hAnsi="仿宋" w:eastAsia="仿宋" w:cs="仿宋"/>
          <w:bCs/>
          <w:szCs w:val="24"/>
          <w:highlight w:val="none"/>
          <w:lang w:eastAsia="zh-CN"/>
        </w:rPr>
        <w:t>（</w:t>
      </w:r>
      <w:r>
        <w:rPr>
          <w:rFonts w:hint="eastAsia" w:ascii="仿宋" w:hAnsi="仿宋" w:eastAsia="仿宋" w:cs="仿宋"/>
          <w:bCs/>
          <w:szCs w:val="24"/>
          <w:highlight w:val="none"/>
        </w:rPr>
        <w:t>4）投标报价为各分项报价金额之和，总价金额与依据单价计算出的结果不一致的，以单价</w:t>
      </w:r>
      <w:r>
        <w:rPr>
          <w:rFonts w:hint="eastAsia" w:ascii="仿宋" w:hAnsi="仿宋" w:eastAsia="仿宋" w:cs="仿宋"/>
          <w:bCs/>
          <w:szCs w:val="21"/>
          <w:highlight w:val="none"/>
        </w:rPr>
        <w:t>合同金额以经修正后的投标报价为准，缺漏项部分由投标人自行承担。</w:t>
      </w:r>
    </w:p>
    <w:p w14:paraId="006F74E3">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3.</w:t>
      </w:r>
      <w:r>
        <w:rPr>
          <w:rFonts w:hint="eastAsia" w:ascii="仿宋" w:hAnsi="仿宋" w:eastAsia="仿宋" w:cs="仿宋"/>
          <w:bCs/>
          <w:szCs w:val="21"/>
          <w:highlight w:val="none"/>
        </w:rPr>
        <w:t>价格标评分的计算：</w:t>
      </w:r>
    </w:p>
    <w:p w14:paraId="311E814C">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 w:hAnsi="仿宋" w:eastAsia="仿宋" w:cs="仿宋"/>
          <w:bCs/>
          <w:szCs w:val="21"/>
          <w:highlight w:val="none"/>
        </w:rPr>
      </w:pPr>
      <w:r>
        <w:rPr>
          <w:rFonts w:hint="eastAsia" w:ascii="仿宋" w:hAnsi="仿宋" w:eastAsia="仿宋" w:cs="仿宋"/>
          <w:bCs/>
          <w:szCs w:val="21"/>
          <w:highlight w:val="none"/>
        </w:rPr>
        <w:t>评标专家组按附表2-1《价格标评分方法》进行评分。</w:t>
      </w:r>
    </w:p>
    <w:p w14:paraId="1DF90540">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 w:hAnsi="仿宋" w:eastAsia="仿宋" w:cs="仿宋"/>
          <w:bCs/>
          <w:szCs w:val="24"/>
          <w:highlight w:val="none"/>
          <w:shd w:val="clear" w:color="auto" w:fill="FFFF00"/>
        </w:rPr>
      </w:pPr>
      <w:r>
        <w:rPr>
          <w:rFonts w:hint="eastAsia" w:ascii="仿宋" w:hAnsi="仿宋" w:eastAsia="仿宋" w:cs="仿宋"/>
          <w:bCs/>
          <w:szCs w:val="24"/>
          <w:highlight w:val="none"/>
        </w:rPr>
        <w:t>经以上算法得出的数值即为投标人的价格得分（计算过程及计算结果四舍五入保留小数点后两位）。价格得分为负数时，计为0分。</w:t>
      </w:r>
    </w:p>
    <w:p w14:paraId="7DD9D8C5">
      <w:pPr>
        <w:widowControl/>
        <w:adjustRightInd w:val="0"/>
        <w:snapToGrid w:val="0"/>
        <w:spacing w:line="360" w:lineRule="auto"/>
        <w:rPr>
          <w:rFonts w:ascii="Times New Roman" w:hAnsi="Times New Roman" w:eastAsia="宋体" w:cs="Times New Roman"/>
          <w:b/>
          <w:color w:val="FF0000"/>
          <w:szCs w:val="24"/>
          <w:highlight w:val="none"/>
        </w:rPr>
      </w:pPr>
    </w:p>
    <w:p w14:paraId="0F2B5FCC">
      <w:pPr>
        <w:widowControl/>
        <w:adjustRightInd w:val="0"/>
        <w:snapToGrid w:val="0"/>
        <w:spacing w:line="360" w:lineRule="auto"/>
        <w:rPr>
          <w:rFonts w:ascii="Times New Roman" w:hAnsi="Times New Roman" w:eastAsia="宋体" w:cs="Times New Roman"/>
          <w:b/>
          <w:szCs w:val="24"/>
          <w:highlight w:val="none"/>
        </w:rPr>
      </w:pPr>
    </w:p>
    <w:p w14:paraId="6978E629">
      <w:pPr>
        <w:widowControl/>
        <w:adjustRightInd w:val="0"/>
        <w:snapToGrid w:val="0"/>
        <w:spacing w:line="360" w:lineRule="auto"/>
        <w:rPr>
          <w:rFonts w:ascii="Times New Roman" w:hAnsi="Times New Roman" w:eastAsia="宋体" w:cs="Times New Roman"/>
          <w:b/>
          <w:szCs w:val="24"/>
          <w:highlight w:val="none"/>
        </w:rPr>
      </w:pPr>
    </w:p>
    <w:p w14:paraId="46494B66">
      <w:pPr>
        <w:widowControl/>
        <w:adjustRightInd w:val="0"/>
        <w:snapToGrid w:val="0"/>
        <w:spacing w:line="360" w:lineRule="auto"/>
        <w:rPr>
          <w:rFonts w:ascii="Times New Roman" w:hAnsi="Times New Roman" w:eastAsia="宋体" w:cs="Times New Roman"/>
          <w:b/>
          <w:szCs w:val="24"/>
          <w:highlight w:val="none"/>
        </w:rPr>
      </w:pPr>
    </w:p>
    <w:p w14:paraId="5858793A">
      <w:pPr>
        <w:widowControl/>
        <w:adjustRightInd w:val="0"/>
        <w:snapToGrid w:val="0"/>
        <w:spacing w:line="360" w:lineRule="auto"/>
        <w:rPr>
          <w:rFonts w:ascii="Times New Roman" w:hAnsi="Times New Roman" w:eastAsia="宋体" w:cs="Times New Roman"/>
          <w:b/>
          <w:szCs w:val="24"/>
          <w:highlight w:val="none"/>
        </w:rPr>
      </w:pPr>
    </w:p>
    <w:p w14:paraId="42E9C856">
      <w:pPr>
        <w:widowControl/>
        <w:adjustRightInd w:val="0"/>
        <w:snapToGrid w:val="0"/>
        <w:spacing w:line="360" w:lineRule="auto"/>
        <w:rPr>
          <w:rFonts w:ascii="Times New Roman" w:hAnsi="Times New Roman" w:eastAsia="宋体" w:cs="Times New Roman"/>
          <w:b/>
          <w:szCs w:val="24"/>
          <w:highlight w:val="none"/>
        </w:rPr>
      </w:pPr>
      <w:r>
        <w:rPr>
          <w:rFonts w:ascii="Times New Roman" w:hAnsi="Times New Roman" w:eastAsia="宋体" w:cs="Times New Roman"/>
          <w:b/>
          <w:szCs w:val="24"/>
          <w:highlight w:val="none"/>
        </w:rPr>
        <w:br w:type="page"/>
      </w:r>
    </w:p>
    <w:p w14:paraId="35A8BD1C">
      <w:pPr>
        <w:keepNext/>
        <w:keepLines/>
        <w:widowControl/>
        <w:numPr>
          <w:ilvl w:val="3"/>
          <w:numId w:val="0"/>
        </w:numPr>
        <w:adjustRightInd w:val="0"/>
        <w:snapToGrid w:val="0"/>
        <w:spacing w:line="360" w:lineRule="auto"/>
        <w:ind w:firstLine="420" w:firstLineChars="200"/>
        <w:outlineLvl w:val="3"/>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附表3-1 《商务技术标、价格标权重表》</w:t>
      </w:r>
    </w:p>
    <w:p w14:paraId="781DA81C">
      <w:pPr>
        <w:keepNext/>
        <w:keepLines/>
        <w:widowControl/>
        <w:numPr>
          <w:ilvl w:val="3"/>
          <w:numId w:val="0"/>
        </w:numPr>
        <w:adjustRightInd w:val="0"/>
        <w:snapToGrid w:val="0"/>
        <w:spacing w:line="360" w:lineRule="auto"/>
        <w:ind w:firstLine="440" w:firstLineChars="200"/>
        <w:outlineLvl w:val="3"/>
        <w:rPr>
          <w:rFonts w:ascii="Times New Roman" w:hAnsi="Times New Roman" w:eastAsia="宋体" w:cs="Times New Roman"/>
          <w:b w:val="0"/>
          <w:bCs/>
          <w:sz w:val="22"/>
          <w:szCs w:val="24"/>
          <w:highlight w:val="none"/>
        </w:rPr>
      </w:pPr>
    </w:p>
    <w:p w14:paraId="30048020">
      <w:pPr>
        <w:widowControl/>
        <w:adjustRightInd w:val="0"/>
        <w:snapToGrid w:val="0"/>
        <w:spacing w:line="360" w:lineRule="auto"/>
        <w:jc w:val="center"/>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商务技术标、价格标权重表</w:t>
      </w:r>
    </w:p>
    <w:tbl>
      <w:tblPr>
        <w:tblStyle w:val="15"/>
        <w:tblW w:w="90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2643"/>
        <w:gridCol w:w="3240"/>
        <w:gridCol w:w="3126"/>
      </w:tblGrid>
      <w:tr w14:paraId="0210AA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82" w:hRule="atLeast"/>
          <w:jc w:val="center"/>
        </w:trPr>
        <w:tc>
          <w:tcPr>
            <w:tcW w:w="2643" w:type="dxa"/>
            <w:tcBorders>
              <w:tl2br w:val="nil"/>
              <w:tr2bl w:val="nil"/>
            </w:tcBorders>
            <w:shd w:val="clear" w:color="auto" w:fill="FFFFFF" w:themeFill="background1"/>
            <w:vAlign w:val="center"/>
          </w:tcPr>
          <w:p w14:paraId="385C706E">
            <w:pPr>
              <w:widowControl/>
              <w:adjustRightInd w:val="0"/>
              <w:snapToGrid w:val="0"/>
              <w:spacing w:line="360" w:lineRule="auto"/>
              <w:jc w:val="center"/>
              <w:rPr>
                <w:rFonts w:ascii="宋体" w:hAnsi="宋体" w:eastAsia="宋体" w:cs="宋体"/>
                <w:b/>
                <w:sz w:val="24"/>
                <w:szCs w:val="32"/>
                <w:highlight w:val="none"/>
              </w:rPr>
            </w:pPr>
            <w:r>
              <w:rPr>
                <w:rFonts w:hint="eastAsia" w:ascii="宋体" w:hAnsi="宋体" w:eastAsia="宋体" w:cs="宋体"/>
                <w:b/>
                <w:sz w:val="24"/>
                <w:szCs w:val="32"/>
                <w:highlight w:val="none"/>
              </w:rPr>
              <w:t>权重名称</w:t>
            </w:r>
          </w:p>
        </w:tc>
        <w:tc>
          <w:tcPr>
            <w:tcW w:w="3240" w:type="dxa"/>
            <w:tcBorders>
              <w:tl2br w:val="nil"/>
              <w:tr2bl w:val="nil"/>
            </w:tcBorders>
            <w:shd w:val="clear" w:color="auto" w:fill="FFFFFF" w:themeFill="background1"/>
            <w:vAlign w:val="center"/>
          </w:tcPr>
          <w:p w14:paraId="7EE47E96">
            <w:pPr>
              <w:widowControl/>
              <w:adjustRightInd w:val="0"/>
              <w:snapToGrid w:val="0"/>
              <w:spacing w:line="360" w:lineRule="auto"/>
              <w:jc w:val="center"/>
              <w:rPr>
                <w:rFonts w:ascii="宋体" w:hAnsi="宋体" w:eastAsia="宋体" w:cs="宋体"/>
                <w:b/>
                <w:sz w:val="24"/>
                <w:szCs w:val="32"/>
                <w:highlight w:val="none"/>
              </w:rPr>
            </w:pPr>
            <w:r>
              <w:rPr>
                <w:rFonts w:hint="eastAsia" w:ascii="宋体" w:hAnsi="宋体" w:eastAsia="宋体" w:cs="宋体"/>
                <w:b/>
                <w:sz w:val="24"/>
                <w:szCs w:val="32"/>
                <w:highlight w:val="none"/>
              </w:rPr>
              <w:t>商务技术权重</w:t>
            </w:r>
          </w:p>
        </w:tc>
        <w:tc>
          <w:tcPr>
            <w:tcW w:w="3126" w:type="dxa"/>
            <w:tcBorders>
              <w:tl2br w:val="nil"/>
              <w:tr2bl w:val="nil"/>
            </w:tcBorders>
            <w:shd w:val="clear" w:color="auto" w:fill="FFFFFF" w:themeFill="background1"/>
            <w:vAlign w:val="center"/>
          </w:tcPr>
          <w:p w14:paraId="645AC3E7">
            <w:pPr>
              <w:widowControl/>
              <w:adjustRightInd w:val="0"/>
              <w:snapToGrid w:val="0"/>
              <w:spacing w:line="360" w:lineRule="auto"/>
              <w:jc w:val="center"/>
              <w:rPr>
                <w:rFonts w:ascii="宋体" w:hAnsi="宋体" w:eastAsia="宋体" w:cs="宋体"/>
                <w:b/>
                <w:sz w:val="24"/>
                <w:szCs w:val="32"/>
                <w:highlight w:val="none"/>
              </w:rPr>
            </w:pPr>
            <w:r>
              <w:rPr>
                <w:rFonts w:hint="eastAsia" w:ascii="宋体" w:hAnsi="宋体" w:eastAsia="宋体" w:cs="宋体"/>
                <w:b/>
                <w:sz w:val="24"/>
                <w:szCs w:val="32"/>
                <w:highlight w:val="none"/>
              </w:rPr>
              <w:t>价格权重</w:t>
            </w:r>
          </w:p>
        </w:tc>
      </w:tr>
      <w:tr w14:paraId="11803C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12" w:hRule="atLeast"/>
          <w:jc w:val="center"/>
        </w:trPr>
        <w:tc>
          <w:tcPr>
            <w:tcW w:w="2643" w:type="dxa"/>
            <w:tcBorders>
              <w:tl2br w:val="nil"/>
              <w:tr2bl w:val="nil"/>
            </w:tcBorders>
            <w:shd w:val="clear" w:color="auto" w:fill="FFFFFF" w:themeFill="background1"/>
            <w:vAlign w:val="center"/>
          </w:tcPr>
          <w:p w14:paraId="67DA09CD">
            <w:pPr>
              <w:widowControl/>
              <w:adjustRightInd w:val="0"/>
              <w:snapToGrid w:val="0"/>
              <w:spacing w:line="360" w:lineRule="auto"/>
              <w:jc w:val="center"/>
              <w:rPr>
                <w:rFonts w:ascii="宋体" w:hAnsi="宋体" w:eastAsia="宋体" w:cs="宋体"/>
                <w:bCs/>
                <w:sz w:val="28"/>
                <w:szCs w:val="36"/>
                <w:highlight w:val="none"/>
              </w:rPr>
            </w:pPr>
            <w:r>
              <w:rPr>
                <w:rFonts w:hint="eastAsia" w:ascii="宋体" w:hAnsi="宋体" w:eastAsia="宋体" w:cs="宋体"/>
                <w:bCs/>
                <w:sz w:val="28"/>
                <w:szCs w:val="36"/>
                <w:highlight w:val="none"/>
              </w:rPr>
              <w:t>权重</w:t>
            </w:r>
          </w:p>
        </w:tc>
        <w:tc>
          <w:tcPr>
            <w:tcW w:w="3240" w:type="dxa"/>
            <w:tcBorders>
              <w:tl2br w:val="nil"/>
              <w:tr2bl w:val="nil"/>
            </w:tcBorders>
            <w:shd w:val="clear" w:color="auto" w:fill="FFFFFF" w:themeFill="background1"/>
            <w:vAlign w:val="center"/>
          </w:tcPr>
          <w:p w14:paraId="24B88427">
            <w:pPr>
              <w:widowControl/>
              <w:adjustRightInd w:val="0"/>
              <w:snapToGrid w:val="0"/>
              <w:spacing w:line="360" w:lineRule="auto"/>
              <w:jc w:val="center"/>
              <w:rPr>
                <w:rFonts w:ascii="宋体" w:hAnsi="宋体" w:eastAsia="宋体" w:cs="宋体"/>
                <w:bCs/>
                <w:sz w:val="28"/>
                <w:szCs w:val="36"/>
                <w:highlight w:val="none"/>
              </w:rPr>
            </w:pPr>
            <w:r>
              <w:rPr>
                <w:rFonts w:hint="eastAsia" w:ascii="宋体" w:hAnsi="宋体" w:eastAsia="宋体" w:cs="宋体"/>
                <w:bCs/>
                <w:sz w:val="28"/>
                <w:szCs w:val="36"/>
                <w:highlight w:val="none"/>
              </w:rPr>
              <w:t>50%</w:t>
            </w:r>
          </w:p>
        </w:tc>
        <w:tc>
          <w:tcPr>
            <w:tcW w:w="3126" w:type="dxa"/>
            <w:tcBorders>
              <w:tl2br w:val="nil"/>
              <w:tr2bl w:val="nil"/>
            </w:tcBorders>
            <w:shd w:val="clear" w:color="auto" w:fill="FFFFFF" w:themeFill="background1"/>
            <w:vAlign w:val="center"/>
          </w:tcPr>
          <w:p w14:paraId="2EF89E4B">
            <w:pPr>
              <w:widowControl/>
              <w:adjustRightInd w:val="0"/>
              <w:snapToGrid w:val="0"/>
              <w:spacing w:line="360" w:lineRule="auto"/>
              <w:jc w:val="center"/>
              <w:rPr>
                <w:rFonts w:ascii="宋体" w:hAnsi="宋体" w:eastAsia="宋体" w:cs="宋体"/>
                <w:bCs/>
                <w:sz w:val="28"/>
                <w:szCs w:val="36"/>
                <w:highlight w:val="none"/>
              </w:rPr>
            </w:pPr>
            <w:r>
              <w:rPr>
                <w:rFonts w:hint="eastAsia" w:ascii="宋体" w:hAnsi="宋体" w:eastAsia="宋体" w:cs="宋体"/>
                <w:bCs/>
                <w:sz w:val="28"/>
                <w:szCs w:val="36"/>
                <w:highlight w:val="none"/>
              </w:rPr>
              <w:t>50%</w:t>
            </w:r>
          </w:p>
        </w:tc>
      </w:tr>
    </w:tbl>
    <w:p w14:paraId="53CBF8CA">
      <w:pPr>
        <w:widowControl/>
        <w:adjustRightInd w:val="0"/>
        <w:snapToGrid w:val="0"/>
        <w:spacing w:line="360" w:lineRule="auto"/>
        <w:rPr>
          <w:rFonts w:ascii="Times New Roman" w:hAnsi="Times New Roman" w:eastAsia="宋体" w:cs="Times New Roman"/>
          <w:b/>
          <w:szCs w:val="24"/>
          <w:highlight w:val="none"/>
        </w:rPr>
      </w:pPr>
    </w:p>
    <w:p w14:paraId="55803B2C">
      <w:pPr>
        <w:widowControl/>
        <w:jc w:val="left"/>
        <w:rPr>
          <w:rFonts w:ascii="宋体" w:hAnsi="宋体" w:cs="宋体"/>
          <w:b/>
          <w:highlight w:val="none"/>
        </w:rPr>
      </w:pPr>
    </w:p>
    <w:p w14:paraId="630172EE">
      <w:pPr>
        <w:widowControl/>
        <w:jc w:val="left"/>
        <w:rPr>
          <w:rFonts w:ascii="宋体" w:hAnsi="宋体" w:cs="宋体"/>
          <w:b/>
          <w:highlight w:val="none"/>
        </w:rPr>
      </w:pPr>
    </w:p>
    <w:p w14:paraId="667C0B2C">
      <w:pPr>
        <w:widowControl/>
        <w:jc w:val="left"/>
        <w:rPr>
          <w:rFonts w:ascii="宋体" w:hAnsi="宋体" w:cs="宋体"/>
          <w:b/>
          <w:highlight w:val="none"/>
        </w:rPr>
      </w:pPr>
    </w:p>
    <w:p w14:paraId="714F82FC">
      <w:pPr>
        <w:widowControl/>
        <w:jc w:val="left"/>
        <w:rPr>
          <w:rFonts w:ascii="宋体" w:hAnsi="宋体" w:cs="宋体"/>
          <w:b/>
          <w:highlight w:val="none"/>
        </w:rPr>
      </w:pPr>
    </w:p>
    <w:p w14:paraId="5495B063">
      <w:pPr>
        <w:widowControl/>
        <w:jc w:val="left"/>
        <w:rPr>
          <w:rFonts w:ascii="宋体" w:hAnsi="宋体" w:cs="宋体"/>
          <w:b/>
          <w:highlight w:val="none"/>
        </w:rPr>
      </w:pPr>
    </w:p>
    <w:p w14:paraId="3F0F28F0">
      <w:pPr>
        <w:widowControl/>
        <w:jc w:val="left"/>
        <w:rPr>
          <w:rFonts w:ascii="宋体" w:hAnsi="宋体" w:cs="宋体"/>
          <w:b/>
          <w:highlight w:val="none"/>
        </w:rPr>
      </w:pPr>
    </w:p>
    <w:p w14:paraId="25EF5F3D">
      <w:pPr>
        <w:widowControl/>
        <w:jc w:val="left"/>
        <w:rPr>
          <w:rFonts w:ascii="宋体" w:hAnsi="宋体" w:cs="宋体"/>
          <w:b/>
          <w:highlight w:val="none"/>
        </w:rPr>
      </w:pPr>
    </w:p>
    <w:p w14:paraId="7B078156">
      <w:pPr>
        <w:widowControl/>
        <w:jc w:val="left"/>
        <w:rPr>
          <w:rFonts w:ascii="宋体" w:hAnsi="宋体" w:cs="宋体"/>
          <w:b/>
          <w:highlight w:val="none"/>
        </w:rPr>
      </w:pPr>
    </w:p>
    <w:p w14:paraId="5C4D431B">
      <w:pPr>
        <w:widowControl/>
        <w:jc w:val="left"/>
        <w:rPr>
          <w:rFonts w:ascii="宋体" w:hAnsi="宋体" w:cs="宋体"/>
          <w:b/>
          <w:highlight w:val="none"/>
        </w:rPr>
      </w:pPr>
    </w:p>
    <w:p w14:paraId="5D64733A">
      <w:pPr>
        <w:widowControl/>
        <w:jc w:val="left"/>
        <w:rPr>
          <w:rFonts w:ascii="宋体" w:hAnsi="宋体" w:cs="宋体"/>
          <w:b/>
          <w:highlight w:val="none"/>
        </w:rPr>
      </w:pPr>
    </w:p>
    <w:p w14:paraId="0885FF34">
      <w:pPr>
        <w:widowControl/>
        <w:jc w:val="left"/>
        <w:rPr>
          <w:rFonts w:ascii="宋体" w:hAnsi="宋体" w:cs="宋体"/>
          <w:b/>
          <w:highlight w:val="none"/>
        </w:rPr>
      </w:pPr>
    </w:p>
    <w:p w14:paraId="2323B37F">
      <w:pPr>
        <w:widowControl/>
        <w:jc w:val="left"/>
        <w:rPr>
          <w:rFonts w:ascii="宋体" w:hAnsi="宋体" w:cs="宋体"/>
          <w:b/>
          <w:highlight w:val="none"/>
        </w:rPr>
      </w:pPr>
    </w:p>
    <w:p w14:paraId="6FF9E86E">
      <w:pPr>
        <w:widowControl/>
        <w:jc w:val="left"/>
        <w:rPr>
          <w:rFonts w:ascii="宋体" w:hAnsi="宋体" w:cs="宋体"/>
          <w:b/>
          <w:highlight w:val="none"/>
        </w:rPr>
      </w:pPr>
    </w:p>
    <w:p w14:paraId="7C335989">
      <w:pPr>
        <w:widowControl/>
        <w:jc w:val="left"/>
        <w:rPr>
          <w:rFonts w:ascii="宋体" w:hAnsi="宋体" w:cs="宋体"/>
          <w:b/>
          <w:highlight w:val="none"/>
        </w:rPr>
      </w:pPr>
    </w:p>
    <w:p w14:paraId="02C778FB">
      <w:pPr>
        <w:widowControl/>
        <w:jc w:val="left"/>
        <w:rPr>
          <w:rFonts w:ascii="宋体" w:hAnsi="宋体" w:cs="宋体"/>
          <w:b/>
          <w:highlight w:val="none"/>
        </w:rPr>
      </w:pPr>
    </w:p>
    <w:p w14:paraId="106AC35D">
      <w:pPr>
        <w:widowControl/>
        <w:jc w:val="left"/>
        <w:rPr>
          <w:rFonts w:ascii="宋体" w:hAnsi="宋体" w:cs="宋体"/>
          <w:b/>
          <w:highlight w:val="none"/>
        </w:rPr>
      </w:pPr>
    </w:p>
    <w:p w14:paraId="65CA0B57">
      <w:pPr>
        <w:widowControl/>
        <w:jc w:val="left"/>
        <w:rPr>
          <w:rFonts w:ascii="宋体" w:hAnsi="宋体" w:cs="宋体"/>
          <w:b/>
          <w:highlight w:val="none"/>
        </w:rPr>
      </w:pPr>
    </w:p>
    <w:p w14:paraId="54DEEAB2">
      <w:pPr>
        <w:widowControl/>
        <w:jc w:val="left"/>
        <w:rPr>
          <w:rFonts w:ascii="宋体" w:hAnsi="宋体" w:cs="宋体"/>
          <w:b/>
          <w:highlight w:val="none"/>
        </w:rPr>
      </w:pPr>
    </w:p>
    <w:p w14:paraId="712EA8BF">
      <w:pPr>
        <w:widowControl/>
        <w:jc w:val="left"/>
        <w:rPr>
          <w:rFonts w:ascii="宋体" w:hAnsi="宋体" w:cs="宋体"/>
          <w:b/>
          <w:highlight w:val="none"/>
        </w:rPr>
      </w:pPr>
    </w:p>
    <w:p w14:paraId="26C67C09">
      <w:pPr>
        <w:widowControl/>
        <w:jc w:val="left"/>
        <w:rPr>
          <w:rFonts w:ascii="宋体" w:hAnsi="宋体" w:cs="宋体"/>
          <w:b/>
          <w:highlight w:val="none"/>
        </w:rPr>
      </w:pPr>
    </w:p>
    <w:p w14:paraId="367FB217">
      <w:pPr>
        <w:widowControl/>
        <w:jc w:val="left"/>
        <w:rPr>
          <w:rFonts w:ascii="宋体" w:hAnsi="宋体" w:cs="宋体"/>
          <w:b/>
          <w:highlight w:val="none"/>
        </w:rPr>
      </w:pPr>
    </w:p>
    <w:p w14:paraId="352AB976">
      <w:pPr>
        <w:widowControl/>
        <w:jc w:val="left"/>
        <w:rPr>
          <w:rFonts w:ascii="宋体" w:hAnsi="宋体" w:cs="宋体"/>
          <w:b/>
          <w:highlight w:val="none"/>
        </w:rPr>
      </w:pPr>
    </w:p>
    <w:p w14:paraId="7E1C8CCA">
      <w:pPr>
        <w:widowControl/>
        <w:jc w:val="left"/>
        <w:rPr>
          <w:rFonts w:ascii="宋体" w:hAnsi="宋体" w:cs="宋体"/>
          <w:b/>
          <w:highlight w:val="none"/>
        </w:rPr>
      </w:pPr>
    </w:p>
    <w:p w14:paraId="6EFD7337">
      <w:pPr>
        <w:widowControl/>
        <w:jc w:val="left"/>
        <w:rPr>
          <w:rFonts w:ascii="宋体" w:hAnsi="宋体" w:cs="宋体"/>
          <w:b/>
          <w:highlight w:val="none"/>
        </w:rPr>
      </w:pPr>
    </w:p>
    <w:p w14:paraId="21759054">
      <w:pPr>
        <w:widowControl/>
        <w:jc w:val="left"/>
        <w:rPr>
          <w:rFonts w:ascii="宋体" w:hAnsi="宋体" w:cs="宋体"/>
          <w:b/>
          <w:highlight w:val="none"/>
        </w:rPr>
      </w:pPr>
    </w:p>
    <w:p w14:paraId="6286DC3F">
      <w:pPr>
        <w:widowControl/>
        <w:jc w:val="left"/>
        <w:rPr>
          <w:rFonts w:ascii="宋体" w:hAnsi="宋体" w:cs="宋体"/>
          <w:b/>
          <w:highlight w:val="none"/>
        </w:rPr>
      </w:pPr>
    </w:p>
    <w:p w14:paraId="522EBC40">
      <w:pPr>
        <w:widowControl/>
        <w:jc w:val="left"/>
        <w:rPr>
          <w:rFonts w:ascii="宋体" w:hAnsi="宋体" w:cs="宋体"/>
          <w:b/>
          <w:highlight w:val="none"/>
        </w:rPr>
      </w:pPr>
    </w:p>
    <w:p w14:paraId="4A7B26F6">
      <w:pPr>
        <w:widowControl/>
        <w:jc w:val="left"/>
        <w:rPr>
          <w:rFonts w:ascii="宋体" w:hAnsi="宋体" w:cs="宋体"/>
          <w:b/>
          <w:highlight w:val="none"/>
        </w:rPr>
      </w:pPr>
    </w:p>
    <w:p w14:paraId="219D17B2">
      <w:pPr>
        <w:widowControl/>
        <w:jc w:val="left"/>
        <w:rPr>
          <w:rFonts w:ascii="宋体" w:hAnsi="宋体" w:cs="宋体"/>
          <w:b/>
          <w:highlight w:val="none"/>
        </w:rPr>
      </w:pPr>
    </w:p>
    <w:p w14:paraId="31EF3D78">
      <w:pPr>
        <w:widowControl/>
        <w:jc w:val="left"/>
        <w:rPr>
          <w:rFonts w:ascii="宋体" w:hAnsi="宋体" w:cs="宋体"/>
          <w:b/>
          <w:highlight w:val="none"/>
        </w:rPr>
      </w:pPr>
    </w:p>
    <w:p w14:paraId="183A748F">
      <w:pPr>
        <w:widowControl/>
        <w:jc w:val="left"/>
        <w:rPr>
          <w:rFonts w:ascii="宋体" w:hAnsi="宋体" w:cs="宋体"/>
          <w:b/>
          <w:highlight w:val="none"/>
        </w:rPr>
      </w:pPr>
    </w:p>
    <w:p w14:paraId="4050F655">
      <w:pPr>
        <w:widowControl/>
        <w:jc w:val="left"/>
        <w:rPr>
          <w:rFonts w:ascii="宋体" w:hAnsi="宋体" w:cs="宋体"/>
          <w:b/>
          <w:highlight w:val="none"/>
        </w:rPr>
      </w:pPr>
    </w:p>
    <w:p w14:paraId="7A812DF5">
      <w:pPr>
        <w:widowControl/>
        <w:jc w:val="left"/>
        <w:rPr>
          <w:rFonts w:ascii="宋体" w:hAnsi="宋体" w:cs="宋体"/>
          <w:b/>
          <w:highlight w:val="none"/>
        </w:rPr>
      </w:pPr>
    </w:p>
    <w:p w14:paraId="3A948016">
      <w:pPr>
        <w:pStyle w:val="3"/>
        <w:spacing w:line="480" w:lineRule="exact"/>
        <w:jc w:val="center"/>
        <w:rPr>
          <w:rFonts w:hint="eastAsia" w:ascii="黑体" w:hAnsi="黑体" w:eastAsia="黑体" w:cs="黑体"/>
          <w:b w:val="0"/>
          <w:bCs/>
          <w:sz w:val="32"/>
          <w:szCs w:val="32"/>
          <w:highlight w:val="none"/>
        </w:rPr>
      </w:pPr>
      <w:bookmarkStart w:id="58" w:name="_Toc22811"/>
      <w:bookmarkStart w:id="59" w:name="_Toc6311"/>
      <w:r>
        <w:rPr>
          <w:rFonts w:hint="eastAsia" w:ascii="黑体" w:hAnsi="黑体" w:eastAsia="黑体" w:cs="黑体"/>
          <w:b w:val="0"/>
          <w:bCs/>
          <w:sz w:val="32"/>
          <w:szCs w:val="32"/>
          <w:highlight w:val="none"/>
        </w:rPr>
        <w:t>第三章 合同条款</w:t>
      </w:r>
      <w:bookmarkEnd w:id="58"/>
      <w:bookmarkEnd w:id="59"/>
    </w:p>
    <w:p w14:paraId="365358C0">
      <w:pPr>
        <w:spacing w:line="380" w:lineRule="exact"/>
        <w:rPr>
          <w:rFonts w:ascii="黑体" w:hAnsi="宋体" w:eastAsia="黑体"/>
          <w:b/>
          <w:sz w:val="52"/>
          <w:szCs w:val="52"/>
          <w:highlight w:val="none"/>
        </w:rPr>
      </w:pPr>
    </w:p>
    <w:p w14:paraId="2851E5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深圳市鹏劳人力资源管理有限公司</w:t>
      </w:r>
    </w:p>
    <w:p w14:paraId="30905D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lang w:val="en-US" w:eastAsia="zh-CN"/>
        </w:rPr>
        <w:t>2024年</w:t>
      </w:r>
      <w:r>
        <w:rPr>
          <w:rFonts w:hint="eastAsia" w:ascii="方正小标宋简体" w:hAnsi="方正小标宋简体" w:eastAsia="方正小标宋简体" w:cs="方正小标宋简体"/>
          <w:b w:val="0"/>
          <w:bCs/>
          <w:sz w:val="44"/>
          <w:szCs w:val="44"/>
          <w:highlight w:val="none"/>
        </w:rPr>
        <w:t>外派员工</w:t>
      </w:r>
      <w:r>
        <w:rPr>
          <w:rFonts w:hint="eastAsia" w:ascii="方正小标宋简体" w:hAnsi="方正小标宋简体" w:eastAsia="方正小标宋简体" w:cs="方正小标宋简体"/>
          <w:b w:val="0"/>
          <w:bCs/>
          <w:sz w:val="44"/>
          <w:szCs w:val="44"/>
          <w:highlight w:val="none"/>
          <w:lang w:val="en-US" w:eastAsia="zh-CN"/>
        </w:rPr>
        <w:t>健康</w:t>
      </w:r>
      <w:r>
        <w:rPr>
          <w:rFonts w:hint="eastAsia" w:ascii="方正小标宋简体" w:hAnsi="方正小标宋简体" w:eastAsia="方正小标宋简体" w:cs="方正小标宋简体"/>
          <w:b w:val="0"/>
          <w:bCs/>
          <w:sz w:val="44"/>
          <w:szCs w:val="44"/>
          <w:highlight w:val="none"/>
        </w:rPr>
        <w:t>体检服务合同</w:t>
      </w:r>
    </w:p>
    <w:p w14:paraId="2C8A0CD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32"/>
          <w:szCs w:val="32"/>
          <w:highlight w:val="none"/>
        </w:rPr>
      </w:pPr>
    </w:p>
    <w:p w14:paraId="371585E9">
      <w:pPr>
        <w:pageBreakBefore w:val="0"/>
        <w:kinsoku/>
        <w:overflowPunct/>
        <w:topLinePunct w:val="0"/>
        <w:autoSpaceDE/>
        <w:autoSpaceDN/>
        <w:bidi w:val="0"/>
        <w:spacing w:line="560" w:lineRule="exact"/>
        <w:rPr>
          <w:rFonts w:hint="eastAsia" w:ascii="仿宋_GB2312" w:hAnsi="仿宋_GB2312" w:eastAsia="仿宋_GB2312" w:cs="仿宋_GB2312"/>
          <w:b w:val="0"/>
          <w:bCs/>
          <w:sz w:val="32"/>
          <w:szCs w:val="32"/>
          <w:highlight w:val="none"/>
        </w:rPr>
      </w:pPr>
      <w:bookmarkStart w:id="60" w:name="_Toc27794"/>
      <w:r>
        <w:rPr>
          <w:rFonts w:hint="eastAsia" w:ascii="仿宋_GB2312" w:hAnsi="仿宋_GB2312" w:eastAsia="仿宋_GB2312" w:cs="仿宋_GB2312"/>
          <w:b w:val="0"/>
          <w:bCs/>
          <w:sz w:val="32"/>
          <w:szCs w:val="32"/>
          <w:highlight w:val="none"/>
        </w:rPr>
        <w:t xml:space="preserve">甲方：深圳市鹏劳人力资源管理有限公司 </w:t>
      </w:r>
    </w:p>
    <w:p w14:paraId="7D729A40">
      <w:pPr>
        <w:pageBreakBefore w:val="0"/>
        <w:kinsoku/>
        <w:overflowPunct/>
        <w:topLinePunct w:val="0"/>
        <w:autoSpaceDE/>
        <w:autoSpaceDN/>
        <w:bidi w:val="0"/>
        <w:spacing w:line="560" w:lineRule="exact"/>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地址：</w:t>
      </w:r>
      <w:r>
        <w:rPr>
          <w:rFonts w:hint="eastAsia" w:ascii="仿宋_GB2312" w:hAnsi="仿宋_GB2312" w:eastAsia="仿宋_GB2312" w:cs="仿宋_GB2312"/>
          <w:bCs/>
          <w:sz w:val="32"/>
          <w:szCs w:val="32"/>
          <w:highlight w:val="none"/>
        </w:rPr>
        <w:t>深圳市罗湖区笋岗街道田心社区红岭北路2088号招商开元中心A座13层</w:t>
      </w:r>
    </w:p>
    <w:p w14:paraId="3E10FAAF">
      <w:pPr>
        <w:pageBreakBefore w:val="0"/>
        <w:kinsoku/>
        <w:overflowPunct/>
        <w:topLinePunct w:val="0"/>
        <w:autoSpaceDE/>
        <w:autoSpaceDN/>
        <w:bidi w:val="0"/>
        <w:spacing w:line="560" w:lineRule="exact"/>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 xml:space="preserve">联系人及电话： </w:t>
      </w:r>
    </w:p>
    <w:p w14:paraId="04A065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32"/>
          <w:szCs w:val="32"/>
          <w:highlight w:val="none"/>
        </w:rPr>
      </w:pPr>
    </w:p>
    <w:p w14:paraId="25FDF8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 xml:space="preserve">乙方： </w:t>
      </w:r>
    </w:p>
    <w:p w14:paraId="680791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 xml:space="preserve">地址： </w:t>
      </w:r>
    </w:p>
    <w:p w14:paraId="4B97F0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 xml:space="preserve">联系人及电话： </w:t>
      </w:r>
    </w:p>
    <w:p w14:paraId="402DBCEF">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eastAsia" w:ascii="仿宋_GB2312" w:hAnsi="仿宋_GB2312" w:eastAsia="仿宋_GB2312" w:cs="仿宋_GB2312"/>
          <w:bCs/>
          <w:sz w:val="32"/>
          <w:szCs w:val="32"/>
          <w:highlight w:val="none"/>
        </w:rPr>
      </w:pPr>
    </w:p>
    <w:p w14:paraId="77BAEF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甲方经招标采购程序，确定乙方为甲方</w:t>
      </w:r>
      <w:r>
        <w:rPr>
          <w:rFonts w:hint="eastAsia" w:ascii="仿宋_GB2312" w:hAnsi="仿宋_GB2312" w:eastAsia="仿宋_GB2312" w:cs="仿宋_GB2312"/>
          <w:bCs/>
          <w:sz w:val="32"/>
          <w:szCs w:val="32"/>
          <w:highlight w:val="none"/>
          <w:lang w:eastAsia="zh-CN"/>
        </w:rPr>
        <w:t>202</w:t>
      </w:r>
      <w:r>
        <w:rPr>
          <w:rFonts w:hint="eastAsia" w:ascii="仿宋_GB2312" w:hAnsi="仿宋_GB2312" w:eastAsia="仿宋_GB2312" w:cs="仿宋_GB2312"/>
          <w:bCs/>
          <w:sz w:val="32"/>
          <w:szCs w:val="32"/>
          <w:highlight w:val="none"/>
          <w:lang w:val="en-US" w:eastAsia="zh-CN"/>
        </w:rPr>
        <w:t>4</w:t>
      </w:r>
      <w:r>
        <w:rPr>
          <w:rFonts w:hint="eastAsia" w:ascii="仿宋_GB2312" w:hAnsi="仿宋_GB2312" w:eastAsia="仿宋_GB2312" w:cs="仿宋_GB2312"/>
          <w:bCs/>
          <w:sz w:val="32"/>
          <w:szCs w:val="32"/>
          <w:highlight w:val="none"/>
        </w:rPr>
        <w:t>年度外派员工</w:t>
      </w:r>
      <w:r>
        <w:rPr>
          <w:rFonts w:hint="eastAsia" w:ascii="仿宋_GB2312" w:hAnsi="仿宋_GB2312" w:eastAsia="仿宋_GB2312" w:cs="仿宋_GB2312"/>
          <w:bCs/>
          <w:sz w:val="32"/>
          <w:szCs w:val="32"/>
          <w:highlight w:val="none"/>
          <w:lang w:val="en-US" w:eastAsia="zh-CN"/>
        </w:rPr>
        <w:t>健康</w:t>
      </w:r>
      <w:r>
        <w:rPr>
          <w:rFonts w:hint="eastAsia" w:ascii="仿宋_GB2312" w:hAnsi="仿宋_GB2312" w:eastAsia="仿宋_GB2312" w:cs="仿宋_GB2312"/>
          <w:bCs/>
          <w:sz w:val="32"/>
          <w:szCs w:val="32"/>
          <w:highlight w:val="none"/>
        </w:rPr>
        <w:t>体检采购项目（项目编号：PLHR-ZB-FW-</w:t>
      </w:r>
      <w:r>
        <w:rPr>
          <w:rFonts w:hint="eastAsia" w:ascii="仿宋_GB2312" w:hAnsi="仿宋_GB2312" w:eastAsia="仿宋_GB2312" w:cs="仿宋_GB2312"/>
          <w:bCs/>
          <w:sz w:val="32"/>
          <w:szCs w:val="32"/>
          <w:highlight w:val="none"/>
          <w:lang w:eastAsia="zh-CN"/>
        </w:rPr>
        <w:t>20240601</w:t>
      </w:r>
      <w:r>
        <w:rPr>
          <w:rFonts w:hint="eastAsia" w:ascii="仿宋_GB2312" w:hAnsi="仿宋_GB2312" w:eastAsia="仿宋_GB2312" w:cs="仿宋_GB2312"/>
          <w:bCs/>
          <w:sz w:val="32"/>
          <w:szCs w:val="32"/>
          <w:highlight w:val="none"/>
        </w:rPr>
        <w:t>）中标方，双方本着平等合作、互惠互利的原则订立本服务合同，就乙方为甲方外派员工提供体检服务事宜约定如下：</w:t>
      </w:r>
    </w:p>
    <w:p w14:paraId="230AEF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t>第一条 合作内容</w:t>
      </w:r>
    </w:p>
    <w:p w14:paraId="456DD6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一、</w:t>
      </w:r>
      <w:r>
        <w:rPr>
          <w:rFonts w:hint="eastAsia" w:ascii="仿宋_GB2312" w:hAnsi="仿宋_GB2312" w:eastAsia="仿宋_GB2312" w:cs="仿宋_GB2312"/>
          <w:bCs/>
          <w:sz w:val="32"/>
          <w:szCs w:val="32"/>
          <w:highlight w:val="none"/>
        </w:rPr>
        <w:t>甲方同意由乙方为甲方外派员工提供健康体检服务，甲方根据经营管理情况预计体检总人数为</w:t>
      </w:r>
      <w:r>
        <w:rPr>
          <w:rFonts w:hint="eastAsia" w:ascii="仿宋_GB2312" w:hAnsi="仿宋_GB2312" w:eastAsia="仿宋_GB2312" w:cs="仿宋_GB2312"/>
          <w:bCs/>
          <w:sz w:val="32"/>
          <w:szCs w:val="32"/>
          <w:highlight w:val="none"/>
          <w:u w:val="single"/>
          <w:lang w:val="en-US" w:eastAsia="zh-CN"/>
        </w:rPr>
        <w:t>786</w:t>
      </w:r>
      <w:r>
        <w:rPr>
          <w:rFonts w:hint="eastAsia" w:ascii="仿宋_GB2312" w:hAnsi="仿宋_GB2312" w:eastAsia="仿宋_GB2312" w:cs="仿宋_GB2312"/>
          <w:bCs/>
          <w:sz w:val="32"/>
          <w:szCs w:val="32"/>
          <w:highlight w:val="none"/>
        </w:rPr>
        <w:t>人。乙方知悉并理解该人数存在合理浮动，体检结束后按照实际参加体检人数实施结算，具体人员及服务实施区域以甲方项目招标文件为准。</w:t>
      </w:r>
    </w:p>
    <w:p w14:paraId="44BE5B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二、</w:t>
      </w:r>
      <w:r>
        <w:rPr>
          <w:rFonts w:hint="eastAsia" w:ascii="仿宋_GB2312" w:hAnsi="仿宋_GB2312" w:eastAsia="仿宋_GB2312" w:cs="仿宋_GB2312"/>
          <w:bCs/>
          <w:sz w:val="32"/>
          <w:szCs w:val="32"/>
          <w:highlight w:val="none"/>
        </w:rPr>
        <w:t>本合同项下体检总金额约为人民币</w:t>
      </w:r>
      <w:r>
        <w:rPr>
          <w:rFonts w:hint="eastAsia" w:ascii="仿宋_GB2312" w:hAnsi="仿宋_GB2312" w:eastAsia="仿宋_GB2312" w:cs="仿宋_GB2312"/>
          <w:bCs/>
          <w:sz w:val="32"/>
          <w:szCs w:val="32"/>
          <w:highlight w:val="none"/>
          <w:u w:val="single"/>
        </w:rPr>
        <w:t>待招标确定</w:t>
      </w:r>
      <w:r>
        <w:rPr>
          <w:rFonts w:hint="eastAsia" w:ascii="仿宋_GB2312" w:hAnsi="仿宋_GB2312" w:eastAsia="仿宋_GB2312" w:cs="仿宋_GB2312"/>
          <w:bCs/>
          <w:sz w:val="32"/>
          <w:szCs w:val="32"/>
          <w:highlight w:val="none"/>
        </w:rPr>
        <w:t>元（下简称“合同金额”）。如因甲方或甲方外派员工原因造成约定服务有效期前到检率过低，甲方按照第一条第（一）款预计体检人数的50%进行结算。</w:t>
      </w:r>
    </w:p>
    <w:p w14:paraId="2333A1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三、</w:t>
      </w:r>
      <w:r>
        <w:rPr>
          <w:rFonts w:hint="eastAsia" w:ascii="仿宋_GB2312" w:hAnsi="仿宋_GB2312" w:eastAsia="仿宋_GB2312" w:cs="仿宋_GB2312"/>
          <w:bCs/>
          <w:sz w:val="32"/>
          <w:szCs w:val="32"/>
          <w:highlight w:val="none"/>
        </w:rPr>
        <w:t>乙方提供的随附服务按照乙方中标的投标文件承诺执行。</w:t>
      </w:r>
    </w:p>
    <w:p w14:paraId="6CDEF9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t>第二条 体检时间</w:t>
      </w:r>
    </w:p>
    <w:p w14:paraId="78D111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一、</w:t>
      </w:r>
      <w:r>
        <w:rPr>
          <w:rFonts w:hint="eastAsia" w:ascii="仿宋_GB2312" w:hAnsi="仿宋_GB2312" w:eastAsia="仿宋_GB2312" w:cs="仿宋_GB2312"/>
          <w:bCs/>
          <w:sz w:val="32"/>
          <w:szCs w:val="32"/>
          <w:highlight w:val="none"/>
        </w:rPr>
        <w:t>甲乙双方确定的集中体检时间为：合同订立日期开始到</w:t>
      </w:r>
      <w:r>
        <w:rPr>
          <w:rFonts w:hint="eastAsia" w:ascii="仿宋_GB2312" w:hAnsi="仿宋_GB2312" w:eastAsia="仿宋_GB2312" w:cs="仿宋_GB2312"/>
          <w:bCs/>
          <w:sz w:val="32"/>
          <w:szCs w:val="32"/>
          <w:highlight w:val="none"/>
          <w:lang w:eastAsia="zh-CN"/>
        </w:rPr>
        <w:t>202</w:t>
      </w:r>
      <w:r>
        <w:rPr>
          <w:rFonts w:hint="eastAsia" w:ascii="仿宋_GB2312" w:hAnsi="仿宋_GB2312" w:eastAsia="仿宋_GB2312" w:cs="仿宋_GB2312"/>
          <w:bCs/>
          <w:sz w:val="32"/>
          <w:szCs w:val="32"/>
          <w:highlight w:val="none"/>
          <w:lang w:val="en-US" w:eastAsia="zh-CN"/>
        </w:rPr>
        <w:t>4</w:t>
      </w:r>
      <w:r>
        <w:rPr>
          <w:rFonts w:hint="eastAsia" w:ascii="仿宋_GB2312" w:hAnsi="仿宋_GB2312" w:eastAsia="仿宋_GB2312" w:cs="仿宋_GB2312"/>
          <w:bCs/>
          <w:sz w:val="32"/>
          <w:szCs w:val="32"/>
          <w:highlight w:val="none"/>
        </w:rPr>
        <w:t>年11月30日，此期限内，乙方应为甲方外派员工预留企业客户体检专区，为甲方外派员工集中体检提供便利。甲方应组织、安排其员工于该时间期限内参加体检以便获取企业客户体检专门服务。</w:t>
      </w:r>
    </w:p>
    <w:p w14:paraId="4D21AB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二、</w:t>
      </w:r>
      <w:r>
        <w:rPr>
          <w:rFonts w:hint="eastAsia" w:ascii="仿宋_GB2312" w:hAnsi="仿宋_GB2312" w:eastAsia="仿宋_GB2312" w:cs="仿宋_GB2312"/>
          <w:bCs/>
          <w:sz w:val="32"/>
          <w:szCs w:val="32"/>
          <w:highlight w:val="none"/>
        </w:rPr>
        <w:t>如少数甲方外派员工因个人原因超过以上时限未体检的，乙方同意于</w:t>
      </w:r>
      <w:r>
        <w:rPr>
          <w:rFonts w:hint="eastAsia" w:ascii="仿宋_GB2312" w:hAnsi="仿宋_GB2312" w:eastAsia="仿宋_GB2312" w:cs="仿宋_GB2312"/>
          <w:bCs/>
          <w:sz w:val="32"/>
          <w:szCs w:val="32"/>
          <w:highlight w:val="none"/>
          <w:lang w:eastAsia="zh-CN"/>
        </w:rPr>
        <w:t>202</w:t>
      </w:r>
      <w:r>
        <w:rPr>
          <w:rFonts w:hint="eastAsia" w:ascii="仿宋_GB2312" w:hAnsi="仿宋_GB2312" w:eastAsia="仿宋_GB2312" w:cs="仿宋_GB2312"/>
          <w:bCs/>
          <w:sz w:val="32"/>
          <w:szCs w:val="32"/>
          <w:highlight w:val="none"/>
          <w:lang w:val="en-US" w:eastAsia="zh-CN"/>
        </w:rPr>
        <w:t>4</w:t>
      </w:r>
      <w:r>
        <w:rPr>
          <w:rFonts w:hint="eastAsia" w:ascii="仿宋_GB2312" w:hAnsi="仿宋_GB2312" w:eastAsia="仿宋_GB2312" w:cs="仿宋_GB2312"/>
          <w:bCs/>
          <w:sz w:val="32"/>
          <w:szCs w:val="32"/>
          <w:highlight w:val="none"/>
        </w:rPr>
        <w:t>年12月1日-</w:t>
      </w:r>
      <w:r>
        <w:rPr>
          <w:rFonts w:hint="eastAsia" w:ascii="仿宋_GB2312" w:hAnsi="仿宋_GB2312" w:eastAsia="仿宋_GB2312" w:cs="仿宋_GB2312"/>
          <w:bCs/>
          <w:sz w:val="32"/>
          <w:szCs w:val="32"/>
          <w:highlight w:val="none"/>
          <w:lang w:eastAsia="zh-CN"/>
        </w:rPr>
        <w:t>202</w:t>
      </w:r>
      <w:r>
        <w:rPr>
          <w:rFonts w:hint="eastAsia" w:ascii="仿宋_GB2312" w:hAnsi="仿宋_GB2312" w:eastAsia="仿宋_GB2312" w:cs="仿宋_GB2312"/>
          <w:bCs/>
          <w:sz w:val="32"/>
          <w:szCs w:val="32"/>
          <w:highlight w:val="none"/>
          <w:lang w:val="en-US" w:eastAsia="zh-CN"/>
        </w:rPr>
        <w:t>4</w:t>
      </w:r>
      <w:r>
        <w:rPr>
          <w:rFonts w:hint="eastAsia" w:ascii="仿宋_GB2312" w:hAnsi="仿宋_GB2312" w:eastAsia="仿宋_GB2312" w:cs="仿宋_GB2312"/>
          <w:bCs/>
          <w:sz w:val="32"/>
          <w:szCs w:val="32"/>
          <w:highlight w:val="none"/>
        </w:rPr>
        <w:t>年12月31日之间为甲方员工提供补检服务，但补检服务不设置企业客户体检专区。</w:t>
      </w:r>
    </w:p>
    <w:p w14:paraId="6289BF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三、</w:t>
      </w:r>
      <w:r>
        <w:rPr>
          <w:rFonts w:hint="eastAsia" w:ascii="仿宋_GB2312" w:hAnsi="仿宋_GB2312" w:eastAsia="仿宋_GB2312" w:cs="仿宋_GB2312"/>
          <w:bCs/>
          <w:sz w:val="32"/>
          <w:szCs w:val="32"/>
          <w:highlight w:val="none"/>
        </w:rPr>
        <w:t>如甲方因故需再行延长体检服务有效期限的，双方协商一致后，另行订立补充协议。</w:t>
      </w:r>
    </w:p>
    <w:p w14:paraId="541E7D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t>第三条 费用与结算</w:t>
      </w:r>
    </w:p>
    <w:p w14:paraId="42C2AA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一、</w:t>
      </w:r>
      <w:r>
        <w:rPr>
          <w:rFonts w:hint="eastAsia" w:ascii="仿宋_GB2312" w:hAnsi="仿宋_GB2312" w:eastAsia="仿宋_GB2312" w:cs="仿宋_GB2312"/>
          <w:bCs/>
          <w:sz w:val="32"/>
          <w:szCs w:val="32"/>
          <w:highlight w:val="none"/>
        </w:rPr>
        <w:t>甲方员工的健康体检服务费由甲方统一结算，如乙方同意为甲方员工家属提供个人体检优惠的，甲方员工家属体检服务费由体检人自行在乙方体检中心付款。</w:t>
      </w:r>
    </w:p>
    <w:p w14:paraId="09076F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二、（具体费用结算方式根据投标情况择优确定），</w:t>
      </w:r>
      <w:r>
        <w:rPr>
          <w:rFonts w:hint="eastAsia" w:ascii="仿宋_GB2312" w:hAnsi="仿宋_GB2312" w:eastAsia="仿宋_GB2312" w:cs="仿宋_GB2312"/>
          <w:bCs/>
          <w:sz w:val="32"/>
          <w:szCs w:val="32"/>
          <w:highlight w:val="none"/>
        </w:rPr>
        <w:t>乙方于收款后</w:t>
      </w:r>
      <w:r>
        <w:rPr>
          <w:rFonts w:hint="eastAsia" w:ascii="仿宋_GB2312" w:hAnsi="仿宋_GB2312" w:eastAsia="仿宋_GB2312" w:cs="仿宋_GB2312"/>
          <w:bCs/>
          <w:sz w:val="32"/>
          <w:szCs w:val="32"/>
          <w:highlight w:val="none"/>
          <w:u w:val="single"/>
        </w:rPr>
        <w:t>3</w:t>
      </w:r>
      <w:r>
        <w:rPr>
          <w:rFonts w:hint="eastAsia" w:ascii="仿宋_GB2312" w:hAnsi="仿宋_GB2312" w:eastAsia="仿宋_GB2312" w:cs="仿宋_GB2312"/>
          <w:bCs/>
          <w:sz w:val="32"/>
          <w:szCs w:val="32"/>
          <w:highlight w:val="none"/>
        </w:rPr>
        <w:t>个工作日内开具符合国家法律法规规定的对应金额增值税发票。</w:t>
      </w:r>
    </w:p>
    <w:p w14:paraId="5447D9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三、</w:t>
      </w:r>
      <w:r>
        <w:rPr>
          <w:rFonts w:hint="eastAsia" w:ascii="仿宋_GB2312" w:hAnsi="仿宋_GB2312" w:eastAsia="仿宋_GB2312" w:cs="仿宋_GB2312"/>
          <w:bCs/>
          <w:sz w:val="32"/>
          <w:szCs w:val="32"/>
          <w:highlight w:val="none"/>
        </w:rPr>
        <w:t>乙方仅接受银行转账支付，具体账户信息如下：</w:t>
      </w:r>
    </w:p>
    <w:p w14:paraId="598169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账户名称：（中标方填写）</w:t>
      </w:r>
    </w:p>
    <w:p w14:paraId="5B8D59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开户行：  （中标方填写）</w:t>
      </w:r>
    </w:p>
    <w:p w14:paraId="760264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银行账号： （中标方填写）</w:t>
      </w:r>
    </w:p>
    <w:p w14:paraId="64D114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四、</w:t>
      </w:r>
      <w:r>
        <w:rPr>
          <w:rFonts w:hint="eastAsia" w:ascii="仿宋_GB2312" w:hAnsi="仿宋_GB2312" w:eastAsia="仿宋_GB2312" w:cs="仿宋_GB2312"/>
          <w:bCs/>
          <w:sz w:val="32"/>
          <w:szCs w:val="32"/>
          <w:highlight w:val="none"/>
        </w:rPr>
        <w:t>如非乙方原因甲方未能按合同约定及时付款，乙方有权暂停服务，甲方支付款项后乙方将重启服务。因甲方不按合同约定付款而导致乙方暂停服务的，乙方不承担违约责任。</w:t>
      </w:r>
    </w:p>
    <w:p w14:paraId="06DBC0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五、</w:t>
      </w:r>
      <w:r>
        <w:rPr>
          <w:rFonts w:hint="eastAsia" w:ascii="仿宋_GB2312" w:hAnsi="仿宋_GB2312" w:eastAsia="仿宋_GB2312" w:cs="仿宋_GB2312"/>
          <w:bCs/>
          <w:sz w:val="32"/>
          <w:szCs w:val="32"/>
          <w:highlight w:val="none"/>
        </w:rPr>
        <w:t>因乙方延迟交付准确资料导致支付依据不足的情形，乙方不得中止或终止服务。</w:t>
      </w:r>
    </w:p>
    <w:p w14:paraId="6497AD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t>第四条 双方权利与义务</w:t>
      </w:r>
    </w:p>
    <w:p w14:paraId="1DED7B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lang w:val="en-US" w:eastAsia="zh-CN"/>
        </w:rPr>
        <w:t>一、</w:t>
      </w:r>
      <w:r>
        <w:rPr>
          <w:rFonts w:hint="eastAsia" w:ascii="楷体_GB2312" w:hAnsi="楷体_GB2312" w:eastAsia="楷体_GB2312" w:cs="楷体_GB2312"/>
          <w:bCs/>
          <w:sz w:val="32"/>
          <w:szCs w:val="32"/>
          <w:highlight w:val="none"/>
        </w:rPr>
        <w:t>甲方权利义务</w:t>
      </w:r>
    </w:p>
    <w:p w14:paraId="23037FC0">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甲方有权要求乙方为甲方员工提供优质服务，并应对乙方的服务提供必要的协助；</w:t>
      </w:r>
    </w:p>
    <w:p w14:paraId="52B905A4">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甲方应按乙方要求告知其员工携带身份证、体检凭证等相关资料以进行身份确认；</w:t>
      </w:r>
    </w:p>
    <w:p w14:paraId="7DF7D8C3">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甲方按合同约定向乙方支付体检费用；</w:t>
      </w:r>
    </w:p>
    <w:p w14:paraId="322608C0">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若甲方需要统一收取其员工的体检报告，则需要事先取得其员工的书面同意。否则由此导致的纠纷由甲方自行解决，乙方由此受到任何损失的，甲方对此承担一切赔偿责任。</w:t>
      </w:r>
    </w:p>
    <w:p w14:paraId="16547C5C">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甲方负有保密义务，在未获得乙方书面允许的情况下，不得向第三方披露有关乙方的数据资料和内容，以及任何与本合同有关的信息。</w:t>
      </w:r>
    </w:p>
    <w:p w14:paraId="46AE0B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lang w:val="en-US" w:eastAsia="zh-CN"/>
        </w:rPr>
        <w:t>二、</w:t>
      </w:r>
      <w:r>
        <w:rPr>
          <w:rFonts w:hint="eastAsia" w:ascii="楷体_GB2312" w:hAnsi="楷体_GB2312" w:eastAsia="楷体_GB2312" w:cs="楷体_GB2312"/>
          <w:bCs/>
          <w:sz w:val="32"/>
          <w:szCs w:val="32"/>
          <w:highlight w:val="none"/>
        </w:rPr>
        <w:t>乙方权利义务</w:t>
      </w:r>
    </w:p>
    <w:p w14:paraId="7F5C929B">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乙方有权按合同规定要求甲方按期付款；</w:t>
      </w:r>
    </w:p>
    <w:p w14:paraId="17C61B85">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乙方应按本合同约定的时间及方式安排甲方员工体检；</w:t>
      </w:r>
    </w:p>
    <w:p w14:paraId="7ECBC381">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乙方有权以合法合规且不违背甲方外派员工个人自主意愿的方式向甲方员工宣传“健康管理”的理念，其所宣传的理念、信息不得违反国家医疗卫生健康管理的法律法规和政策规定；</w:t>
      </w:r>
    </w:p>
    <w:p w14:paraId="50F06413">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乙方负有保密义务，在未获得甲方书面允许的情况下，不得向第三方披露有关甲方的数据资料和内容，以及任何与本合同有关的信息。</w:t>
      </w:r>
    </w:p>
    <w:p w14:paraId="57F1E0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t>第</w:t>
      </w:r>
      <w:r>
        <w:rPr>
          <w:rFonts w:hint="eastAsia" w:ascii="黑体" w:hAnsi="黑体" w:eastAsia="黑体" w:cs="黑体"/>
          <w:bCs/>
          <w:sz w:val="32"/>
          <w:szCs w:val="32"/>
          <w:highlight w:val="none"/>
          <w:lang w:val="en-US" w:eastAsia="zh-CN"/>
        </w:rPr>
        <w:t>五</w:t>
      </w:r>
      <w:r>
        <w:rPr>
          <w:rFonts w:hint="eastAsia" w:ascii="黑体" w:hAnsi="黑体" w:eastAsia="黑体" w:cs="黑体"/>
          <w:bCs/>
          <w:sz w:val="32"/>
          <w:szCs w:val="32"/>
          <w:highlight w:val="none"/>
        </w:rPr>
        <w:t>条 违约责任</w:t>
      </w:r>
    </w:p>
    <w:p w14:paraId="21E49E91">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甲、乙双方均应严格遵守本合同的约定，如有违约，违约方应对由此给守约方造成的损失据实承担赔偿责任；</w:t>
      </w:r>
    </w:p>
    <w:p w14:paraId="102F7E17">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如甲方未按时履行付款义务，则每延迟1日，应向乙方支付应付金额的千分之五作为滞纳金，超过30日仍未付款的，乙方有权解除本协议，甲方除支付滞纳金外，还应对由此给乙方造成的损失承担赔偿责任。因乙方原因导致服务或结算资料交付延迟的，甲方不承担本条所述责任。</w:t>
      </w:r>
    </w:p>
    <w:p w14:paraId="28008E8E">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如乙方未按约定提供服务，则应向甲方支付按无法提供服务的金额的20%承担违约责任，甲方有权即时解除本协议，甲方由此受到损失的，乙方据实承担赔偿责任。</w:t>
      </w:r>
    </w:p>
    <w:p w14:paraId="7E3B3040">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如发生合同订立时不能预见、不能避免并不能克服的客观情况，包括疫情或其他社会异常事件引起的政府管制行为、自然灾害、其他突发社会异常事件等不可抗力因素导致本合同无法履行的，甲乙双方同意根据实际情况协商顺延或解除合同，双方均不需承担赔偿责任。</w:t>
      </w:r>
    </w:p>
    <w:p w14:paraId="430540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t>第</w:t>
      </w:r>
      <w:r>
        <w:rPr>
          <w:rFonts w:hint="eastAsia" w:ascii="黑体" w:hAnsi="黑体" w:eastAsia="黑体" w:cs="黑体"/>
          <w:bCs/>
          <w:sz w:val="32"/>
          <w:szCs w:val="32"/>
          <w:highlight w:val="none"/>
          <w:lang w:val="en-US" w:eastAsia="zh-CN"/>
        </w:rPr>
        <w:t>六</w:t>
      </w:r>
      <w:r>
        <w:rPr>
          <w:rFonts w:hint="eastAsia" w:ascii="黑体" w:hAnsi="黑体" w:eastAsia="黑体" w:cs="黑体"/>
          <w:bCs/>
          <w:sz w:val="32"/>
          <w:szCs w:val="32"/>
          <w:highlight w:val="none"/>
        </w:rPr>
        <w:t>条 争议解决</w:t>
      </w:r>
    </w:p>
    <w:p w14:paraId="231581FD">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乙方恪守法律法规和诊疗常规，提供业内优质的服务，切实保证检查质量。但由于健康体检属医疗行为，其结果由于受检人个体差异、疾病发展窗口期、医学技术限制等因素具有一定的不可预知性，为尽可能提供优质检查服务，需要甲方参检人员积极配合乙方检查，主动提供既往健康状况，为乙方准确判断并做出检查结论提供重要参考。</w:t>
      </w:r>
    </w:p>
    <w:p w14:paraId="18A87B21">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甲乙双方一致同意乙方对所有经国家权威机构鉴定乙方存在过错的事件及因素负责，对于因项目自主选择、医疗技术发展限制、受检者自身配合问题所造成误差与意外，乙方不需承担责任。</w:t>
      </w:r>
    </w:p>
    <w:p w14:paraId="454715C5">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甲乙双方同意对于因本合同的执行、理解产生的争议，甲乙双方一致同意首先通过友好协商解决。如争议未能于协商开始之日起的30日内解决，则任何一方均可将争议事项提交深圳市罗湖区人民法院提出诉讼。</w:t>
      </w:r>
    </w:p>
    <w:p w14:paraId="7A7D0746">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lang w:val="en-US" w:eastAsia="zh-CN"/>
        </w:rPr>
        <w:t>第七条 禁止贿赂</w:t>
      </w:r>
    </w:p>
    <w:p w14:paraId="4CEE13A7">
      <w:pPr>
        <w:keepNext w:val="0"/>
        <w:keepLines w:val="0"/>
        <w:pageBreakBefore w:val="0"/>
        <w:widowControl w:val="0"/>
        <w:numPr>
          <w:ilvl w:val="0"/>
          <w:numId w:val="11"/>
        </w:numPr>
        <w:kinsoku w:val="0"/>
        <w:wordWrap w:val="0"/>
        <w:overflowPunct/>
        <w:topLinePunct/>
        <w:autoSpaceDE/>
        <w:autoSpaceDN/>
        <w:bidi w:val="0"/>
        <w:adjustRightInd/>
        <w:snapToGrid/>
        <w:spacing w:before="120" w:beforeLines="50"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甲乙双方同时遵守《供需双方廉洁互保协议》。</w:t>
      </w:r>
    </w:p>
    <w:p w14:paraId="712B513C">
      <w:pPr>
        <w:keepNext w:val="0"/>
        <w:keepLines w:val="0"/>
        <w:pageBreakBefore w:val="0"/>
        <w:widowControl w:val="0"/>
        <w:numPr>
          <w:ilvl w:val="0"/>
          <w:numId w:val="11"/>
        </w:numPr>
        <w:kinsoku w:val="0"/>
        <w:wordWrap w:val="0"/>
        <w:overflowPunct/>
        <w:topLinePunct/>
        <w:autoSpaceDE/>
        <w:autoSpaceDN/>
        <w:bidi w:val="0"/>
        <w:adjustRightInd/>
        <w:snapToGrid/>
        <w:spacing w:before="120" w:beforeLines="50" w:line="560" w:lineRule="exact"/>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color w:val="000000"/>
          <w:sz w:val="32"/>
          <w:szCs w:val="32"/>
          <w:highlight w:val="none"/>
        </w:rPr>
        <w:t>若任何一方违反《供需双方廉洁互保协议》，视同违约。守约方有权以书面形式通知违约方单方终止本合同，同时保留依法采取进一步法律措施的权利，违约方应承担由此给守约方带来的一切损失。</w:t>
      </w:r>
    </w:p>
    <w:p w14:paraId="1DE47600">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第八条 合同生效及其他</w:t>
      </w:r>
    </w:p>
    <w:p w14:paraId="0200D406">
      <w:pPr>
        <w:pStyle w:val="20"/>
        <w:keepNext w:val="0"/>
        <w:keepLines w:val="0"/>
        <w:pageBreakBefore w:val="0"/>
        <w:widowControl w:val="0"/>
        <w:numPr>
          <w:ilvl w:val="0"/>
          <w:numId w:val="12"/>
        </w:numPr>
        <w:kinsoku w:val="0"/>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本合同自双方授权代表签字并加盖公章后生效，</w:t>
      </w:r>
      <w:r>
        <w:rPr>
          <w:rFonts w:hint="eastAsia" w:ascii="仿宋_GB2312" w:hAnsi="仿宋_GB2312" w:eastAsia="仿宋_GB2312" w:cs="仿宋_GB2312"/>
          <w:b w:val="0"/>
          <w:bCs/>
          <w:sz w:val="32"/>
          <w:szCs w:val="32"/>
          <w:highlight w:val="none"/>
        </w:rPr>
        <w:t>本项目期限为订立合同之日起至招标人指定</w:t>
      </w:r>
      <w:r>
        <w:rPr>
          <w:rFonts w:hint="eastAsia" w:ascii="仿宋_GB2312" w:hAnsi="仿宋_GB2312" w:eastAsia="仿宋_GB2312" w:cs="仿宋_GB2312"/>
          <w:b w:val="0"/>
          <w:bCs/>
          <w:sz w:val="32"/>
          <w:szCs w:val="32"/>
          <w:highlight w:val="none"/>
          <w:lang w:eastAsia="zh-CN"/>
        </w:rPr>
        <w:t>员工</w:t>
      </w:r>
      <w:r>
        <w:rPr>
          <w:rFonts w:hint="eastAsia" w:ascii="仿宋_GB2312" w:hAnsi="仿宋_GB2312" w:eastAsia="仿宋_GB2312" w:cs="仿宋_GB2312"/>
          <w:b w:val="0"/>
          <w:bCs/>
          <w:sz w:val="32"/>
          <w:szCs w:val="32"/>
          <w:highlight w:val="none"/>
        </w:rPr>
        <w:t>年度</w:t>
      </w:r>
      <w:r>
        <w:rPr>
          <w:rFonts w:hint="eastAsia" w:ascii="仿宋_GB2312" w:hAnsi="仿宋_GB2312" w:eastAsia="仿宋_GB2312" w:cs="仿宋_GB2312"/>
          <w:b w:val="0"/>
          <w:bCs/>
          <w:sz w:val="32"/>
          <w:szCs w:val="32"/>
          <w:highlight w:val="none"/>
          <w:lang w:eastAsia="zh-CN"/>
        </w:rPr>
        <w:t>健康</w:t>
      </w:r>
      <w:r>
        <w:rPr>
          <w:rFonts w:hint="eastAsia" w:ascii="仿宋_GB2312" w:hAnsi="仿宋_GB2312" w:eastAsia="仿宋_GB2312" w:cs="仿宋_GB2312"/>
          <w:b w:val="0"/>
          <w:bCs/>
          <w:sz w:val="32"/>
          <w:szCs w:val="32"/>
          <w:highlight w:val="none"/>
        </w:rPr>
        <w:t>体检全部完成</w:t>
      </w:r>
      <w:r>
        <w:rPr>
          <w:rFonts w:hint="eastAsia" w:ascii="仿宋_GB2312" w:hAnsi="仿宋_GB2312" w:eastAsia="仿宋_GB2312" w:cs="仿宋_GB2312"/>
          <w:b w:val="0"/>
          <w:bCs/>
          <w:sz w:val="32"/>
          <w:szCs w:val="32"/>
          <w:highlight w:val="none"/>
          <w:lang w:eastAsia="zh-CN"/>
        </w:rPr>
        <w:t>，招标人</w:t>
      </w:r>
      <w:r>
        <w:rPr>
          <w:rFonts w:hint="eastAsia" w:ascii="仿宋_GB2312" w:hAnsi="仿宋_GB2312" w:eastAsia="仿宋_GB2312" w:cs="仿宋_GB2312"/>
          <w:b w:val="0"/>
          <w:bCs/>
          <w:sz w:val="32"/>
          <w:szCs w:val="32"/>
          <w:highlight w:val="none"/>
          <w:lang w:val="en-US" w:eastAsia="zh-CN"/>
        </w:rPr>
        <w:t>外派</w:t>
      </w:r>
      <w:r>
        <w:rPr>
          <w:rFonts w:hint="eastAsia" w:ascii="仿宋_GB2312" w:hAnsi="仿宋_GB2312" w:eastAsia="仿宋_GB2312" w:cs="仿宋_GB2312"/>
          <w:b w:val="0"/>
          <w:bCs/>
          <w:sz w:val="32"/>
          <w:szCs w:val="32"/>
          <w:highlight w:val="none"/>
          <w:lang w:eastAsia="zh-CN"/>
        </w:rPr>
        <w:t>员工自行放弃体检的情况除外。</w:t>
      </w:r>
    </w:p>
    <w:p w14:paraId="50D38A00">
      <w:pPr>
        <w:keepNext w:val="0"/>
        <w:keepLines w:val="0"/>
        <w:pageBreakBefore w:val="0"/>
        <w:widowControl w:val="0"/>
        <w:numPr>
          <w:ilvl w:val="0"/>
          <w:numId w:val="12"/>
        </w:numPr>
        <w:kinsoku w:val="0"/>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本合同期满后，双方未了债权债务不受合同期满的影响，债务人应对债权人继续完成未了债务。</w:t>
      </w:r>
    </w:p>
    <w:p w14:paraId="42D4B704">
      <w:pPr>
        <w:keepNext w:val="0"/>
        <w:keepLines w:val="0"/>
        <w:pageBreakBefore w:val="0"/>
        <w:widowControl w:val="0"/>
        <w:numPr>
          <w:ilvl w:val="0"/>
          <w:numId w:val="12"/>
        </w:numPr>
        <w:kinsoku w:val="0"/>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color w:val="000000"/>
          <w:sz w:val="32"/>
          <w:szCs w:val="32"/>
          <w:highlight w:val="none"/>
        </w:rPr>
        <w:t>合同正本一式肆份，双方各执贰份，</w:t>
      </w:r>
      <w:r>
        <w:rPr>
          <w:rFonts w:hint="eastAsia" w:ascii="仿宋_GB2312" w:hAnsi="仿宋_GB2312" w:eastAsia="仿宋_GB2312" w:cs="仿宋_GB2312"/>
          <w:bCs/>
          <w:sz w:val="32"/>
          <w:szCs w:val="32"/>
          <w:highlight w:val="none"/>
        </w:rPr>
        <w:t>均具同等法律效力，经双方授权代表签字并加盖公章后生效。</w:t>
      </w:r>
    </w:p>
    <w:p w14:paraId="1944618A">
      <w:pPr>
        <w:keepNext w:val="0"/>
        <w:keepLines w:val="0"/>
        <w:pageBreakBefore w:val="0"/>
        <w:widowControl w:val="0"/>
        <w:numPr>
          <w:ilvl w:val="0"/>
          <w:numId w:val="12"/>
        </w:numPr>
        <w:kinsoku w:val="0"/>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除非本合同另有规定或双方同意，否则本合同规定的一切通知、文件资料均应采用书面形式，送交对方的主要营业地址或双方为此而指定的其他地址。</w:t>
      </w:r>
    </w:p>
    <w:p w14:paraId="423DD0EC">
      <w:pPr>
        <w:keepNext w:val="0"/>
        <w:keepLines w:val="0"/>
        <w:pageBreakBefore w:val="0"/>
        <w:widowControl w:val="0"/>
        <w:numPr>
          <w:ilvl w:val="0"/>
          <w:numId w:val="12"/>
        </w:numPr>
        <w:kinsoku w:val="0"/>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以下文件均招均为本合同的有效组成部分，与合同正文具有同等法律效力。若合同附件与合同正文存在冲突的，双方均同意按照有利于甲方的条款执行。</w:t>
      </w:r>
    </w:p>
    <w:p w14:paraId="026B4441">
      <w:pPr>
        <w:pStyle w:val="31"/>
        <w:keepNext w:val="0"/>
        <w:keepLines w:val="0"/>
        <w:pageBreakBefore w:val="0"/>
        <w:widowControl w:val="0"/>
        <w:numPr>
          <w:ilvl w:val="0"/>
          <w:numId w:val="13"/>
        </w:numPr>
        <w:kinsoku w:val="0"/>
        <w:wordWrap w:val="0"/>
        <w:overflowPunct/>
        <w:topLinePunct/>
        <w:autoSpaceDE/>
        <w:autoSpaceDN/>
        <w:bidi w:val="0"/>
        <w:adjustRightInd/>
        <w:snapToGrid/>
        <w:spacing w:beforeLines="0" w:after="0"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甲方作为项目采购人发布的编号为</w:t>
      </w:r>
      <w:r>
        <w:rPr>
          <w:rFonts w:hint="eastAsia" w:ascii="仿宋_GB2312" w:hAnsi="仿宋_GB2312" w:eastAsia="仿宋_GB2312" w:cs="仿宋_GB2312"/>
          <w:bCs/>
          <w:sz w:val="32"/>
          <w:szCs w:val="32"/>
          <w:highlight w:val="none"/>
          <w:u w:val="single"/>
        </w:rPr>
        <w:t>PLHR-ZB-FW-</w:t>
      </w:r>
      <w:r>
        <w:rPr>
          <w:rFonts w:hint="eastAsia" w:ascii="仿宋_GB2312" w:hAnsi="仿宋_GB2312" w:cs="仿宋_GB2312"/>
          <w:bCs/>
          <w:sz w:val="32"/>
          <w:szCs w:val="32"/>
          <w:highlight w:val="none"/>
          <w:u w:val="single"/>
          <w:lang w:eastAsia="zh-CN"/>
        </w:rPr>
        <w:t>20240601</w:t>
      </w:r>
      <w:r>
        <w:rPr>
          <w:rFonts w:hint="eastAsia" w:ascii="仿宋_GB2312" w:hAnsi="仿宋_GB2312" w:eastAsia="仿宋_GB2312" w:cs="仿宋_GB2312"/>
          <w:color w:val="000000"/>
          <w:sz w:val="32"/>
          <w:szCs w:val="32"/>
          <w:highlight w:val="none"/>
        </w:rPr>
        <w:t>的招标文件。</w:t>
      </w:r>
    </w:p>
    <w:p w14:paraId="1930BAD8">
      <w:pPr>
        <w:pStyle w:val="31"/>
        <w:keepNext w:val="0"/>
        <w:keepLines w:val="0"/>
        <w:pageBreakBefore w:val="0"/>
        <w:widowControl w:val="0"/>
        <w:numPr>
          <w:ilvl w:val="0"/>
          <w:numId w:val="13"/>
        </w:numPr>
        <w:kinsoku w:val="0"/>
        <w:wordWrap w:val="0"/>
        <w:overflowPunct/>
        <w:topLinePunct/>
        <w:autoSpaceDE/>
        <w:autoSpaceDN/>
        <w:bidi w:val="0"/>
        <w:adjustRightInd/>
        <w:snapToGrid/>
        <w:spacing w:beforeLines="0" w:after="0"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乙方作为项目投标人对本项目招标做出实质响应的投标文件及其随附材料。</w:t>
      </w:r>
    </w:p>
    <w:p w14:paraId="507A1B21">
      <w:pPr>
        <w:pStyle w:val="31"/>
        <w:keepNext w:val="0"/>
        <w:keepLines w:val="0"/>
        <w:pageBreakBefore w:val="0"/>
        <w:widowControl w:val="0"/>
        <w:numPr>
          <w:ilvl w:val="0"/>
          <w:numId w:val="13"/>
        </w:numPr>
        <w:kinsoku/>
        <w:wordWrap w:val="0"/>
        <w:overflowPunct/>
        <w:topLinePunct/>
        <w:autoSpaceDE/>
        <w:autoSpaceDN/>
        <w:bidi w:val="0"/>
        <w:adjustRightInd/>
        <w:snapToGrid/>
        <w:spacing w:beforeLines="0" w:after="0"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投标人在投标或标后合同谈判现场做出的由乙方投标代表实施的述标内容、述标文件及经乙方谈判代表签字确认的谈判记录。</w:t>
      </w:r>
    </w:p>
    <w:p w14:paraId="12538973">
      <w:pPr>
        <w:pStyle w:val="31"/>
        <w:keepNext w:val="0"/>
        <w:keepLines w:val="0"/>
        <w:pageBreakBefore w:val="0"/>
        <w:widowControl w:val="0"/>
        <w:numPr>
          <w:ilvl w:val="0"/>
          <w:numId w:val="13"/>
        </w:numPr>
        <w:kinsoku w:val="0"/>
        <w:wordWrap w:val="0"/>
        <w:overflowPunct/>
        <w:topLinePunct/>
        <w:autoSpaceDE/>
        <w:autoSpaceDN/>
        <w:bidi w:val="0"/>
        <w:adjustRightInd/>
        <w:snapToGrid/>
        <w:spacing w:beforeLines="0" w:after="0"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本合同附件（《供需双方廉洁互保协议》、《深圳市鹏劳人力资源管理有限公司供应商环境及职业健康安全体系符合性承诺书》）</w:t>
      </w:r>
    </w:p>
    <w:p w14:paraId="629559B2">
      <w:pPr>
        <w:keepNext w:val="0"/>
        <w:keepLines w:val="0"/>
        <w:pageBreakBefore w:val="0"/>
        <w:widowControl w:val="0"/>
        <w:numPr>
          <w:ilvl w:val="0"/>
          <w:numId w:val="12"/>
        </w:numPr>
        <w:kinsoku w:val="0"/>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本合同未尽事宜，由双方协商解决，形成书面补充协议，双方签字盖章后生效。</w:t>
      </w:r>
    </w:p>
    <w:p w14:paraId="74EFF83E">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第九条 争议解决</w:t>
      </w:r>
    </w:p>
    <w:p w14:paraId="50A549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甲乙双方同意对于因本合同的执行、理解产生的争议，甲乙双方一致同意首先通过友好协商解决。如争议未能于协商开始之日起的30日内解决，则任何一方均可将争议事项提交深圳市罗湖区人民法院提出诉讼。</w:t>
      </w:r>
    </w:p>
    <w:p w14:paraId="4929ACB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8"/>
          <w:szCs w:val="28"/>
          <w:highlight w:val="none"/>
        </w:rPr>
      </w:pPr>
    </w:p>
    <w:p w14:paraId="5948C17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甲方：                             乙方：</w:t>
      </w:r>
    </w:p>
    <w:p w14:paraId="44B8FF9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盖章：                             盖章：</w:t>
      </w:r>
    </w:p>
    <w:p w14:paraId="09FD792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负责人签字：                       负责人签字</w:t>
      </w:r>
    </w:p>
    <w:p w14:paraId="2F02265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日期:                              日期：</w:t>
      </w:r>
    </w:p>
    <w:p w14:paraId="734B698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8"/>
          <w:szCs w:val="28"/>
          <w:highlight w:val="none"/>
        </w:rPr>
      </w:pPr>
    </w:p>
    <w:p w14:paraId="5FED3B1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8"/>
          <w:szCs w:val="28"/>
          <w:highlight w:val="none"/>
        </w:rPr>
      </w:pPr>
    </w:p>
    <w:p w14:paraId="121EFF6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8"/>
          <w:szCs w:val="28"/>
          <w:highlight w:val="none"/>
        </w:rPr>
      </w:pPr>
    </w:p>
    <w:p w14:paraId="3A79351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8"/>
          <w:szCs w:val="28"/>
          <w:highlight w:val="none"/>
        </w:rPr>
      </w:pPr>
    </w:p>
    <w:p w14:paraId="259CF59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8"/>
          <w:szCs w:val="28"/>
          <w:highlight w:val="none"/>
        </w:rPr>
      </w:pPr>
    </w:p>
    <w:p w14:paraId="059CD50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8"/>
          <w:szCs w:val="28"/>
          <w:highlight w:val="none"/>
        </w:rPr>
      </w:pPr>
    </w:p>
    <w:p w14:paraId="1ED6432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8"/>
          <w:szCs w:val="28"/>
          <w:highlight w:val="none"/>
        </w:rPr>
      </w:pPr>
    </w:p>
    <w:p w14:paraId="503966B7">
      <w:pPr>
        <w:spacing w:line="240" w:lineRule="exact"/>
        <w:rPr>
          <w:rFonts w:ascii="仿宋" w:hAnsi="仿宋" w:eastAsia="仿宋" w:cs="仿宋"/>
          <w:szCs w:val="21"/>
          <w:highlight w:val="none"/>
        </w:rPr>
      </w:pPr>
      <w:r>
        <w:rPr>
          <w:rFonts w:hint="eastAsia" w:ascii="仿宋" w:hAnsi="仿宋" w:eastAsia="仿宋" w:cs="仿宋"/>
          <w:szCs w:val="21"/>
          <w:highlight w:val="none"/>
          <w:lang w:val="en-US" w:eastAsia="zh-CN"/>
        </w:rPr>
        <w:t>采购</w:t>
      </w:r>
      <w:r>
        <w:rPr>
          <w:rFonts w:hint="eastAsia" w:ascii="仿宋" w:hAnsi="仿宋" w:eastAsia="仿宋" w:cs="仿宋"/>
          <w:szCs w:val="21"/>
          <w:highlight w:val="none"/>
        </w:rPr>
        <w:t>合同附件1：</w:t>
      </w:r>
    </w:p>
    <w:p w14:paraId="4DD61C76">
      <w:pPr>
        <w:widowControl w:val="0"/>
        <w:spacing w:line="400" w:lineRule="exact"/>
        <w:ind w:right="-512" w:rightChars="-244" w:firstLine="2880" w:firstLineChars="800"/>
        <w:rPr>
          <w:rFonts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供需双方廉洁互保协议</w:t>
      </w:r>
    </w:p>
    <w:p w14:paraId="211C951B">
      <w:pPr>
        <w:wordWrap w:val="0"/>
        <w:spacing w:line="360" w:lineRule="exact"/>
        <w:ind w:left="-420" w:leftChars="-200" w:right="-512" w:rightChars="-244" w:firstLine="420" w:firstLineChars="175"/>
        <w:rPr>
          <w:rFonts w:ascii="仿宋" w:hAnsi="仿宋" w:eastAsia="仿宋" w:cs="仿宋"/>
          <w:sz w:val="24"/>
          <w:highlight w:val="none"/>
          <w:u w:val="thick"/>
        </w:rPr>
      </w:pPr>
      <w:r>
        <w:rPr>
          <w:rFonts w:hint="eastAsia" w:ascii="仿宋" w:hAnsi="仿宋" w:eastAsia="仿宋" w:cs="仿宋"/>
          <w:sz w:val="24"/>
          <w:highlight w:val="none"/>
        </w:rPr>
        <w:t>甲方：</w:t>
      </w:r>
      <w:r>
        <w:rPr>
          <w:rFonts w:hint="eastAsia" w:ascii="仿宋" w:hAnsi="仿宋" w:eastAsia="仿宋" w:cs="仿宋"/>
          <w:sz w:val="24"/>
          <w:highlight w:val="none"/>
          <w:u w:val="single"/>
        </w:rPr>
        <w:t>深圳市鹏劳人力资源管理有限公司</w:t>
      </w:r>
    </w:p>
    <w:p w14:paraId="7175AE87">
      <w:pPr>
        <w:wordWrap w:val="0"/>
        <w:spacing w:line="360" w:lineRule="exact"/>
        <w:ind w:left="-420" w:leftChars="-200" w:right="-512" w:rightChars="-244" w:firstLine="420" w:firstLineChars="175"/>
        <w:rPr>
          <w:rFonts w:ascii="仿宋" w:hAnsi="仿宋" w:eastAsia="仿宋" w:cs="仿宋"/>
          <w:sz w:val="24"/>
          <w:highlight w:val="none"/>
          <w:u w:val="thick"/>
        </w:rPr>
      </w:pPr>
      <w:r>
        <w:rPr>
          <w:rFonts w:hint="eastAsia" w:ascii="仿宋" w:hAnsi="仿宋" w:eastAsia="仿宋" w:cs="仿宋"/>
          <w:sz w:val="24"/>
          <w:highlight w:val="none"/>
        </w:rPr>
        <w:t>乙方：</w:t>
      </w:r>
      <w:r>
        <w:rPr>
          <w:rFonts w:hint="eastAsia" w:ascii="仿宋" w:hAnsi="仿宋" w:eastAsia="仿宋" w:cs="仿宋"/>
          <w:sz w:val="24"/>
          <w:highlight w:val="none"/>
          <w:u w:val="single"/>
        </w:rPr>
        <w:t xml:space="preserve">                             </w:t>
      </w:r>
    </w:p>
    <w:p w14:paraId="7166C8B5">
      <w:pPr>
        <w:keepNext w:val="0"/>
        <w:keepLines w:val="0"/>
        <w:pageBreakBefore w:val="0"/>
        <w:widowControl w:val="0"/>
        <w:kinsoku/>
        <w:wordWrap w:val="0"/>
        <w:overflowPunct/>
        <w:topLinePunct w:val="0"/>
        <w:autoSpaceDE/>
        <w:autoSpaceDN/>
        <w:bidi w:val="0"/>
        <w:adjustRightInd/>
        <w:snapToGrid/>
        <w:spacing w:line="240" w:lineRule="exact"/>
        <w:ind w:left="0" w:leftChars="0" w:right="0" w:rightChars="0" w:firstLine="480" w:firstLineChars="200"/>
        <w:textAlignment w:val="auto"/>
        <w:rPr>
          <w:rFonts w:ascii="仿宋" w:hAnsi="仿宋" w:eastAsia="仿宋" w:cs="仿宋"/>
          <w:sz w:val="24"/>
          <w:highlight w:val="none"/>
        </w:rPr>
      </w:pPr>
      <w:r>
        <w:rPr>
          <w:rFonts w:hint="eastAsia" w:ascii="仿宋" w:hAnsi="仿宋" w:eastAsia="仿宋" w:cs="仿宋"/>
          <w:sz w:val="24"/>
          <w:highlight w:val="none"/>
        </w:rPr>
        <w:t>为规范双方业务往来活动，建立诚实守信的商务合作关系，共同维护双方合法权益，防止违规违纪行为发生，经友好协商，双方就业务往来中的廉洁事宜达成此互保协议。</w:t>
      </w:r>
    </w:p>
    <w:p w14:paraId="515112AF">
      <w:pPr>
        <w:keepNext w:val="0"/>
        <w:keepLines w:val="0"/>
        <w:pageBreakBefore w:val="0"/>
        <w:widowControl w:val="0"/>
        <w:kinsoku/>
        <w:wordWrap w:val="0"/>
        <w:overflowPunct/>
        <w:topLinePunct w:val="0"/>
        <w:autoSpaceDE/>
        <w:autoSpaceDN/>
        <w:bidi w:val="0"/>
        <w:adjustRightInd/>
        <w:snapToGrid/>
        <w:spacing w:line="240" w:lineRule="exact"/>
        <w:ind w:left="0" w:leftChars="0" w:right="0" w:rightChars="0" w:firstLine="480" w:firstLineChars="200"/>
        <w:textAlignment w:val="auto"/>
        <w:rPr>
          <w:rFonts w:ascii="黑体" w:hAnsi="黑体" w:eastAsia="黑体" w:cs="黑体"/>
          <w:sz w:val="24"/>
          <w:highlight w:val="none"/>
        </w:rPr>
      </w:pPr>
      <w:r>
        <w:rPr>
          <w:rFonts w:hint="eastAsia" w:ascii="黑体" w:hAnsi="黑体" w:eastAsia="黑体" w:cs="黑体"/>
          <w:sz w:val="24"/>
          <w:highlight w:val="none"/>
        </w:rPr>
        <w:t>第一条  甲乙双方共同的权利和义务：</w:t>
      </w:r>
    </w:p>
    <w:p w14:paraId="33BA236D">
      <w:pPr>
        <w:keepNext w:val="0"/>
        <w:keepLines w:val="0"/>
        <w:pageBreakBefore w:val="0"/>
        <w:widowControl w:val="0"/>
        <w:kinsoku/>
        <w:wordWrap w:val="0"/>
        <w:overflowPunct/>
        <w:topLinePunct w:val="0"/>
        <w:autoSpaceDE/>
        <w:autoSpaceDN/>
        <w:bidi w:val="0"/>
        <w:adjustRightInd/>
        <w:snapToGrid/>
        <w:spacing w:line="240" w:lineRule="exact"/>
        <w:ind w:left="0" w:leftChars="0" w:right="0" w:rightChars="0" w:firstLine="480" w:firstLineChars="200"/>
        <w:textAlignment w:val="auto"/>
        <w:rPr>
          <w:rFonts w:ascii="仿宋" w:hAnsi="仿宋" w:eastAsia="仿宋" w:cs="仿宋"/>
          <w:sz w:val="24"/>
          <w:highlight w:val="none"/>
        </w:rPr>
      </w:pPr>
      <w:r>
        <w:rPr>
          <w:rFonts w:hint="eastAsia" w:ascii="仿宋" w:hAnsi="仿宋" w:eastAsia="仿宋" w:cs="仿宋"/>
          <w:sz w:val="24"/>
          <w:highlight w:val="none"/>
        </w:rPr>
        <w:t>1. 严格遵守国家有关法律法规，坚持诚实守信原则，恪守商业道德，规范商务人员廉洁从业行为；</w:t>
      </w:r>
    </w:p>
    <w:p w14:paraId="48844BDC">
      <w:pPr>
        <w:keepNext w:val="0"/>
        <w:keepLines w:val="0"/>
        <w:pageBreakBefore w:val="0"/>
        <w:widowControl w:val="0"/>
        <w:kinsoku/>
        <w:wordWrap w:val="0"/>
        <w:overflowPunct/>
        <w:topLinePunct w:val="0"/>
        <w:autoSpaceDE/>
        <w:autoSpaceDN/>
        <w:bidi w:val="0"/>
        <w:adjustRightInd/>
        <w:snapToGrid/>
        <w:spacing w:line="240" w:lineRule="exact"/>
        <w:ind w:left="0" w:leftChars="0" w:right="0" w:rightChars="0" w:firstLine="480" w:firstLineChars="200"/>
        <w:textAlignment w:val="auto"/>
        <w:rPr>
          <w:rFonts w:ascii="仿宋" w:hAnsi="仿宋" w:eastAsia="仿宋" w:cs="仿宋"/>
          <w:sz w:val="24"/>
          <w:highlight w:val="none"/>
        </w:rPr>
      </w:pPr>
      <w:r>
        <w:rPr>
          <w:rFonts w:hint="eastAsia" w:ascii="仿宋" w:hAnsi="仿宋" w:eastAsia="仿宋" w:cs="仿宋"/>
          <w:sz w:val="24"/>
          <w:highlight w:val="none"/>
        </w:rPr>
        <w:t>2. 双方业务活动坚持公开、公正、诚信、透明的原则（商业秘密和合同文件另有规定的除外），不得损害国家和对方利益；</w:t>
      </w:r>
    </w:p>
    <w:p w14:paraId="44DFE950">
      <w:pPr>
        <w:keepNext w:val="0"/>
        <w:keepLines w:val="0"/>
        <w:pageBreakBefore w:val="0"/>
        <w:widowControl w:val="0"/>
        <w:kinsoku/>
        <w:wordWrap w:val="0"/>
        <w:overflowPunct/>
        <w:topLinePunct w:val="0"/>
        <w:autoSpaceDE/>
        <w:autoSpaceDN/>
        <w:bidi w:val="0"/>
        <w:adjustRightInd/>
        <w:snapToGrid/>
        <w:spacing w:line="240" w:lineRule="exact"/>
        <w:ind w:left="0" w:leftChars="0" w:right="0" w:rightChars="0" w:firstLine="480" w:firstLineChars="200"/>
        <w:textAlignment w:val="auto"/>
        <w:rPr>
          <w:rFonts w:ascii="仿宋" w:hAnsi="仿宋" w:eastAsia="仿宋" w:cs="仿宋"/>
          <w:sz w:val="24"/>
          <w:highlight w:val="none"/>
        </w:rPr>
      </w:pPr>
      <w:r>
        <w:rPr>
          <w:rFonts w:hint="eastAsia" w:ascii="仿宋" w:hAnsi="仿宋" w:eastAsia="仿宋" w:cs="仿宋"/>
          <w:sz w:val="24"/>
          <w:highlight w:val="none"/>
        </w:rPr>
        <w:t>3. 发现对方工作人员在业务活动中有违反廉洁规定的行为，有及时要求对方纠正并向对方举报的权利和义务；涉嫌违法的，可以依法向有关部门举报；</w:t>
      </w:r>
    </w:p>
    <w:p w14:paraId="6A181096">
      <w:pPr>
        <w:keepNext w:val="0"/>
        <w:keepLines w:val="0"/>
        <w:pageBreakBefore w:val="0"/>
        <w:widowControl w:val="0"/>
        <w:kinsoku/>
        <w:wordWrap w:val="0"/>
        <w:overflowPunct/>
        <w:topLinePunct w:val="0"/>
        <w:autoSpaceDE/>
        <w:autoSpaceDN/>
        <w:bidi w:val="0"/>
        <w:adjustRightInd/>
        <w:snapToGrid/>
        <w:spacing w:line="240" w:lineRule="exact"/>
        <w:ind w:left="0" w:leftChars="0" w:right="0" w:rightChars="0" w:firstLine="480" w:firstLineChars="200"/>
        <w:textAlignment w:val="auto"/>
        <w:rPr>
          <w:rFonts w:ascii="仿宋" w:hAnsi="仿宋" w:eastAsia="仿宋" w:cs="仿宋"/>
          <w:sz w:val="24"/>
          <w:highlight w:val="none"/>
        </w:rPr>
      </w:pPr>
      <w:r>
        <w:rPr>
          <w:rFonts w:hint="eastAsia" w:ascii="仿宋" w:hAnsi="仿宋" w:eastAsia="仿宋" w:cs="仿宋"/>
          <w:sz w:val="24"/>
          <w:highlight w:val="none"/>
        </w:rPr>
        <w:t>4. 对涉嫌不廉洁的商业行为进行调查时，双方有相互配合、提供证据、作证的义务；</w:t>
      </w:r>
    </w:p>
    <w:p w14:paraId="4C210F56">
      <w:pPr>
        <w:keepNext w:val="0"/>
        <w:keepLines w:val="0"/>
        <w:pageBreakBefore w:val="0"/>
        <w:widowControl w:val="0"/>
        <w:kinsoku/>
        <w:wordWrap w:val="0"/>
        <w:overflowPunct/>
        <w:topLinePunct w:val="0"/>
        <w:autoSpaceDE/>
        <w:autoSpaceDN/>
        <w:bidi w:val="0"/>
        <w:adjustRightInd/>
        <w:snapToGrid/>
        <w:spacing w:line="240" w:lineRule="exact"/>
        <w:ind w:left="0" w:leftChars="0" w:right="0" w:rightChars="0" w:firstLine="480" w:firstLineChars="200"/>
        <w:textAlignment w:val="auto"/>
        <w:rPr>
          <w:rFonts w:ascii="仿宋" w:hAnsi="仿宋" w:eastAsia="仿宋" w:cs="仿宋"/>
          <w:sz w:val="24"/>
          <w:highlight w:val="none"/>
        </w:rPr>
      </w:pPr>
      <w:r>
        <w:rPr>
          <w:rFonts w:hint="eastAsia" w:ascii="仿宋" w:hAnsi="仿宋" w:eastAsia="仿宋" w:cs="仿宋"/>
          <w:sz w:val="24"/>
          <w:highlight w:val="none"/>
        </w:rPr>
        <w:t xml:space="preserve">5. 双方应依法保护举报人员，不得以任何方式对举报人员进行打击报复。 </w:t>
      </w:r>
    </w:p>
    <w:p w14:paraId="1C620CA1">
      <w:pPr>
        <w:keepNext w:val="0"/>
        <w:keepLines w:val="0"/>
        <w:pageBreakBefore w:val="0"/>
        <w:widowControl w:val="0"/>
        <w:kinsoku/>
        <w:wordWrap w:val="0"/>
        <w:overflowPunct/>
        <w:topLinePunct w:val="0"/>
        <w:autoSpaceDE/>
        <w:autoSpaceDN/>
        <w:bidi w:val="0"/>
        <w:adjustRightInd/>
        <w:snapToGrid/>
        <w:spacing w:line="240" w:lineRule="exact"/>
        <w:ind w:left="0" w:leftChars="0" w:right="0" w:rightChars="0" w:firstLine="480" w:firstLineChars="200"/>
        <w:textAlignment w:val="auto"/>
        <w:rPr>
          <w:rFonts w:ascii="黑体" w:hAnsi="黑体" w:eastAsia="黑体" w:cs="黑体"/>
          <w:sz w:val="24"/>
          <w:highlight w:val="none"/>
        </w:rPr>
      </w:pPr>
      <w:r>
        <w:rPr>
          <w:rFonts w:hint="eastAsia" w:ascii="黑体" w:hAnsi="黑体" w:eastAsia="黑体" w:cs="黑体"/>
          <w:sz w:val="24"/>
          <w:highlight w:val="none"/>
        </w:rPr>
        <w:t>第二条  甲方的廉洁责任：</w:t>
      </w:r>
    </w:p>
    <w:p w14:paraId="5EF4CF98">
      <w:pPr>
        <w:keepNext w:val="0"/>
        <w:keepLines w:val="0"/>
        <w:pageBreakBefore w:val="0"/>
        <w:widowControl w:val="0"/>
        <w:kinsoku/>
        <w:wordWrap w:val="0"/>
        <w:overflowPunct/>
        <w:topLinePunct w:val="0"/>
        <w:autoSpaceDE/>
        <w:autoSpaceDN/>
        <w:bidi w:val="0"/>
        <w:adjustRightInd/>
        <w:snapToGrid/>
        <w:spacing w:line="240" w:lineRule="exact"/>
        <w:ind w:left="0" w:leftChars="0" w:right="0" w:rightChars="0" w:firstLine="480" w:firstLineChars="200"/>
        <w:textAlignment w:val="auto"/>
        <w:rPr>
          <w:rFonts w:ascii="仿宋" w:hAnsi="仿宋" w:eastAsia="仿宋" w:cs="仿宋"/>
          <w:sz w:val="24"/>
          <w:highlight w:val="none"/>
        </w:rPr>
      </w:pPr>
      <w:r>
        <w:rPr>
          <w:rFonts w:hint="eastAsia" w:ascii="仿宋" w:hAnsi="仿宋" w:eastAsia="仿宋" w:cs="仿宋"/>
          <w:sz w:val="24"/>
          <w:highlight w:val="none"/>
        </w:rPr>
        <w:t>1. 甲方工作人员不得以任何形式索要或接受乙方的礼金、礼品和有价证券，不得在乙方报销任何应由个人支付的各种费用；</w:t>
      </w:r>
    </w:p>
    <w:p w14:paraId="4CB97A12">
      <w:pPr>
        <w:keepNext w:val="0"/>
        <w:keepLines w:val="0"/>
        <w:pageBreakBefore w:val="0"/>
        <w:widowControl w:val="0"/>
        <w:kinsoku/>
        <w:wordWrap w:val="0"/>
        <w:overflowPunct/>
        <w:topLinePunct w:val="0"/>
        <w:autoSpaceDE/>
        <w:autoSpaceDN/>
        <w:bidi w:val="0"/>
        <w:adjustRightInd/>
        <w:snapToGrid/>
        <w:spacing w:line="240" w:lineRule="exact"/>
        <w:ind w:left="0" w:leftChars="0" w:right="0" w:rightChars="0" w:firstLine="480" w:firstLineChars="200"/>
        <w:textAlignment w:val="auto"/>
        <w:rPr>
          <w:rFonts w:ascii="仿宋" w:hAnsi="仿宋" w:eastAsia="仿宋" w:cs="仿宋"/>
          <w:sz w:val="24"/>
          <w:highlight w:val="none"/>
        </w:rPr>
      </w:pPr>
      <w:r>
        <w:rPr>
          <w:rFonts w:hint="eastAsia" w:ascii="仿宋" w:hAnsi="仿宋" w:eastAsia="仿宋" w:cs="仿宋"/>
          <w:sz w:val="24"/>
          <w:highlight w:val="none"/>
        </w:rPr>
        <w:t>2. 甲方工作人员不得私自参加乙方安排的宴请，不得私自接受乙方提供的通讯、交通工具和办公用品，不得向乙方泄露谈判中的商业秘密；</w:t>
      </w:r>
    </w:p>
    <w:p w14:paraId="4D4872D3">
      <w:pPr>
        <w:keepNext w:val="0"/>
        <w:keepLines w:val="0"/>
        <w:pageBreakBefore w:val="0"/>
        <w:widowControl w:val="0"/>
        <w:kinsoku/>
        <w:wordWrap w:val="0"/>
        <w:overflowPunct/>
        <w:topLinePunct w:val="0"/>
        <w:autoSpaceDE/>
        <w:autoSpaceDN/>
        <w:bidi w:val="0"/>
        <w:adjustRightInd/>
        <w:snapToGrid/>
        <w:spacing w:line="240" w:lineRule="exact"/>
        <w:ind w:left="0" w:leftChars="0" w:right="0" w:rightChars="0" w:firstLine="480" w:firstLineChars="200"/>
        <w:textAlignment w:val="auto"/>
        <w:rPr>
          <w:rFonts w:ascii="仿宋" w:hAnsi="仿宋" w:eastAsia="仿宋" w:cs="仿宋"/>
          <w:sz w:val="24"/>
          <w:highlight w:val="none"/>
        </w:rPr>
      </w:pPr>
      <w:r>
        <w:rPr>
          <w:rFonts w:hint="eastAsia" w:ascii="仿宋" w:hAnsi="仿宋" w:eastAsia="仿宋" w:cs="仿宋"/>
          <w:sz w:val="24"/>
          <w:highlight w:val="none"/>
        </w:rPr>
        <w:t>3. 甲方工作人员不得要求或者接受乙方以住房装修、婚丧嫁娶、家属及其他亲属的工作安排、出国出境、旅游等为理由所提供的方便；</w:t>
      </w:r>
    </w:p>
    <w:p w14:paraId="1AE3AA82">
      <w:pPr>
        <w:keepNext w:val="0"/>
        <w:keepLines w:val="0"/>
        <w:pageBreakBefore w:val="0"/>
        <w:widowControl w:val="0"/>
        <w:kinsoku/>
        <w:wordWrap w:val="0"/>
        <w:overflowPunct/>
        <w:topLinePunct w:val="0"/>
        <w:autoSpaceDE/>
        <w:autoSpaceDN/>
        <w:bidi w:val="0"/>
        <w:adjustRightInd/>
        <w:snapToGrid/>
        <w:spacing w:line="240" w:lineRule="exact"/>
        <w:ind w:left="0" w:leftChars="0" w:right="0" w:rightChars="0" w:firstLine="480" w:firstLineChars="200"/>
        <w:textAlignment w:val="auto"/>
        <w:rPr>
          <w:rFonts w:ascii="仿宋" w:hAnsi="仿宋" w:eastAsia="仿宋" w:cs="仿宋"/>
          <w:sz w:val="24"/>
          <w:highlight w:val="none"/>
        </w:rPr>
      </w:pPr>
      <w:r>
        <w:rPr>
          <w:rFonts w:hint="eastAsia" w:ascii="仿宋" w:hAnsi="仿宋" w:eastAsia="仿宋" w:cs="仿宋"/>
          <w:sz w:val="24"/>
          <w:highlight w:val="none"/>
        </w:rPr>
        <w:t>4. 甲方工作人员不得以任何理由向乙方推荐物资供应单位、工程承包或劳务分包单位，合同另有约定的除外；</w:t>
      </w:r>
    </w:p>
    <w:p w14:paraId="274E7322">
      <w:pPr>
        <w:keepNext w:val="0"/>
        <w:keepLines w:val="0"/>
        <w:pageBreakBefore w:val="0"/>
        <w:widowControl w:val="0"/>
        <w:kinsoku/>
        <w:wordWrap w:val="0"/>
        <w:overflowPunct/>
        <w:topLinePunct w:val="0"/>
        <w:autoSpaceDE/>
        <w:autoSpaceDN/>
        <w:bidi w:val="0"/>
        <w:adjustRightInd/>
        <w:snapToGrid/>
        <w:spacing w:line="240" w:lineRule="exact"/>
        <w:ind w:left="0" w:leftChars="0" w:right="0" w:rightChars="0" w:firstLine="480" w:firstLineChars="200"/>
        <w:textAlignment w:val="auto"/>
        <w:rPr>
          <w:rFonts w:ascii="仿宋" w:hAnsi="仿宋" w:eastAsia="仿宋" w:cs="仿宋"/>
          <w:sz w:val="24"/>
          <w:highlight w:val="none"/>
        </w:rPr>
      </w:pPr>
      <w:r>
        <w:rPr>
          <w:rFonts w:hint="eastAsia" w:ascii="仿宋" w:hAnsi="仿宋" w:eastAsia="仿宋" w:cs="仿宋"/>
          <w:sz w:val="24"/>
          <w:highlight w:val="none"/>
        </w:rPr>
        <w:t>5. 其它违反廉洁规定的行为。</w:t>
      </w:r>
    </w:p>
    <w:p w14:paraId="1D79FDCD">
      <w:pPr>
        <w:keepNext w:val="0"/>
        <w:keepLines w:val="0"/>
        <w:pageBreakBefore w:val="0"/>
        <w:widowControl w:val="0"/>
        <w:kinsoku/>
        <w:wordWrap w:val="0"/>
        <w:overflowPunct/>
        <w:topLinePunct w:val="0"/>
        <w:autoSpaceDE/>
        <w:autoSpaceDN/>
        <w:bidi w:val="0"/>
        <w:adjustRightInd/>
        <w:snapToGrid/>
        <w:spacing w:line="240" w:lineRule="exact"/>
        <w:ind w:left="0" w:leftChars="0" w:right="0" w:rightChars="0" w:firstLine="480" w:firstLineChars="200"/>
        <w:textAlignment w:val="auto"/>
        <w:rPr>
          <w:rFonts w:ascii="黑体" w:hAnsi="黑体" w:eastAsia="黑体" w:cs="黑体"/>
          <w:sz w:val="24"/>
          <w:highlight w:val="none"/>
        </w:rPr>
      </w:pPr>
      <w:r>
        <w:rPr>
          <w:rFonts w:hint="eastAsia" w:ascii="黑体" w:hAnsi="黑体" w:eastAsia="黑体" w:cs="黑体"/>
          <w:sz w:val="24"/>
          <w:highlight w:val="none"/>
        </w:rPr>
        <w:t>第三条  乙方的廉洁责任：</w:t>
      </w:r>
    </w:p>
    <w:p w14:paraId="15B9BC82">
      <w:pPr>
        <w:keepNext w:val="0"/>
        <w:keepLines w:val="0"/>
        <w:pageBreakBefore w:val="0"/>
        <w:widowControl w:val="0"/>
        <w:kinsoku/>
        <w:wordWrap w:val="0"/>
        <w:overflowPunct/>
        <w:topLinePunct w:val="0"/>
        <w:autoSpaceDE/>
        <w:autoSpaceDN/>
        <w:bidi w:val="0"/>
        <w:adjustRightInd/>
        <w:snapToGrid/>
        <w:spacing w:line="240" w:lineRule="exact"/>
        <w:ind w:left="0" w:leftChars="0" w:right="0" w:rightChars="0" w:firstLine="480" w:firstLineChars="200"/>
        <w:textAlignment w:val="auto"/>
        <w:rPr>
          <w:rFonts w:ascii="仿宋" w:hAnsi="仿宋" w:eastAsia="仿宋" w:cs="仿宋"/>
          <w:sz w:val="24"/>
          <w:highlight w:val="none"/>
        </w:rPr>
      </w:pPr>
      <w:r>
        <w:rPr>
          <w:rFonts w:hint="eastAsia" w:ascii="仿宋" w:hAnsi="仿宋" w:eastAsia="仿宋" w:cs="仿宋"/>
          <w:sz w:val="24"/>
          <w:highlight w:val="none"/>
        </w:rPr>
        <w:t>1. 乙方及其工作人员不得为甲方工作人员提供回扣、礼金、有价证券、贵重物品和报销个人费用；</w:t>
      </w:r>
    </w:p>
    <w:p w14:paraId="51540756">
      <w:pPr>
        <w:keepNext w:val="0"/>
        <w:keepLines w:val="0"/>
        <w:pageBreakBefore w:val="0"/>
        <w:widowControl w:val="0"/>
        <w:kinsoku/>
        <w:wordWrap w:val="0"/>
        <w:overflowPunct/>
        <w:topLinePunct w:val="0"/>
        <w:autoSpaceDE/>
        <w:autoSpaceDN/>
        <w:bidi w:val="0"/>
        <w:adjustRightInd/>
        <w:snapToGrid/>
        <w:spacing w:line="240" w:lineRule="exact"/>
        <w:ind w:left="0" w:leftChars="0" w:right="0" w:rightChars="0" w:firstLine="480" w:firstLineChars="200"/>
        <w:textAlignment w:val="auto"/>
        <w:rPr>
          <w:rFonts w:ascii="仿宋" w:hAnsi="仿宋" w:eastAsia="仿宋" w:cs="仿宋"/>
          <w:sz w:val="24"/>
          <w:highlight w:val="none"/>
        </w:rPr>
      </w:pPr>
      <w:r>
        <w:rPr>
          <w:rFonts w:hint="eastAsia" w:ascii="仿宋" w:hAnsi="仿宋" w:eastAsia="仿宋" w:cs="仿宋"/>
          <w:sz w:val="24"/>
          <w:highlight w:val="none"/>
        </w:rPr>
        <w:t>2. 乙方及其工作人员不得为甲方工作人员安排有可能影响公平、公正交易的宴请、健身、娱乐等活动；</w:t>
      </w:r>
    </w:p>
    <w:p w14:paraId="5452E020">
      <w:pPr>
        <w:keepNext w:val="0"/>
        <w:keepLines w:val="0"/>
        <w:pageBreakBefore w:val="0"/>
        <w:widowControl w:val="0"/>
        <w:kinsoku/>
        <w:wordWrap w:val="0"/>
        <w:overflowPunct/>
        <w:topLinePunct w:val="0"/>
        <w:autoSpaceDE/>
        <w:autoSpaceDN/>
        <w:bidi w:val="0"/>
        <w:adjustRightInd/>
        <w:snapToGrid/>
        <w:spacing w:line="240" w:lineRule="exact"/>
        <w:ind w:left="0" w:leftChars="0" w:right="0" w:rightChars="0" w:firstLine="480" w:firstLineChars="200"/>
        <w:textAlignment w:val="auto"/>
        <w:rPr>
          <w:rFonts w:ascii="仿宋" w:hAnsi="仿宋" w:eastAsia="仿宋" w:cs="仿宋"/>
          <w:sz w:val="24"/>
          <w:highlight w:val="none"/>
        </w:rPr>
      </w:pPr>
      <w:r>
        <w:rPr>
          <w:rFonts w:hint="eastAsia" w:ascii="仿宋" w:hAnsi="仿宋" w:eastAsia="仿宋" w:cs="仿宋"/>
          <w:sz w:val="24"/>
          <w:highlight w:val="none"/>
        </w:rPr>
        <w:t>3. 乙方及其工作人员不得为甲方工作人员投资入股、个人借款或买卖股票、债券、购买或装修住房、婚丧嫁娶、配偶子女上学或工作安排以及出国出境、旅游等等提供方便；</w:t>
      </w:r>
    </w:p>
    <w:p w14:paraId="1B3B6C79">
      <w:pPr>
        <w:keepNext w:val="0"/>
        <w:keepLines w:val="0"/>
        <w:pageBreakBefore w:val="0"/>
        <w:widowControl w:val="0"/>
        <w:kinsoku/>
        <w:wordWrap w:val="0"/>
        <w:overflowPunct/>
        <w:topLinePunct w:val="0"/>
        <w:autoSpaceDE/>
        <w:autoSpaceDN/>
        <w:bidi w:val="0"/>
        <w:adjustRightInd/>
        <w:snapToGrid/>
        <w:spacing w:line="240" w:lineRule="exact"/>
        <w:ind w:left="0" w:leftChars="0" w:right="0" w:rightChars="0" w:firstLine="480" w:firstLineChars="200"/>
        <w:textAlignment w:val="auto"/>
        <w:rPr>
          <w:rFonts w:ascii="仿宋" w:hAnsi="仿宋" w:eastAsia="仿宋" w:cs="仿宋"/>
          <w:sz w:val="24"/>
          <w:highlight w:val="none"/>
        </w:rPr>
      </w:pPr>
      <w:r>
        <w:rPr>
          <w:rFonts w:hint="eastAsia" w:ascii="仿宋" w:hAnsi="仿宋" w:eastAsia="仿宋" w:cs="仿宋"/>
          <w:sz w:val="24"/>
          <w:highlight w:val="none"/>
        </w:rPr>
        <w:t>4. 乙方及其工作人员不得为甲方工作人员在其相关企业挂名兼职、合伙经营、介绍承揽业务等提供方便；</w:t>
      </w:r>
    </w:p>
    <w:p w14:paraId="419942DB">
      <w:pPr>
        <w:keepNext w:val="0"/>
        <w:keepLines w:val="0"/>
        <w:pageBreakBefore w:val="0"/>
        <w:widowControl w:val="0"/>
        <w:kinsoku/>
        <w:wordWrap w:val="0"/>
        <w:overflowPunct/>
        <w:topLinePunct w:val="0"/>
        <w:autoSpaceDE/>
        <w:autoSpaceDN/>
        <w:bidi w:val="0"/>
        <w:adjustRightInd/>
        <w:snapToGrid/>
        <w:spacing w:line="240" w:lineRule="exact"/>
        <w:ind w:left="0" w:leftChars="0" w:right="0" w:rightChars="0" w:firstLine="480" w:firstLineChars="200"/>
        <w:textAlignment w:val="auto"/>
        <w:rPr>
          <w:rFonts w:ascii="仿宋" w:hAnsi="仿宋" w:eastAsia="仿宋" w:cs="仿宋"/>
          <w:sz w:val="24"/>
          <w:highlight w:val="none"/>
        </w:rPr>
      </w:pPr>
      <w:r>
        <w:rPr>
          <w:rFonts w:hint="eastAsia" w:ascii="仿宋" w:hAnsi="仿宋" w:eastAsia="仿宋" w:cs="仿宋"/>
          <w:sz w:val="24"/>
          <w:highlight w:val="none"/>
        </w:rPr>
        <w:t>5. 其它违反廉洁规定的行为。</w:t>
      </w:r>
    </w:p>
    <w:p w14:paraId="069944C5">
      <w:pPr>
        <w:keepNext w:val="0"/>
        <w:keepLines w:val="0"/>
        <w:pageBreakBefore w:val="0"/>
        <w:widowControl w:val="0"/>
        <w:kinsoku/>
        <w:wordWrap w:val="0"/>
        <w:overflowPunct/>
        <w:topLinePunct w:val="0"/>
        <w:autoSpaceDE/>
        <w:autoSpaceDN/>
        <w:bidi w:val="0"/>
        <w:adjustRightInd/>
        <w:snapToGrid/>
        <w:spacing w:line="240" w:lineRule="exact"/>
        <w:ind w:left="0" w:leftChars="0" w:right="0" w:rightChars="0" w:firstLine="480" w:firstLineChars="200"/>
        <w:textAlignment w:val="auto"/>
        <w:rPr>
          <w:rFonts w:ascii="仿宋" w:hAnsi="仿宋" w:eastAsia="仿宋" w:cs="仿宋"/>
          <w:sz w:val="24"/>
          <w:highlight w:val="none"/>
        </w:rPr>
      </w:pPr>
      <w:r>
        <w:rPr>
          <w:rFonts w:hint="eastAsia" w:ascii="黑体" w:hAnsi="黑体" w:eastAsia="黑体" w:cs="黑体"/>
          <w:sz w:val="24"/>
          <w:highlight w:val="none"/>
        </w:rPr>
        <w:t>第四条</w:t>
      </w:r>
      <w:r>
        <w:rPr>
          <w:rFonts w:hint="eastAsia" w:ascii="仿宋" w:hAnsi="仿宋" w:eastAsia="仿宋" w:cs="仿宋"/>
          <w:sz w:val="24"/>
          <w:highlight w:val="none"/>
        </w:rPr>
        <w:t xml:space="preserve">  甲方工作人员有违反本协议行为的，甲方应按照干部管理权限，依据有关规定给予相应党政纪处分、组织处理或经济处罚；涉嫌犯罪的，移交司法机关追究法律责任。</w:t>
      </w:r>
    </w:p>
    <w:p w14:paraId="2B08ED1D">
      <w:pPr>
        <w:keepNext w:val="0"/>
        <w:keepLines w:val="0"/>
        <w:pageBreakBefore w:val="0"/>
        <w:widowControl w:val="0"/>
        <w:kinsoku/>
        <w:wordWrap w:val="0"/>
        <w:overflowPunct/>
        <w:topLinePunct w:val="0"/>
        <w:autoSpaceDE/>
        <w:autoSpaceDN/>
        <w:bidi w:val="0"/>
        <w:adjustRightInd/>
        <w:snapToGrid/>
        <w:spacing w:line="240" w:lineRule="exact"/>
        <w:ind w:left="0" w:leftChars="0" w:right="0" w:rightChars="0" w:firstLine="480" w:firstLineChars="200"/>
        <w:textAlignment w:val="auto"/>
        <w:rPr>
          <w:rFonts w:ascii="仿宋" w:hAnsi="仿宋" w:eastAsia="仿宋" w:cs="仿宋"/>
          <w:sz w:val="24"/>
          <w:highlight w:val="none"/>
        </w:rPr>
      </w:pPr>
      <w:r>
        <w:rPr>
          <w:rFonts w:hint="eastAsia" w:ascii="黑体" w:hAnsi="黑体" w:eastAsia="黑体" w:cs="黑体"/>
          <w:sz w:val="24"/>
          <w:highlight w:val="none"/>
        </w:rPr>
        <w:t xml:space="preserve">第五条  </w:t>
      </w:r>
      <w:r>
        <w:rPr>
          <w:rFonts w:hint="eastAsia" w:ascii="仿宋" w:hAnsi="仿宋" w:eastAsia="仿宋" w:cs="仿宋"/>
          <w:sz w:val="24"/>
          <w:highlight w:val="none"/>
        </w:rPr>
        <w:t>乙方及其工作人员有违反本协议行为的，甲方有权根据情节和所造成的影响采取以下相应措施：</w:t>
      </w:r>
    </w:p>
    <w:p w14:paraId="60301450">
      <w:pPr>
        <w:keepNext w:val="0"/>
        <w:keepLines w:val="0"/>
        <w:pageBreakBefore w:val="0"/>
        <w:widowControl w:val="0"/>
        <w:kinsoku/>
        <w:wordWrap w:val="0"/>
        <w:overflowPunct/>
        <w:topLinePunct w:val="0"/>
        <w:autoSpaceDE/>
        <w:autoSpaceDN/>
        <w:bidi w:val="0"/>
        <w:adjustRightInd/>
        <w:snapToGrid/>
        <w:spacing w:line="240" w:lineRule="exact"/>
        <w:ind w:left="0" w:leftChars="0" w:right="0" w:rightChars="0" w:firstLine="480" w:firstLineChars="200"/>
        <w:textAlignment w:val="auto"/>
        <w:rPr>
          <w:rFonts w:ascii="仿宋" w:hAnsi="仿宋" w:eastAsia="仿宋" w:cs="仿宋"/>
          <w:sz w:val="24"/>
          <w:highlight w:val="none"/>
        </w:rPr>
      </w:pPr>
      <w:r>
        <w:rPr>
          <w:rFonts w:hint="eastAsia" w:ascii="仿宋" w:hAnsi="仿宋" w:eastAsia="仿宋" w:cs="仿宋"/>
          <w:sz w:val="24"/>
          <w:highlight w:val="none"/>
        </w:rPr>
        <w:t>1. 情节轻微的，要求乙方对相关工作人员进行处分处理，并限期整改；</w:t>
      </w:r>
    </w:p>
    <w:p w14:paraId="60FA6B44">
      <w:pPr>
        <w:keepNext w:val="0"/>
        <w:keepLines w:val="0"/>
        <w:pageBreakBefore w:val="0"/>
        <w:widowControl w:val="0"/>
        <w:kinsoku/>
        <w:wordWrap w:val="0"/>
        <w:overflowPunct/>
        <w:topLinePunct w:val="0"/>
        <w:autoSpaceDE/>
        <w:autoSpaceDN/>
        <w:bidi w:val="0"/>
        <w:adjustRightInd/>
        <w:snapToGrid/>
        <w:spacing w:line="240" w:lineRule="exact"/>
        <w:ind w:left="0" w:leftChars="0" w:right="0" w:rightChars="0" w:firstLine="480" w:firstLineChars="200"/>
        <w:textAlignment w:val="auto"/>
        <w:rPr>
          <w:rFonts w:ascii="仿宋" w:hAnsi="仿宋" w:eastAsia="仿宋" w:cs="仿宋"/>
          <w:sz w:val="24"/>
          <w:highlight w:val="none"/>
        </w:rPr>
      </w:pPr>
      <w:r>
        <w:rPr>
          <w:rFonts w:hint="eastAsia" w:ascii="仿宋" w:hAnsi="仿宋" w:eastAsia="仿宋" w:cs="仿宋"/>
          <w:sz w:val="24"/>
          <w:highlight w:val="none"/>
        </w:rPr>
        <w:t>2. 致甲方工作人员受到组织处理、纪律处分或构成违法犯罪的，给甲方造成重大社会影响或重大经济损失的，甲方有权解除双方尚未履行完毕的业务合同，暂停支付合同未结算款项，甲方遭受的损失由乙方负责赔偿，乙方因甲方解除合同产生的损失由乙方自行承担，列入永久禁入深圳市鹏劳人力资源管理有限公司市场黑名单。</w:t>
      </w:r>
    </w:p>
    <w:p w14:paraId="34CC1E3E">
      <w:pPr>
        <w:keepNext w:val="0"/>
        <w:keepLines w:val="0"/>
        <w:pageBreakBefore w:val="0"/>
        <w:widowControl w:val="0"/>
        <w:kinsoku/>
        <w:wordWrap w:val="0"/>
        <w:overflowPunct/>
        <w:topLinePunct w:val="0"/>
        <w:autoSpaceDE/>
        <w:autoSpaceDN/>
        <w:bidi w:val="0"/>
        <w:adjustRightInd/>
        <w:snapToGrid/>
        <w:spacing w:line="240" w:lineRule="exact"/>
        <w:ind w:left="0" w:leftChars="0" w:right="0" w:rightChars="0" w:firstLine="480" w:firstLineChars="200"/>
        <w:textAlignment w:val="auto"/>
        <w:rPr>
          <w:rFonts w:ascii="仿宋" w:hAnsi="仿宋" w:eastAsia="仿宋" w:cs="仿宋"/>
          <w:sz w:val="24"/>
          <w:highlight w:val="none"/>
        </w:rPr>
      </w:pPr>
      <w:r>
        <w:rPr>
          <w:rFonts w:hint="eastAsia" w:ascii="黑体" w:hAnsi="黑体" w:eastAsia="黑体" w:cs="黑体"/>
          <w:sz w:val="24"/>
          <w:highlight w:val="none"/>
        </w:rPr>
        <w:t xml:space="preserve">第六条  </w:t>
      </w:r>
      <w:r>
        <w:rPr>
          <w:rFonts w:hint="eastAsia" w:ascii="仿宋" w:hAnsi="仿宋" w:eastAsia="仿宋" w:cs="仿宋"/>
          <w:sz w:val="24"/>
          <w:highlight w:val="none"/>
        </w:rPr>
        <w:t>本协议作为双方签订《深圳市鹏劳人力资源管理有限公司20</w:t>
      </w:r>
      <w:r>
        <w:rPr>
          <w:rFonts w:hint="eastAsia" w:ascii="仿宋" w:hAnsi="仿宋" w:eastAsia="仿宋" w:cs="仿宋"/>
          <w:sz w:val="24"/>
          <w:highlight w:val="none"/>
          <w:lang w:val="en-US" w:eastAsia="zh-CN"/>
        </w:rPr>
        <w:t>24</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外派</w:t>
      </w:r>
      <w:r>
        <w:rPr>
          <w:rFonts w:hint="eastAsia" w:ascii="仿宋" w:hAnsi="仿宋" w:eastAsia="仿宋" w:cs="仿宋"/>
          <w:sz w:val="24"/>
          <w:highlight w:val="none"/>
        </w:rPr>
        <w:t>员工</w:t>
      </w:r>
      <w:r>
        <w:rPr>
          <w:rFonts w:hint="eastAsia" w:ascii="仿宋" w:hAnsi="仿宋" w:eastAsia="仿宋" w:cs="仿宋"/>
          <w:sz w:val="24"/>
          <w:highlight w:val="none"/>
          <w:lang w:val="en-US" w:eastAsia="zh-CN"/>
        </w:rPr>
        <w:t>健康体检服务</w:t>
      </w:r>
      <w:r>
        <w:rPr>
          <w:rFonts w:hint="eastAsia" w:ascii="仿宋" w:hAnsi="仿宋" w:eastAsia="仿宋" w:cs="仿宋"/>
          <w:sz w:val="24"/>
          <w:highlight w:val="none"/>
        </w:rPr>
        <w:t>采购项目》的组成部分，与《深圳市鹏劳人力资源管理有限公司20</w:t>
      </w:r>
      <w:r>
        <w:rPr>
          <w:rFonts w:hint="eastAsia" w:ascii="仿宋" w:hAnsi="仿宋" w:eastAsia="仿宋" w:cs="仿宋"/>
          <w:sz w:val="24"/>
          <w:highlight w:val="none"/>
          <w:lang w:val="en-US" w:eastAsia="zh-CN"/>
        </w:rPr>
        <w:t>24</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外派</w:t>
      </w:r>
      <w:r>
        <w:rPr>
          <w:rFonts w:hint="eastAsia" w:ascii="仿宋" w:hAnsi="仿宋" w:eastAsia="仿宋" w:cs="仿宋"/>
          <w:sz w:val="24"/>
          <w:highlight w:val="none"/>
        </w:rPr>
        <w:t>员工</w:t>
      </w:r>
      <w:r>
        <w:rPr>
          <w:rFonts w:hint="eastAsia" w:ascii="仿宋" w:hAnsi="仿宋" w:eastAsia="仿宋" w:cs="仿宋"/>
          <w:sz w:val="24"/>
          <w:highlight w:val="none"/>
          <w:lang w:val="en-US" w:eastAsia="zh-CN"/>
        </w:rPr>
        <w:t>健康体检服务</w:t>
      </w:r>
      <w:r>
        <w:rPr>
          <w:rFonts w:hint="eastAsia" w:ascii="仿宋" w:hAnsi="仿宋" w:eastAsia="仿宋" w:cs="仿宋"/>
          <w:sz w:val="24"/>
          <w:highlight w:val="none"/>
        </w:rPr>
        <w:t>采购项目》具有同等法律效力。</w:t>
      </w:r>
    </w:p>
    <w:p w14:paraId="3C4F1F11">
      <w:pPr>
        <w:keepNext w:val="0"/>
        <w:keepLines w:val="0"/>
        <w:pageBreakBefore w:val="0"/>
        <w:widowControl w:val="0"/>
        <w:kinsoku/>
        <w:wordWrap w:val="0"/>
        <w:overflowPunct/>
        <w:topLinePunct w:val="0"/>
        <w:autoSpaceDE/>
        <w:autoSpaceDN/>
        <w:bidi w:val="0"/>
        <w:adjustRightInd/>
        <w:snapToGrid/>
        <w:spacing w:line="240" w:lineRule="exact"/>
        <w:ind w:left="0" w:leftChars="0" w:right="0" w:rightChars="0" w:firstLine="480" w:firstLineChars="200"/>
        <w:textAlignment w:val="auto"/>
        <w:rPr>
          <w:rFonts w:ascii="仿宋" w:hAnsi="仿宋" w:eastAsia="仿宋" w:cs="仿宋"/>
          <w:sz w:val="24"/>
          <w:highlight w:val="none"/>
        </w:rPr>
      </w:pPr>
      <w:r>
        <w:rPr>
          <w:rFonts w:hint="eastAsia" w:ascii="黑体" w:hAnsi="黑体" w:eastAsia="黑体" w:cs="黑体"/>
          <w:sz w:val="24"/>
          <w:highlight w:val="none"/>
        </w:rPr>
        <w:t xml:space="preserve">第七条  </w:t>
      </w:r>
      <w:r>
        <w:rPr>
          <w:rFonts w:hint="eastAsia" w:ascii="仿宋" w:hAnsi="仿宋" w:eastAsia="仿宋" w:cs="仿宋"/>
          <w:sz w:val="24"/>
          <w:highlight w:val="none"/>
        </w:rPr>
        <w:t>本协议一式三份，甲乙双方各执一份，鹏劳公司纪检委员存档一份，自双方签字盖章之日起生效，有效期与合同履约期一致。</w:t>
      </w:r>
    </w:p>
    <w:p w14:paraId="204420C3">
      <w:pPr>
        <w:keepNext w:val="0"/>
        <w:keepLines w:val="0"/>
        <w:pageBreakBefore w:val="0"/>
        <w:widowControl w:val="0"/>
        <w:kinsoku/>
        <w:wordWrap w:val="0"/>
        <w:overflowPunct/>
        <w:topLinePunct w:val="0"/>
        <w:autoSpaceDE/>
        <w:autoSpaceDN/>
        <w:bidi w:val="0"/>
        <w:adjustRightInd/>
        <w:snapToGrid/>
        <w:spacing w:line="240" w:lineRule="exact"/>
        <w:ind w:left="0" w:leftChars="0" w:right="0" w:rightChars="0" w:firstLine="480" w:firstLineChars="200"/>
        <w:textAlignment w:val="auto"/>
        <w:rPr>
          <w:rFonts w:ascii="仿宋" w:hAnsi="仿宋" w:eastAsia="仿宋" w:cs="仿宋"/>
          <w:sz w:val="24"/>
          <w:highlight w:val="none"/>
        </w:rPr>
      </w:pPr>
    </w:p>
    <w:p w14:paraId="02A436C0">
      <w:pPr>
        <w:keepNext w:val="0"/>
        <w:keepLines w:val="0"/>
        <w:pageBreakBefore w:val="0"/>
        <w:widowControl w:val="0"/>
        <w:kinsoku/>
        <w:wordWrap w:val="0"/>
        <w:overflowPunct/>
        <w:topLinePunct w:val="0"/>
        <w:autoSpaceDE/>
        <w:autoSpaceDN/>
        <w:bidi w:val="0"/>
        <w:adjustRightInd/>
        <w:snapToGrid/>
        <w:spacing w:line="240" w:lineRule="exact"/>
        <w:ind w:left="0" w:leftChars="0" w:right="0" w:rightChars="0" w:firstLine="480" w:firstLineChars="200"/>
        <w:textAlignment w:val="auto"/>
        <w:rPr>
          <w:rFonts w:ascii="仿宋" w:hAnsi="仿宋" w:eastAsia="仿宋" w:cs="仿宋"/>
          <w:sz w:val="24"/>
          <w:highlight w:val="none"/>
        </w:rPr>
      </w:pPr>
      <w:r>
        <w:rPr>
          <w:rFonts w:hint="eastAsia" w:ascii="仿宋" w:hAnsi="仿宋" w:eastAsia="仿宋" w:cs="仿宋"/>
          <w:sz w:val="24"/>
          <w:highlight w:val="none"/>
        </w:rPr>
        <w:t>甲方：（盖章）                           乙方：（盖章）</w:t>
      </w:r>
    </w:p>
    <w:p w14:paraId="7DA7C9EE">
      <w:pPr>
        <w:keepNext w:val="0"/>
        <w:keepLines w:val="0"/>
        <w:pageBreakBefore w:val="0"/>
        <w:widowControl w:val="0"/>
        <w:kinsoku/>
        <w:wordWrap w:val="0"/>
        <w:overflowPunct/>
        <w:topLinePunct w:val="0"/>
        <w:autoSpaceDE/>
        <w:autoSpaceDN/>
        <w:bidi w:val="0"/>
        <w:adjustRightInd/>
        <w:snapToGrid/>
        <w:spacing w:line="240" w:lineRule="exact"/>
        <w:ind w:left="0" w:leftChars="0" w:right="0" w:rightChars="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法定代表人或授权代表：（签字）           法定代表人或授权代表：（签字）      </w:t>
      </w:r>
    </w:p>
    <w:p w14:paraId="0C1A1555">
      <w:pPr>
        <w:keepNext w:val="0"/>
        <w:keepLines w:val="0"/>
        <w:pageBreakBefore w:val="0"/>
        <w:widowControl w:val="0"/>
        <w:kinsoku/>
        <w:wordWrap w:val="0"/>
        <w:overflowPunct/>
        <w:topLinePunct w:val="0"/>
        <w:autoSpaceDE/>
        <w:autoSpaceDN/>
        <w:bidi w:val="0"/>
        <w:adjustRightInd/>
        <w:snapToGrid/>
        <w:spacing w:line="240" w:lineRule="exact"/>
        <w:ind w:left="0" w:leftChars="0" w:right="0" w:rightChars="0" w:firstLine="480" w:firstLineChars="200"/>
        <w:textAlignment w:val="auto"/>
        <w:rPr>
          <w:rFonts w:ascii="仿宋" w:hAnsi="仿宋" w:eastAsia="仿宋" w:cs="仿宋"/>
          <w:sz w:val="28"/>
          <w:szCs w:val="28"/>
          <w:highlight w:val="none"/>
        </w:rPr>
      </w:pPr>
      <w:r>
        <w:rPr>
          <w:rFonts w:hint="eastAsia" w:ascii="仿宋" w:hAnsi="仿宋" w:eastAsia="仿宋" w:cs="仿宋"/>
          <w:sz w:val="24"/>
          <w:highlight w:val="none"/>
        </w:rPr>
        <w:t>日期：                                   日期：</w:t>
      </w:r>
    </w:p>
    <w:p w14:paraId="7684AC5A">
      <w:pPr>
        <w:spacing w:line="400" w:lineRule="exact"/>
        <w:ind w:left="-420" w:leftChars="-200" w:firstLine="492" w:firstLineChars="175"/>
        <w:rPr>
          <w:rFonts w:ascii="仿宋" w:hAnsi="仿宋" w:eastAsia="仿宋" w:cs="仿宋"/>
          <w:szCs w:val="21"/>
          <w:highlight w:val="none"/>
        </w:rPr>
      </w:pPr>
      <w:r>
        <w:rPr>
          <w:rFonts w:hint="eastAsia" w:ascii="宋体" w:hAnsi="宋体" w:cs="宋体"/>
          <w:b/>
          <w:sz w:val="28"/>
          <w:szCs w:val="28"/>
          <w:highlight w:val="none"/>
        </w:rPr>
        <w:br w:type="page"/>
      </w:r>
      <w:r>
        <w:rPr>
          <w:rFonts w:hint="eastAsia" w:ascii="仿宋" w:hAnsi="仿宋" w:eastAsia="仿宋" w:cs="仿宋"/>
          <w:szCs w:val="21"/>
          <w:highlight w:val="none"/>
        </w:rPr>
        <w:t>采购合同附件2：</w:t>
      </w:r>
    </w:p>
    <w:p w14:paraId="0C4B3B6E">
      <w:pPr>
        <w:spacing w:line="400" w:lineRule="exact"/>
        <w:ind w:firstLine="720"/>
        <w:jc w:val="center"/>
        <w:rPr>
          <w:rFonts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深圳市鹏劳人力资源管理有限公司供应商环境及职业健康安全体系符合性承诺书</w:t>
      </w:r>
    </w:p>
    <w:p w14:paraId="07CBEB39">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仿宋" w:hAnsi="仿宋" w:eastAsia="仿宋"/>
          <w:sz w:val="24"/>
          <w:highlight w:val="none"/>
        </w:rPr>
      </w:pPr>
      <w:r>
        <w:rPr>
          <w:rFonts w:hint="eastAsia" w:ascii="仿宋" w:hAnsi="仿宋" w:eastAsia="仿宋"/>
          <w:sz w:val="24"/>
          <w:highlight w:val="none"/>
        </w:rPr>
        <w:t>甲方：深圳市鹏劳人力资源管理有限公司</w:t>
      </w:r>
    </w:p>
    <w:p w14:paraId="24127946">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仿宋" w:hAnsi="仿宋" w:eastAsia="仿宋"/>
          <w:sz w:val="24"/>
          <w:highlight w:val="none"/>
        </w:rPr>
      </w:pPr>
      <w:r>
        <w:rPr>
          <w:rFonts w:hint="eastAsia" w:ascii="仿宋" w:hAnsi="仿宋" w:eastAsia="仿宋"/>
          <w:sz w:val="24"/>
          <w:highlight w:val="none"/>
        </w:rPr>
        <w:t>乙方：</w:t>
      </w:r>
    </w:p>
    <w:p w14:paraId="4E6D3EE0">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仿宋" w:hAnsi="仿宋" w:eastAsia="仿宋"/>
          <w:sz w:val="24"/>
          <w:highlight w:val="none"/>
        </w:rPr>
      </w:pPr>
      <w:r>
        <w:rPr>
          <w:rFonts w:hint="eastAsia" w:ascii="仿宋" w:hAnsi="仿宋" w:eastAsia="仿宋"/>
          <w:sz w:val="24"/>
          <w:highlight w:val="none"/>
        </w:rPr>
        <w:t>作为甲方本项目供应商，乙方就环境及职业健康安全体系符合性相关事宜作出以下承诺，并在合作过程中严格遵守：</w:t>
      </w:r>
    </w:p>
    <w:p w14:paraId="4CFD8B7B">
      <w:pPr>
        <w:pStyle w:val="20"/>
        <w:keepNext w:val="0"/>
        <w:keepLines w:val="0"/>
        <w:pageBreakBefore w:val="0"/>
        <w:widowControl w:val="0"/>
        <w:numPr>
          <w:ilvl w:val="0"/>
          <w:numId w:val="14"/>
        </w:numPr>
        <w:kinsoku/>
        <w:wordWrap/>
        <w:overflowPunct/>
        <w:topLinePunct w:val="0"/>
        <w:autoSpaceDE/>
        <w:autoSpaceDN/>
        <w:bidi w:val="0"/>
        <w:adjustRightInd/>
        <w:snapToGrid/>
        <w:spacing w:line="280" w:lineRule="exact"/>
        <w:ind w:left="0" w:firstLine="480" w:firstLineChars="200"/>
        <w:textAlignment w:val="auto"/>
        <w:rPr>
          <w:rFonts w:ascii="仿宋" w:hAnsi="仿宋" w:eastAsia="仿宋"/>
          <w:sz w:val="24"/>
          <w:highlight w:val="none"/>
        </w:rPr>
      </w:pPr>
      <w:r>
        <w:rPr>
          <w:rFonts w:hint="eastAsia" w:ascii="仿宋" w:hAnsi="仿宋" w:eastAsia="仿宋"/>
          <w:sz w:val="24"/>
          <w:highlight w:val="none"/>
        </w:rPr>
        <w:t>乙方承诺，乙方为甲方提供的服务或产品及其全过程符合国家各类法律法规要求、符合ISO14001,45001体系标准的要求，不因服务或产品的提供导致环境污染或关联人员职业健康安全危害；</w:t>
      </w:r>
    </w:p>
    <w:p w14:paraId="10DF6605">
      <w:pPr>
        <w:pStyle w:val="20"/>
        <w:keepNext w:val="0"/>
        <w:keepLines w:val="0"/>
        <w:pageBreakBefore w:val="0"/>
        <w:widowControl w:val="0"/>
        <w:numPr>
          <w:ilvl w:val="0"/>
          <w:numId w:val="14"/>
        </w:numPr>
        <w:kinsoku/>
        <w:wordWrap/>
        <w:overflowPunct/>
        <w:topLinePunct w:val="0"/>
        <w:autoSpaceDE/>
        <w:autoSpaceDN/>
        <w:bidi w:val="0"/>
        <w:adjustRightInd/>
        <w:snapToGrid/>
        <w:spacing w:line="280" w:lineRule="exact"/>
        <w:ind w:left="0" w:firstLine="480" w:firstLineChars="200"/>
        <w:textAlignment w:val="auto"/>
        <w:rPr>
          <w:rFonts w:ascii="仿宋" w:hAnsi="仿宋" w:eastAsia="仿宋"/>
          <w:sz w:val="24"/>
          <w:highlight w:val="none"/>
        </w:rPr>
      </w:pPr>
      <w:r>
        <w:rPr>
          <w:rFonts w:hint="eastAsia" w:ascii="仿宋" w:hAnsi="仿宋" w:eastAsia="仿宋"/>
          <w:sz w:val="24"/>
          <w:highlight w:val="none"/>
        </w:rPr>
        <w:t>甲方有权就乙方服务或产品及提供服务或产品的人员情况实施观察、监测，如发生可能对甲方人员职业健康安全或甲方经营场所环境安全、关联方环境安全造成不利影响或潜在隐患的，甲方有权对乙方提出改进要求，并由乙方实施改进直至隐患或影响完全消除；</w:t>
      </w:r>
    </w:p>
    <w:p w14:paraId="0B0BE64A">
      <w:pPr>
        <w:pStyle w:val="20"/>
        <w:keepNext w:val="0"/>
        <w:keepLines w:val="0"/>
        <w:pageBreakBefore w:val="0"/>
        <w:widowControl w:val="0"/>
        <w:numPr>
          <w:ilvl w:val="0"/>
          <w:numId w:val="14"/>
        </w:numPr>
        <w:kinsoku/>
        <w:wordWrap/>
        <w:overflowPunct/>
        <w:topLinePunct w:val="0"/>
        <w:autoSpaceDE/>
        <w:autoSpaceDN/>
        <w:bidi w:val="0"/>
        <w:adjustRightInd/>
        <w:snapToGrid/>
        <w:spacing w:line="280" w:lineRule="exact"/>
        <w:ind w:left="0" w:firstLine="480" w:firstLineChars="200"/>
        <w:textAlignment w:val="auto"/>
        <w:rPr>
          <w:rFonts w:ascii="仿宋" w:hAnsi="仿宋" w:eastAsia="仿宋"/>
          <w:sz w:val="24"/>
          <w:highlight w:val="none"/>
        </w:rPr>
      </w:pPr>
      <w:r>
        <w:rPr>
          <w:rFonts w:hint="eastAsia" w:ascii="仿宋" w:hAnsi="仿宋" w:eastAsia="仿宋"/>
          <w:sz w:val="24"/>
          <w:highlight w:val="none"/>
        </w:rPr>
        <w:t>经甲方书面要求，乙方在5个工作日内未实施有效改善， 经甲方二次排查，其隐患或负面影响仍未消除至合理标准，或整改效果不符合体系标准的，甲方有权即时解除或终止双方合作且不负任何法律和经济责任。</w:t>
      </w:r>
    </w:p>
    <w:p w14:paraId="317F33DF">
      <w:pPr>
        <w:pStyle w:val="20"/>
        <w:keepNext w:val="0"/>
        <w:keepLines w:val="0"/>
        <w:pageBreakBefore w:val="0"/>
        <w:widowControl w:val="0"/>
        <w:numPr>
          <w:ilvl w:val="0"/>
          <w:numId w:val="14"/>
        </w:numPr>
        <w:kinsoku/>
        <w:wordWrap/>
        <w:overflowPunct/>
        <w:topLinePunct w:val="0"/>
        <w:autoSpaceDE/>
        <w:autoSpaceDN/>
        <w:bidi w:val="0"/>
        <w:adjustRightInd/>
        <w:snapToGrid/>
        <w:spacing w:line="280" w:lineRule="exact"/>
        <w:ind w:left="0" w:firstLine="480" w:firstLineChars="200"/>
        <w:textAlignment w:val="auto"/>
        <w:rPr>
          <w:rFonts w:ascii="仿宋" w:hAnsi="仿宋" w:eastAsia="仿宋"/>
          <w:sz w:val="24"/>
          <w:highlight w:val="none"/>
        </w:rPr>
      </w:pPr>
      <w:r>
        <w:rPr>
          <w:rFonts w:hint="eastAsia" w:ascii="仿宋" w:hAnsi="仿宋" w:eastAsia="仿宋"/>
          <w:sz w:val="24"/>
          <w:highlight w:val="none"/>
        </w:rPr>
        <w:t>乙方因违反ISO14001、45001体系标准，导致重大负面舆情或主管部门检查严重违规等事项，甲方有权即时解除或终止双方合作且不符任何法律和经济责任。如乙方违反体系标准的事项发生在为甲方提供服务或产品的过程中，给甲方造成经济或商誉损失的，乙方承诺赔偿。</w:t>
      </w:r>
    </w:p>
    <w:p w14:paraId="7742CC7D">
      <w:pPr>
        <w:pStyle w:val="20"/>
        <w:keepNext w:val="0"/>
        <w:keepLines w:val="0"/>
        <w:pageBreakBefore w:val="0"/>
        <w:widowControl w:val="0"/>
        <w:numPr>
          <w:ilvl w:val="0"/>
          <w:numId w:val="14"/>
        </w:numPr>
        <w:kinsoku/>
        <w:wordWrap/>
        <w:overflowPunct/>
        <w:topLinePunct w:val="0"/>
        <w:autoSpaceDE/>
        <w:autoSpaceDN/>
        <w:bidi w:val="0"/>
        <w:adjustRightInd/>
        <w:snapToGrid/>
        <w:spacing w:line="280" w:lineRule="exact"/>
        <w:ind w:left="0" w:firstLine="480" w:firstLineChars="200"/>
        <w:textAlignment w:val="auto"/>
        <w:rPr>
          <w:rFonts w:ascii="仿宋" w:hAnsi="仿宋" w:eastAsia="仿宋"/>
          <w:sz w:val="24"/>
          <w:highlight w:val="none"/>
        </w:rPr>
      </w:pPr>
      <w:r>
        <w:rPr>
          <w:rFonts w:hint="eastAsia" w:ascii="仿宋" w:hAnsi="仿宋" w:eastAsia="仿宋"/>
          <w:sz w:val="24"/>
          <w:highlight w:val="none"/>
        </w:rPr>
        <w:t>乙方在为甲方提供服务、产品的过程中，应主动、持续改善相关因素，以提升乙方环境安全及职业健康安全管理水平。</w:t>
      </w:r>
    </w:p>
    <w:p w14:paraId="1240B241">
      <w:pPr>
        <w:pStyle w:val="20"/>
        <w:keepNext w:val="0"/>
        <w:keepLines w:val="0"/>
        <w:pageBreakBefore w:val="0"/>
        <w:widowControl w:val="0"/>
        <w:numPr>
          <w:ilvl w:val="0"/>
          <w:numId w:val="14"/>
        </w:numPr>
        <w:kinsoku/>
        <w:wordWrap/>
        <w:overflowPunct/>
        <w:topLinePunct w:val="0"/>
        <w:autoSpaceDE/>
        <w:autoSpaceDN/>
        <w:bidi w:val="0"/>
        <w:adjustRightInd/>
        <w:snapToGrid/>
        <w:spacing w:line="280" w:lineRule="exact"/>
        <w:ind w:left="0" w:firstLine="480" w:firstLineChars="200"/>
        <w:textAlignment w:val="auto"/>
        <w:rPr>
          <w:rFonts w:ascii="仿宋" w:hAnsi="仿宋" w:eastAsia="仿宋"/>
          <w:sz w:val="24"/>
          <w:highlight w:val="none"/>
        </w:rPr>
      </w:pPr>
      <w:r>
        <w:rPr>
          <w:rFonts w:hint="eastAsia" w:ascii="仿宋" w:hAnsi="仿宋" w:eastAsia="仿宋"/>
          <w:sz w:val="24"/>
          <w:highlight w:val="none"/>
        </w:rPr>
        <w:t>在服务或产品提供过程中，乙方应自觉遵守道路交通规则、有关法律法规，以确保安全、对环境无害、最大程度合理利用和节约的方式妥善处理甲方委托事项或为甲方提供相关产品。</w:t>
      </w:r>
    </w:p>
    <w:p w14:paraId="2C63D54A">
      <w:pPr>
        <w:pStyle w:val="20"/>
        <w:keepNext w:val="0"/>
        <w:keepLines w:val="0"/>
        <w:pageBreakBefore w:val="0"/>
        <w:widowControl w:val="0"/>
        <w:numPr>
          <w:ilvl w:val="0"/>
          <w:numId w:val="14"/>
        </w:numPr>
        <w:kinsoku/>
        <w:wordWrap/>
        <w:overflowPunct/>
        <w:topLinePunct w:val="0"/>
        <w:autoSpaceDE/>
        <w:autoSpaceDN/>
        <w:bidi w:val="0"/>
        <w:adjustRightInd/>
        <w:snapToGrid/>
        <w:spacing w:line="280" w:lineRule="exact"/>
        <w:ind w:left="0" w:firstLine="480" w:firstLineChars="200"/>
        <w:textAlignment w:val="auto"/>
        <w:rPr>
          <w:rFonts w:ascii="仿宋" w:hAnsi="仿宋" w:eastAsia="仿宋"/>
          <w:sz w:val="24"/>
          <w:highlight w:val="none"/>
        </w:rPr>
      </w:pPr>
      <w:r>
        <w:rPr>
          <w:rFonts w:hint="eastAsia" w:ascii="仿宋" w:hAnsi="仿宋" w:eastAsia="仿宋"/>
          <w:sz w:val="24"/>
          <w:highlight w:val="none"/>
        </w:rPr>
        <w:t>乙方对其派出为甲方提供服务或产品转运、递送的人员行为负有约束、规范的责任。如甲方或甲方工作处所物业发现乙方工作人员存在不安全、不环保行为时，甲方有权予以制止，同时，要求乙方更换人员直至其工作行为能够符合甲方要求。</w:t>
      </w:r>
    </w:p>
    <w:p w14:paraId="6CFE268D">
      <w:pPr>
        <w:pStyle w:val="20"/>
        <w:keepNext w:val="0"/>
        <w:keepLines w:val="0"/>
        <w:pageBreakBefore w:val="0"/>
        <w:widowControl w:val="0"/>
        <w:numPr>
          <w:ilvl w:val="0"/>
          <w:numId w:val="14"/>
        </w:numPr>
        <w:kinsoku/>
        <w:wordWrap/>
        <w:overflowPunct/>
        <w:topLinePunct w:val="0"/>
        <w:autoSpaceDE/>
        <w:autoSpaceDN/>
        <w:bidi w:val="0"/>
        <w:adjustRightInd/>
        <w:snapToGrid/>
        <w:spacing w:line="280" w:lineRule="exact"/>
        <w:ind w:left="0" w:firstLine="480" w:firstLineChars="200"/>
        <w:textAlignment w:val="auto"/>
        <w:rPr>
          <w:rFonts w:ascii="仿宋" w:hAnsi="仿宋" w:eastAsia="仿宋"/>
          <w:sz w:val="24"/>
          <w:highlight w:val="none"/>
        </w:rPr>
      </w:pPr>
      <w:r>
        <w:rPr>
          <w:rFonts w:hint="eastAsia" w:ascii="仿宋" w:hAnsi="仿宋" w:eastAsia="仿宋"/>
          <w:sz w:val="24"/>
          <w:highlight w:val="none"/>
        </w:rPr>
        <w:t>乙方同意，如因疫情、其他自然灾害或重大客观条件变化导致双方合作需要中止以配合国家及地区政府主管部门要求及规定，或服务、供给状态无法满足相关环境、职业健康安全防护的相关政策规定时，乙方将根据甲方合理要求及时调整服务或供给条件以使其符合法律法规或政策要求，并不影响甲方及甲方员工的合同权益。</w:t>
      </w:r>
    </w:p>
    <w:p w14:paraId="1B2BB13C">
      <w:pPr>
        <w:pStyle w:val="20"/>
        <w:keepNext w:val="0"/>
        <w:keepLines w:val="0"/>
        <w:pageBreakBefore w:val="0"/>
        <w:widowControl w:val="0"/>
        <w:numPr>
          <w:ilvl w:val="0"/>
          <w:numId w:val="14"/>
        </w:numPr>
        <w:kinsoku/>
        <w:wordWrap/>
        <w:overflowPunct/>
        <w:topLinePunct w:val="0"/>
        <w:autoSpaceDE/>
        <w:autoSpaceDN/>
        <w:bidi w:val="0"/>
        <w:adjustRightInd/>
        <w:snapToGrid/>
        <w:spacing w:line="280" w:lineRule="exact"/>
        <w:ind w:left="0" w:firstLine="480" w:firstLineChars="200"/>
        <w:textAlignment w:val="auto"/>
        <w:rPr>
          <w:rFonts w:ascii="仿宋" w:hAnsi="仿宋" w:eastAsia="仿宋"/>
          <w:sz w:val="24"/>
          <w:highlight w:val="none"/>
        </w:rPr>
      </w:pPr>
      <w:r>
        <w:rPr>
          <w:rFonts w:hint="eastAsia" w:ascii="仿宋" w:hAnsi="仿宋" w:eastAsia="仿宋"/>
          <w:sz w:val="24"/>
          <w:highlight w:val="none"/>
        </w:rPr>
        <w:t>本承诺书作为乙方作为甲方供应商库入库</w:t>
      </w:r>
      <w:r>
        <w:rPr>
          <w:rFonts w:hint="eastAsia" w:ascii="仿宋" w:hAnsi="仿宋" w:eastAsia="仿宋"/>
          <w:sz w:val="24"/>
          <w:highlight w:val="none"/>
          <w:lang w:eastAsia="zh-CN"/>
        </w:rPr>
        <w:t>、项目采购合同履行</w:t>
      </w:r>
      <w:r>
        <w:rPr>
          <w:rFonts w:hint="eastAsia" w:ascii="仿宋" w:hAnsi="仿宋" w:eastAsia="仿宋"/>
          <w:sz w:val="24"/>
          <w:highlight w:val="none"/>
        </w:rPr>
        <w:t>的必要文件，自乙方（承诺方）盖章签字后生效，原件一式两份。如主合同约定与本协议冲突的，以本协议内容为准。</w:t>
      </w:r>
    </w:p>
    <w:p w14:paraId="57E8D7F4">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仿宋" w:hAnsi="仿宋" w:eastAsia="仿宋"/>
          <w:sz w:val="24"/>
          <w:highlight w:val="none"/>
        </w:rPr>
      </w:pPr>
    </w:p>
    <w:p w14:paraId="5AEBEB38">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仿宋" w:hAnsi="仿宋" w:eastAsia="仿宋"/>
          <w:sz w:val="24"/>
          <w:highlight w:val="none"/>
        </w:rPr>
      </w:pPr>
      <w:r>
        <w:rPr>
          <w:rFonts w:hint="eastAsia" w:ascii="仿宋" w:hAnsi="仿宋" w:eastAsia="仿宋"/>
          <w:sz w:val="24"/>
          <w:highlight w:val="none"/>
        </w:rPr>
        <w:t>乙方（承诺方）：_______________________________</w:t>
      </w:r>
    </w:p>
    <w:p w14:paraId="5442D937">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仿宋" w:hAnsi="仿宋" w:eastAsia="仿宋"/>
          <w:sz w:val="24"/>
          <w:highlight w:val="none"/>
        </w:rPr>
      </w:pPr>
      <w:r>
        <w:rPr>
          <w:rFonts w:hint="eastAsia" w:ascii="仿宋" w:hAnsi="仿宋" w:eastAsia="仿宋"/>
          <w:sz w:val="24"/>
          <w:highlight w:val="none"/>
        </w:rPr>
        <w:t>有权签字人：</w:t>
      </w:r>
    </w:p>
    <w:p w14:paraId="4407C08E">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仿宋" w:hAnsi="仿宋" w:eastAsia="仿宋"/>
          <w:sz w:val="24"/>
          <w:highlight w:val="none"/>
        </w:rPr>
      </w:pPr>
      <w:r>
        <w:rPr>
          <w:rFonts w:hint="eastAsia" w:ascii="仿宋" w:hAnsi="仿宋" w:eastAsia="仿宋"/>
          <w:sz w:val="24"/>
          <w:highlight w:val="none"/>
        </w:rPr>
        <w:t>日期：</w:t>
      </w:r>
    </w:p>
    <w:p w14:paraId="6E7FB6B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宋体" w:hAnsi="宋体" w:eastAsia="宋体" w:cs="宋体"/>
          <w:b/>
          <w:sz w:val="28"/>
          <w:szCs w:val="28"/>
          <w:highlight w:val="none"/>
        </w:rPr>
      </w:pPr>
      <w:r>
        <w:rPr>
          <w:rFonts w:hint="eastAsia" w:ascii="宋体" w:hAnsi="宋体" w:eastAsia="宋体" w:cs="宋体"/>
          <w:b/>
          <w:sz w:val="28"/>
          <w:szCs w:val="28"/>
          <w:highlight w:val="none"/>
        </w:rPr>
        <w:br w:type="page"/>
      </w:r>
    </w:p>
    <w:p w14:paraId="28AE4DFA">
      <w:pPr>
        <w:pStyle w:val="3"/>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2"/>
          <w:szCs w:val="32"/>
          <w:highlight w:val="none"/>
        </w:rPr>
      </w:pPr>
      <w:bookmarkStart w:id="61" w:name="_Toc12424"/>
      <w:r>
        <w:rPr>
          <w:rFonts w:hint="eastAsia" w:ascii="黑体" w:hAnsi="黑体" w:eastAsia="黑体" w:cs="黑体"/>
          <w:b w:val="0"/>
          <w:bCs/>
          <w:sz w:val="32"/>
          <w:szCs w:val="32"/>
          <w:highlight w:val="none"/>
        </w:rPr>
        <w:t>第四章 投标文件格式</w:t>
      </w:r>
      <w:bookmarkEnd w:id="60"/>
      <w:bookmarkEnd w:id="61"/>
    </w:p>
    <w:p w14:paraId="50AB9FDE">
      <w:pPr>
        <w:pStyle w:val="4"/>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黑体" w:hAnsi="黑体" w:eastAsia="黑体" w:cs="黑体"/>
          <w:b w:val="0"/>
          <w:bCs/>
          <w:sz w:val="24"/>
          <w:szCs w:val="28"/>
          <w:highlight w:val="none"/>
        </w:rPr>
      </w:pPr>
      <w:bookmarkStart w:id="62" w:name="_Toc27533"/>
      <w:bookmarkStart w:id="63" w:name="_Toc20204"/>
      <w:r>
        <w:rPr>
          <w:rFonts w:hint="eastAsia" w:ascii="黑体" w:hAnsi="黑体" w:eastAsia="黑体" w:cs="黑体"/>
          <w:b w:val="0"/>
          <w:bCs/>
          <w:sz w:val="24"/>
          <w:szCs w:val="28"/>
          <w:highlight w:val="none"/>
        </w:rPr>
        <w:t>格式1：《唱标信封》</w:t>
      </w:r>
      <w:bookmarkEnd w:id="62"/>
      <w:bookmarkEnd w:id="63"/>
    </w:p>
    <w:p w14:paraId="1E05434F">
      <w:pPr>
        <w:jc w:val="center"/>
        <w:rPr>
          <w:rFonts w:ascii="黑体" w:hAnsi="黑体" w:eastAsia="黑体" w:cs="黑体"/>
          <w:b/>
          <w:sz w:val="44"/>
          <w:szCs w:val="44"/>
          <w:highlight w:val="none"/>
        </w:rPr>
      </w:pPr>
    </w:p>
    <w:p w14:paraId="6B1193A3">
      <w:pPr>
        <w:jc w:val="center"/>
        <w:rPr>
          <w:rFonts w:ascii="黑体" w:hAnsi="黑体" w:eastAsia="黑体" w:cs="黑体"/>
          <w:b/>
          <w:sz w:val="44"/>
          <w:szCs w:val="44"/>
          <w:highlight w:val="none"/>
        </w:rPr>
      </w:pPr>
    </w:p>
    <w:p w14:paraId="4E40632D">
      <w:pPr>
        <w:jc w:val="center"/>
        <w:rPr>
          <w:rFonts w:ascii="黑体" w:hAnsi="黑体" w:eastAsia="黑体" w:cs="黑体"/>
          <w:b/>
          <w:sz w:val="44"/>
          <w:szCs w:val="44"/>
          <w:highlight w:val="none"/>
        </w:rPr>
      </w:pPr>
    </w:p>
    <w:p w14:paraId="39C18BF8">
      <w:pPr>
        <w:jc w:val="center"/>
        <w:rPr>
          <w:rFonts w:hint="eastAsia" w:ascii="方正小标宋简体" w:hAnsi="方正小标宋简体" w:eastAsia="方正小标宋简体" w:cs="方正小标宋简体"/>
          <w:b w:val="0"/>
          <w:bCs/>
          <w:sz w:val="56"/>
          <w:szCs w:val="56"/>
          <w:highlight w:val="none"/>
        </w:rPr>
      </w:pPr>
      <w:r>
        <w:rPr>
          <w:rFonts w:hint="eastAsia" w:ascii="方正小标宋简体" w:hAnsi="方正小标宋简体" w:eastAsia="方正小标宋简体" w:cs="方正小标宋简体"/>
          <w:b w:val="0"/>
          <w:bCs/>
          <w:sz w:val="56"/>
          <w:szCs w:val="56"/>
          <w:highlight w:val="none"/>
        </w:rPr>
        <w:t>唱 标 信 封</w:t>
      </w:r>
    </w:p>
    <w:p w14:paraId="4D9EAB44">
      <w:pPr>
        <w:jc w:val="center"/>
        <w:rPr>
          <w:rFonts w:hint="eastAsia" w:ascii="黑体" w:hAnsi="黑体" w:eastAsia="黑体" w:cs="黑体"/>
          <w:b/>
          <w:sz w:val="52"/>
          <w:szCs w:val="52"/>
          <w:highlight w:val="none"/>
        </w:rPr>
      </w:pPr>
    </w:p>
    <w:p w14:paraId="200215FC">
      <w:pPr>
        <w:jc w:val="center"/>
        <w:rPr>
          <w:rFonts w:hint="eastAsia" w:ascii="黑体" w:hAnsi="黑体" w:eastAsia="黑体" w:cs="黑体"/>
          <w:b/>
          <w:sz w:val="52"/>
          <w:szCs w:val="52"/>
          <w:highlight w:val="none"/>
        </w:rPr>
      </w:pPr>
    </w:p>
    <w:p w14:paraId="478B13FD">
      <w:pPr>
        <w:jc w:val="center"/>
        <w:rPr>
          <w:rFonts w:hint="eastAsia" w:ascii="黑体" w:hAnsi="黑体" w:eastAsia="黑体" w:cs="黑体"/>
          <w:b/>
          <w:sz w:val="52"/>
          <w:szCs w:val="52"/>
          <w:highlight w:val="none"/>
        </w:rPr>
      </w:pPr>
    </w:p>
    <w:p w14:paraId="0D52C870">
      <w:pPr>
        <w:spacing w:beforeLines="30"/>
        <w:rPr>
          <w:rFonts w:ascii="宋体" w:hAnsi="宋体"/>
          <w:b/>
          <w:sz w:val="44"/>
          <w:szCs w:val="44"/>
          <w:highlight w:val="none"/>
        </w:rPr>
      </w:pPr>
    </w:p>
    <w:p w14:paraId="0A0F43F4">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ascii="宋体" w:hAnsi="宋体"/>
          <w:b/>
          <w:sz w:val="28"/>
          <w:szCs w:val="28"/>
          <w:highlight w:val="none"/>
        </w:rPr>
      </w:pPr>
      <w:r>
        <w:rPr>
          <w:rFonts w:hint="eastAsia" w:ascii="宋体" w:hAnsi="宋体"/>
          <w:b/>
          <w:sz w:val="28"/>
          <w:szCs w:val="28"/>
          <w:highlight w:val="none"/>
        </w:rPr>
        <w:t>项目名称：</w:t>
      </w:r>
    </w:p>
    <w:p w14:paraId="0612F079">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hint="default" w:ascii="宋体" w:hAnsi="宋体"/>
          <w:b/>
          <w:sz w:val="28"/>
          <w:szCs w:val="28"/>
          <w:highlight w:val="none"/>
          <w:lang w:val="en-US" w:eastAsia="zh-CN"/>
        </w:rPr>
      </w:pPr>
      <w:r>
        <w:rPr>
          <w:rFonts w:hint="eastAsia" w:ascii="宋体" w:hAnsi="宋体"/>
          <w:b/>
          <w:sz w:val="28"/>
          <w:szCs w:val="28"/>
          <w:highlight w:val="none"/>
        </w:rPr>
        <w:t>招标编号：PLHR-ZB-FW-</w:t>
      </w:r>
      <w:r>
        <w:rPr>
          <w:rFonts w:hint="eastAsia" w:ascii="宋体" w:hAnsi="宋体"/>
          <w:b/>
          <w:sz w:val="28"/>
          <w:szCs w:val="28"/>
          <w:highlight w:val="none"/>
          <w:lang w:eastAsia="zh-CN"/>
        </w:rPr>
        <w:t>20240601</w:t>
      </w:r>
    </w:p>
    <w:p w14:paraId="46C63631">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ascii="宋体" w:hAnsi="宋体"/>
          <w:b/>
          <w:sz w:val="28"/>
          <w:szCs w:val="28"/>
          <w:highlight w:val="none"/>
          <w:u w:val="single"/>
        </w:rPr>
      </w:pPr>
      <w:r>
        <w:rPr>
          <w:rFonts w:hint="eastAsia" w:ascii="宋体" w:hAnsi="宋体"/>
          <w:b/>
          <w:sz w:val="28"/>
          <w:szCs w:val="28"/>
          <w:highlight w:val="none"/>
        </w:rPr>
        <w:t>投标人（盖章）：___________________________</w:t>
      </w:r>
    </w:p>
    <w:p w14:paraId="655DD33D">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ascii="宋体" w:hAnsi="宋体"/>
          <w:b/>
          <w:sz w:val="28"/>
          <w:szCs w:val="28"/>
          <w:highlight w:val="none"/>
        </w:rPr>
      </w:pPr>
      <w:r>
        <w:rPr>
          <w:rFonts w:hint="eastAsia" w:ascii="宋体" w:hAnsi="宋体"/>
          <w:b/>
          <w:sz w:val="28"/>
          <w:szCs w:val="28"/>
          <w:highlight w:val="none"/>
        </w:rPr>
        <w:t>法定代表人或授权委托人签字：__________________</w:t>
      </w:r>
    </w:p>
    <w:p w14:paraId="242A537D">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ascii="宋体" w:hAnsi="宋体"/>
          <w:b/>
          <w:sz w:val="28"/>
          <w:szCs w:val="28"/>
          <w:highlight w:val="none"/>
        </w:rPr>
      </w:pPr>
      <w:r>
        <w:rPr>
          <w:rFonts w:hint="eastAsia" w:ascii="宋体" w:hAnsi="宋体"/>
          <w:b/>
          <w:sz w:val="28"/>
          <w:szCs w:val="28"/>
          <w:highlight w:val="none"/>
        </w:rPr>
        <w:t>投标日期：____________年_____月______日</w:t>
      </w:r>
    </w:p>
    <w:p w14:paraId="5F1C2A52">
      <w:pPr>
        <w:spacing w:beforeLines="30"/>
        <w:rPr>
          <w:rFonts w:ascii="宋体" w:hAnsi="宋体"/>
          <w:b/>
          <w:sz w:val="28"/>
          <w:szCs w:val="28"/>
          <w:highlight w:val="none"/>
        </w:rPr>
      </w:pPr>
    </w:p>
    <w:p w14:paraId="600B647D">
      <w:pPr>
        <w:spacing w:beforeLines="30"/>
        <w:rPr>
          <w:rFonts w:ascii="宋体" w:hAnsi="宋体"/>
          <w:b w:val="0"/>
          <w:bCs/>
          <w:sz w:val="28"/>
          <w:szCs w:val="28"/>
          <w:highlight w:val="none"/>
        </w:rPr>
      </w:pPr>
    </w:p>
    <w:p w14:paraId="19E98496">
      <w:pPr>
        <w:jc w:val="center"/>
        <w:rPr>
          <w:rFonts w:ascii="黑体" w:hAnsi="黑体" w:eastAsia="黑体" w:cs="黑体"/>
          <w:b w:val="0"/>
          <w:bCs/>
          <w:sz w:val="32"/>
          <w:szCs w:val="32"/>
          <w:highlight w:val="none"/>
        </w:rPr>
      </w:pPr>
      <w:r>
        <w:rPr>
          <w:rFonts w:hint="eastAsia" w:ascii="黑体" w:hAnsi="黑体" w:eastAsia="黑体" w:cs="黑体"/>
          <w:b w:val="0"/>
          <w:bCs/>
          <w:sz w:val="32"/>
          <w:szCs w:val="32"/>
          <w:highlight w:val="none"/>
        </w:rPr>
        <w:t>（</w:t>
      </w:r>
      <w:r>
        <w:rPr>
          <w:rFonts w:hint="eastAsia" w:ascii="黑体" w:hAnsi="黑体" w:eastAsia="黑体" w:cs="黑体"/>
          <w:b w:val="0"/>
          <w:bCs/>
          <w:sz w:val="32"/>
          <w:szCs w:val="32"/>
          <w:highlight w:val="none"/>
          <w:lang w:eastAsia="zh-CN"/>
        </w:rPr>
        <w:t>202</w:t>
      </w:r>
      <w:r>
        <w:rPr>
          <w:rFonts w:hint="eastAsia" w:ascii="黑体" w:hAnsi="黑体" w:eastAsia="黑体" w:cs="黑体"/>
          <w:b w:val="0"/>
          <w:bCs/>
          <w:sz w:val="32"/>
          <w:szCs w:val="32"/>
          <w:highlight w:val="none"/>
          <w:lang w:val="en-US" w:eastAsia="zh-CN"/>
        </w:rPr>
        <w:t>4</w:t>
      </w:r>
      <w:r>
        <w:rPr>
          <w:rFonts w:hint="eastAsia" w:ascii="黑体" w:hAnsi="黑体" w:eastAsia="黑体" w:cs="黑体"/>
          <w:b w:val="0"/>
          <w:bCs/>
          <w:sz w:val="32"/>
          <w:szCs w:val="32"/>
          <w:highlight w:val="none"/>
        </w:rPr>
        <w:t>年</w:t>
      </w:r>
      <w:r>
        <w:rPr>
          <w:rFonts w:hint="eastAsia" w:ascii="黑体" w:hAnsi="黑体" w:eastAsia="黑体" w:cs="黑体"/>
          <w:b w:val="0"/>
          <w:bCs/>
          <w:sz w:val="32"/>
          <w:szCs w:val="32"/>
          <w:highlight w:val="none"/>
          <w:lang w:val="en-US" w:eastAsia="zh-CN"/>
        </w:rPr>
        <w:t>10</w:t>
      </w:r>
      <w:r>
        <w:rPr>
          <w:rFonts w:hint="eastAsia" w:ascii="黑体" w:hAnsi="黑体" w:eastAsia="黑体" w:cs="黑体"/>
          <w:b w:val="0"/>
          <w:bCs/>
          <w:sz w:val="32"/>
          <w:szCs w:val="32"/>
          <w:highlight w:val="none"/>
        </w:rPr>
        <w:t>月</w:t>
      </w:r>
      <w:r>
        <w:rPr>
          <w:rFonts w:hint="eastAsia" w:ascii="黑体" w:hAnsi="黑体" w:eastAsia="黑体" w:cs="黑体"/>
          <w:b w:val="0"/>
          <w:bCs/>
          <w:sz w:val="32"/>
          <w:szCs w:val="32"/>
          <w:highlight w:val="none"/>
          <w:lang w:val="en-US" w:eastAsia="zh-CN"/>
        </w:rPr>
        <w:t>9</w:t>
      </w:r>
      <w:r>
        <w:rPr>
          <w:rFonts w:hint="eastAsia" w:ascii="黑体" w:hAnsi="黑体" w:eastAsia="黑体" w:cs="黑体"/>
          <w:b w:val="0"/>
          <w:bCs/>
          <w:sz w:val="32"/>
          <w:szCs w:val="32"/>
          <w:highlight w:val="none"/>
        </w:rPr>
        <w:t>日</w:t>
      </w:r>
      <w:r>
        <w:rPr>
          <w:rFonts w:hint="eastAsia" w:ascii="黑体" w:hAnsi="黑体" w:eastAsia="黑体" w:cs="黑体"/>
          <w:b w:val="0"/>
          <w:bCs/>
          <w:sz w:val="32"/>
          <w:szCs w:val="32"/>
          <w:highlight w:val="none"/>
          <w:lang w:val="en-US" w:eastAsia="zh-CN"/>
        </w:rPr>
        <w:t>14</w:t>
      </w:r>
      <w:r>
        <w:rPr>
          <w:rFonts w:hint="eastAsia" w:ascii="黑体" w:hAnsi="黑体" w:eastAsia="黑体" w:cs="黑体"/>
          <w:b w:val="0"/>
          <w:bCs/>
          <w:sz w:val="32"/>
          <w:szCs w:val="32"/>
          <w:highlight w:val="none"/>
        </w:rPr>
        <w:t>时</w:t>
      </w:r>
      <w:r>
        <w:rPr>
          <w:rFonts w:hint="eastAsia" w:ascii="黑体" w:hAnsi="黑体" w:eastAsia="黑体" w:cs="黑体"/>
          <w:b w:val="0"/>
          <w:bCs/>
          <w:sz w:val="32"/>
          <w:szCs w:val="32"/>
          <w:highlight w:val="none"/>
          <w:lang w:val="en-US" w:eastAsia="zh-CN"/>
        </w:rPr>
        <w:t>30</w:t>
      </w:r>
      <w:r>
        <w:rPr>
          <w:rFonts w:hint="eastAsia" w:ascii="黑体" w:hAnsi="黑体" w:eastAsia="黑体" w:cs="黑体"/>
          <w:b w:val="0"/>
          <w:bCs/>
          <w:sz w:val="32"/>
          <w:szCs w:val="32"/>
          <w:highlight w:val="none"/>
        </w:rPr>
        <w:t>分前不得开启）</w:t>
      </w:r>
    </w:p>
    <w:p w14:paraId="517503A4">
      <w:pPr>
        <w:rPr>
          <w:rFonts w:ascii="宋体" w:hAnsi="宋体"/>
          <w:b/>
          <w:highlight w:val="none"/>
        </w:rPr>
      </w:pPr>
    </w:p>
    <w:p w14:paraId="4089DD5B">
      <w:pPr>
        <w:rPr>
          <w:rFonts w:ascii="宋体" w:hAnsi="宋体"/>
          <w:b/>
          <w:highlight w:val="none"/>
        </w:rPr>
      </w:pPr>
      <w:bookmarkStart w:id="79" w:name="_GoBack"/>
      <w:bookmarkEnd w:id="79"/>
    </w:p>
    <w:p w14:paraId="2C301FF5">
      <w:pPr>
        <w:rPr>
          <w:rFonts w:ascii="宋体" w:hAnsi="宋体"/>
          <w:b/>
          <w:highlight w:val="none"/>
        </w:rPr>
      </w:pPr>
    </w:p>
    <w:p w14:paraId="1B81D2C4">
      <w:pPr>
        <w:rPr>
          <w:rFonts w:ascii="宋体" w:hAnsi="宋体"/>
          <w:b/>
          <w:highlight w:val="none"/>
        </w:rPr>
      </w:pPr>
    </w:p>
    <w:p w14:paraId="7E9DBC19">
      <w:pPr>
        <w:rPr>
          <w:rFonts w:ascii="宋体" w:hAnsi="宋体"/>
          <w:b/>
          <w:highlight w:val="none"/>
        </w:rPr>
      </w:pPr>
    </w:p>
    <w:p w14:paraId="4A08102C">
      <w:pPr>
        <w:pStyle w:val="4"/>
        <w:ind w:firstLine="482"/>
        <w:jc w:val="left"/>
        <w:rPr>
          <w:rFonts w:hint="eastAsia" w:ascii="黑体" w:hAnsi="黑体" w:eastAsia="黑体" w:cs="黑体"/>
          <w:b w:val="0"/>
          <w:bCs/>
          <w:sz w:val="24"/>
          <w:szCs w:val="28"/>
          <w:highlight w:val="none"/>
        </w:rPr>
      </w:pPr>
      <w:bookmarkStart w:id="64" w:name="_Toc23060"/>
      <w:bookmarkStart w:id="65" w:name="_Toc10266"/>
      <w:r>
        <w:rPr>
          <w:rFonts w:hint="eastAsia" w:ascii="黑体" w:hAnsi="黑体" w:eastAsia="黑体" w:cs="黑体"/>
          <w:b w:val="0"/>
          <w:bCs/>
          <w:sz w:val="24"/>
          <w:szCs w:val="28"/>
          <w:highlight w:val="none"/>
        </w:rPr>
        <w:t>格式2：开标一览表</w:t>
      </w:r>
      <w:bookmarkEnd w:id="64"/>
      <w:bookmarkEnd w:id="65"/>
    </w:p>
    <w:p w14:paraId="197F884A">
      <w:pPr>
        <w:jc w:val="center"/>
        <w:rPr>
          <w:rFonts w:hint="eastAsia" w:ascii="方正小标宋简体" w:hAnsi="方正小标宋简体" w:eastAsia="方正小标宋简体" w:cs="方正小标宋简体"/>
          <w:b/>
          <w:sz w:val="44"/>
          <w:szCs w:val="44"/>
          <w:highlight w:val="none"/>
        </w:rPr>
      </w:pPr>
      <w:r>
        <w:rPr>
          <w:rFonts w:hint="eastAsia" w:ascii="方正小标宋简体" w:hAnsi="方正小标宋简体" w:eastAsia="方正小标宋简体" w:cs="方正小标宋简体"/>
          <w:b/>
          <w:sz w:val="44"/>
          <w:szCs w:val="44"/>
          <w:highlight w:val="none"/>
        </w:rPr>
        <w:t>开标一览表</w:t>
      </w:r>
    </w:p>
    <w:p w14:paraId="652568E2">
      <w:pPr>
        <w:jc w:val="center"/>
        <w:rPr>
          <w:rFonts w:ascii="宋体" w:hAnsi="宋体" w:eastAsia="宋体" w:cs="宋体"/>
          <w:b/>
          <w:sz w:val="28"/>
          <w:szCs w:val="28"/>
          <w:highlight w:val="none"/>
        </w:rPr>
      </w:pPr>
    </w:p>
    <w:p w14:paraId="12F6CA37">
      <w:pP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致：深圳市鹏劳人力资源管理有限公司</w:t>
      </w:r>
    </w:p>
    <w:p w14:paraId="6754458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外派员工体检服务采购项目（招标编号：PLHR-ZB-FW-</w:t>
      </w:r>
      <w:r>
        <w:rPr>
          <w:rFonts w:hint="eastAsia" w:ascii="仿宋" w:hAnsi="仿宋" w:eastAsia="仿宋" w:cs="仿宋"/>
          <w:b w:val="0"/>
          <w:bCs/>
          <w:sz w:val="24"/>
          <w:szCs w:val="24"/>
          <w:highlight w:val="none"/>
          <w:lang w:eastAsia="zh-CN"/>
        </w:rPr>
        <w:t>20240601</w:t>
      </w:r>
      <w:r>
        <w:rPr>
          <w:rFonts w:hint="eastAsia" w:ascii="仿宋" w:hAnsi="仿宋" w:eastAsia="仿宋" w:cs="仿宋"/>
          <w:b w:val="0"/>
          <w:bCs/>
          <w:sz w:val="24"/>
          <w:szCs w:val="24"/>
          <w:highlight w:val="none"/>
        </w:rPr>
        <w:t>）项目投标报价如下：</w:t>
      </w:r>
    </w:p>
    <w:tbl>
      <w:tblPr>
        <w:tblStyle w:val="16"/>
        <w:tblW w:w="90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855"/>
        <w:gridCol w:w="2251"/>
        <w:gridCol w:w="1596"/>
        <w:gridCol w:w="2344"/>
      </w:tblGrid>
      <w:tr w14:paraId="193CA4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855" w:type="dxa"/>
            <w:tcBorders>
              <w:tl2br w:val="nil"/>
              <w:tr2bl w:val="nil"/>
            </w:tcBorders>
            <w:vAlign w:val="center"/>
          </w:tcPr>
          <w:p w14:paraId="4687C59B">
            <w:pPr>
              <w:jc w:val="center"/>
              <w:rPr>
                <w:rFonts w:ascii="宋体" w:hAnsi="宋体"/>
                <w:b/>
                <w:highlight w:val="none"/>
              </w:rPr>
            </w:pPr>
            <w:r>
              <w:rPr>
                <w:rFonts w:hint="eastAsia" w:ascii="宋体" w:hAnsi="宋体"/>
                <w:b/>
                <w:highlight w:val="none"/>
              </w:rPr>
              <w:t>采购标准</w:t>
            </w:r>
          </w:p>
        </w:tc>
        <w:tc>
          <w:tcPr>
            <w:tcW w:w="2251" w:type="dxa"/>
            <w:tcBorders>
              <w:tl2br w:val="nil"/>
              <w:tr2bl w:val="nil"/>
            </w:tcBorders>
            <w:vAlign w:val="center"/>
          </w:tcPr>
          <w:p w14:paraId="75E758CF">
            <w:pPr>
              <w:jc w:val="center"/>
              <w:rPr>
                <w:rFonts w:hint="default" w:ascii="宋体" w:hAnsi="宋体" w:eastAsiaTheme="minorEastAsia"/>
                <w:b/>
                <w:highlight w:val="none"/>
                <w:lang w:val="en-US" w:eastAsia="zh-CN"/>
              </w:rPr>
            </w:pPr>
            <w:r>
              <w:rPr>
                <w:rFonts w:hint="eastAsia" w:ascii="宋体" w:hAnsi="宋体"/>
                <w:b/>
                <w:szCs w:val="21"/>
                <w:highlight w:val="none"/>
              </w:rPr>
              <w:t>每单人体检套餐价格</w:t>
            </w:r>
            <w:r>
              <w:rPr>
                <w:rFonts w:hint="eastAsia" w:ascii="宋体" w:hAnsi="宋体"/>
                <w:b w:val="0"/>
                <w:bCs/>
                <w:szCs w:val="21"/>
                <w:highlight w:val="none"/>
              </w:rPr>
              <w:t>（含</w:t>
            </w:r>
            <w:r>
              <w:rPr>
                <w:rFonts w:hint="eastAsia" w:ascii="宋体" w:hAnsi="宋体"/>
                <w:b w:val="0"/>
                <w:bCs/>
                <w:szCs w:val="21"/>
                <w:highlight w:val="none"/>
                <w:lang w:val="en-US" w:eastAsia="zh-CN"/>
              </w:rPr>
              <w:t>增值</w:t>
            </w:r>
            <w:r>
              <w:rPr>
                <w:rFonts w:hint="eastAsia" w:ascii="宋体" w:hAnsi="宋体"/>
                <w:b w:val="0"/>
                <w:bCs/>
                <w:szCs w:val="21"/>
                <w:highlight w:val="none"/>
              </w:rPr>
              <w:t>税）</w:t>
            </w:r>
          </w:p>
        </w:tc>
        <w:tc>
          <w:tcPr>
            <w:tcW w:w="1596" w:type="dxa"/>
            <w:tcBorders>
              <w:tl2br w:val="nil"/>
              <w:tr2bl w:val="nil"/>
            </w:tcBorders>
            <w:vAlign w:val="center"/>
          </w:tcPr>
          <w:p w14:paraId="3AC719AB">
            <w:pPr>
              <w:jc w:val="center"/>
              <w:rPr>
                <w:rFonts w:ascii="宋体" w:hAnsi="宋体"/>
                <w:b/>
                <w:highlight w:val="none"/>
              </w:rPr>
            </w:pPr>
            <w:r>
              <w:rPr>
                <w:rFonts w:hint="eastAsia" w:ascii="宋体" w:hAnsi="宋体"/>
                <w:b/>
                <w:highlight w:val="none"/>
              </w:rPr>
              <w:t>预计体检人数</w:t>
            </w:r>
          </w:p>
        </w:tc>
        <w:tc>
          <w:tcPr>
            <w:tcW w:w="2344" w:type="dxa"/>
            <w:tcBorders>
              <w:tl2br w:val="nil"/>
              <w:tr2bl w:val="nil"/>
            </w:tcBorders>
            <w:vAlign w:val="center"/>
          </w:tcPr>
          <w:p w14:paraId="1545ED28">
            <w:pPr>
              <w:jc w:val="center"/>
              <w:rPr>
                <w:rFonts w:hint="default" w:ascii="宋体" w:hAnsi="宋体"/>
                <w:b/>
                <w:highlight w:val="none"/>
                <w:lang w:val="en-US" w:eastAsia="zh-CN"/>
              </w:rPr>
            </w:pPr>
            <w:r>
              <w:rPr>
                <w:rFonts w:hint="eastAsia" w:ascii="宋体" w:hAnsi="宋体"/>
                <w:b/>
                <w:highlight w:val="none"/>
                <w:lang w:val="en-US" w:eastAsia="zh-CN"/>
              </w:rPr>
              <w:t>价格小计</w:t>
            </w:r>
          </w:p>
          <w:p w14:paraId="7EA81BB6">
            <w:pPr>
              <w:jc w:val="center"/>
              <w:rPr>
                <w:rFonts w:hint="default" w:ascii="宋体" w:hAnsi="宋体" w:eastAsiaTheme="minorEastAsia"/>
                <w:b/>
                <w:highlight w:val="none"/>
                <w:lang w:val="en-US" w:eastAsia="zh-CN"/>
              </w:rPr>
            </w:pPr>
            <w:r>
              <w:rPr>
                <w:rFonts w:hint="eastAsia" w:ascii="宋体" w:hAnsi="宋体"/>
                <w:b w:val="0"/>
                <w:bCs/>
                <w:highlight w:val="none"/>
                <w:lang w:eastAsia="zh-CN"/>
              </w:rPr>
              <w:t>（</w:t>
            </w:r>
            <w:r>
              <w:rPr>
                <w:rFonts w:hint="eastAsia" w:ascii="宋体" w:hAnsi="宋体"/>
                <w:b w:val="0"/>
                <w:bCs/>
                <w:highlight w:val="none"/>
                <w:lang w:val="en-US" w:eastAsia="zh-CN"/>
              </w:rPr>
              <w:t>含增值税）</w:t>
            </w:r>
          </w:p>
        </w:tc>
      </w:tr>
      <w:tr w14:paraId="0C6622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855" w:type="dxa"/>
            <w:tcBorders>
              <w:tl2br w:val="nil"/>
              <w:tr2bl w:val="nil"/>
            </w:tcBorders>
            <w:vAlign w:val="center"/>
          </w:tcPr>
          <w:p w14:paraId="4B735637">
            <w:pPr>
              <w:widowControl/>
              <w:spacing w:line="320" w:lineRule="exact"/>
              <w:jc w:val="center"/>
              <w:rPr>
                <w:rFonts w:hint="eastAsia" w:ascii="宋体" w:hAnsi="宋体" w:eastAsia="宋体" w:cs="宋体"/>
                <w:bCs/>
                <w:kern w:val="0"/>
                <w:szCs w:val="21"/>
                <w:highlight w:val="none"/>
              </w:rPr>
            </w:pPr>
            <w:r>
              <w:rPr>
                <w:rFonts w:hint="eastAsia" w:ascii="宋体" w:hAnsi="宋体" w:eastAsia="宋体" w:cs="宋体"/>
                <w:bCs/>
                <w:kern w:val="0"/>
                <w:szCs w:val="21"/>
                <w:highlight w:val="none"/>
              </w:rPr>
              <w:t>体检套餐</w:t>
            </w:r>
          </w:p>
          <w:p w14:paraId="11072077">
            <w:pPr>
              <w:widowControl/>
              <w:spacing w:line="320" w:lineRule="exact"/>
              <w:jc w:val="center"/>
              <w:rPr>
                <w:rFonts w:ascii="宋体" w:hAnsi="宋体" w:eastAsia="宋体" w:cs="宋体"/>
                <w:bCs/>
                <w:kern w:val="0"/>
                <w:szCs w:val="21"/>
                <w:highlight w:val="none"/>
              </w:rPr>
            </w:pPr>
            <w:r>
              <w:rPr>
                <w:rFonts w:hint="eastAsia" w:ascii="宋体" w:hAnsi="宋体" w:eastAsia="宋体" w:cs="宋体"/>
                <w:bCs/>
                <w:kern w:val="0"/>
                <w:szCs w:val="21"/>
                <w:highlight w:val="none"/>
              </w:rPr>
              <w:t>（限价390元/人）</w:t>
            </w:r>
          </w:p>
        </w:tc>
        <w:tc>
          <w:tcPr>
            <w:tcW w:w="2251" w:type="dxa"/>
            <w:tcBorders>
              <w:tl2br w:val="nil"/>
              <w:tr2bl w:val="nil"/>
            </w:tcBorders>
            <w:vAlign w:val="center"/>
          </w:tcPr>
          <w:p w14:paraId="7BAED527">
            <w:pPr>
              <w:widowControl/>
              <w:jc w:val="center"/>
              <w:rPr>
                <w:rFonts w:ascii="宋体" w:hAnsi="宋体" w:eastAsia="宋体" w:cs="宋体"/>
                <w:bCs/>
                <w:kern w:val="0"/>
                <w:szCs w:val="21"/>
                <w:highlight w:val="none"/>
              </w:rPr>
            </w:pPr>
          </w:p>
        </w:tc>
        <w:tc>
          <w:tcPr>
            <w:tcW w:w="1596" w:type="dxa"/>
            <w:tcBorders>
              <w:tl2br w:val="nil"/>
              <w:tr2bl w:val="nil"/>
            </w:tcBorders>
            <w:vAlign w:val="center"/>
          </w:tcPr>
          <w:p w14:paraId="74D6B476">
            <w:pPr>
              <w:widowControl/>
              <w:jc w:val="center"/>
              <w:textAlignment w:val="center"/>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kern w:val="0"/>
                <w:szCs w:val="21"/>
                <w:highlight w:val="none"/>
                <w:lang w:val="en-US" w:eastAsia="zh-CN"/>
              </w:rPr>
              <w:t>474</w:t>
            </w:r>
          </w:p>
        </w:tc>
        <w:tc>
          <w:tcPr>
            <w:tcW w:w="2344" w:type="dxa"/>
            <w:tcBorders>
              <w:tl2br w:val="nil"/>
              <w:tr2bl w:val="nil"/>
            </w:tcBorders>
            <w:vAlign w:val="center"/>
          </w:tcPr>
          <w:p w14:paraId="53BF7A70">
            <w:pPr>
              <w:widowControl/>
              <w:jc w:val="center"/>
              <w:rPr>
                <w:rFonts w:ascii="宋体" w:hAnsi="宋体" w:eastAsia="宋体" w:cs="宋体"/>
                <w:bCs/>
                <w:kern w:val="0"/>
                <w:szCs w:val="21"/>
                <w:highlight w:val="none"/>
              </w:rPr>
            </w:pPr>
          </w:p>
        </w:tc>
      </w:tr>
      <w:tr w14:paraId="043A54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855" w:type="dxa"/>
            <w:tcBorders>
              <w:tl2br w:val="nil"/>
              <w:tr2bl w:val="nil"/>
            </w:tcBorders>
            <w:vAlign w:val="center"/>
          </w:tcPr>
          <w:p w14:paraId="11A60FCC">
            <w:pPr>
              <w:widowControl/>
              <w:spacing w:line="320" w:lineRule="exact"/>
              <w:jc w:val="center"/>
              <w:rPr>
                <w:rFonts w:hint="eastAsia" w:ascii="宋体" w:hAnsi="宋体" w:eastAsia="宋体" w:cs="宋体"/>
                <w:bCs/>
                <w:kern w:val="0"/>
                <w:szCs w:val="21"/>
                <w:highlight w:val="none"/>
              </w:rPr>
            </w:pPr>
            <w:r>
              <w:rPr>
                <w:rFonts w:hint="eastAsia" w:ascii="宋体" w:hAnsi="宋体" w:eastAsia="宋体" w:cs="宋体"/>
                <w:bCs/>
                <w:kern w:val="0"/>
                <w:szCs w:val="21"/>
                <w:highlight w:val="none"/>
              </w:rPr>
              <w:t>体检套餐</w:t>
            </w:r>
          </w:p>
          <w:p w14:paraId="1B3F7F59">
            <w:pPr>
              <w:widowControl/>
              <w:spacing w:line="320" w:lineRule="exact"/>
              <w:jc w:val="center"/>
              <w:rPr>
                <w:rFonts w:hint="eastAsia" w:ascii="宋体" w:hAnsi="宋体" w:eastAsia="宋体" w:cs="宋体"/>
                <w:b/>
                <w:kern w:val="0"/>
                <w:szCs w:val="21"/>
                <w:highlight w:val="none"/>
              </w:rPr>
            </w:pPr>
            <w:r>
              <w:rPr>
                <w:rFonts w:hint="eastAsia" w:ascii="宋体" w:hAnsi="宋体" w:eastAsia="宋体" w:cs="宋体"/>
                <w:bCs/>
                <w:kern w:val="0"/>
                <w:szCs w:val="21"/>
                <w:highlight w:val="none"/>
              </w:rPr>
              <w:t>（限价</w:t>
            </w:r>
            <w:r>
              <w:rPr>
                <w:rFonts w:hint="eastAsia" w:ascii="宋体" w:hAnsi="宋体" w:eastAsia="宋体" w:cs="宋体"/>
                <w:bCs/>
                <w:kern w:val="0"/>
                <w:szCs w:val="21"/>
                <w:highlight w:val="none"/>
                <w:lang w:val="en-US" w:eastAsia="zh-CN"/>
              </w:rPr>
              <w:t>500</w:t>
            </w:r>
            <w:r>
              <w:rPr>
                <w:rFonts w:hint="eastAsia" w:ascii="宋体" w:hAnsi="宋体" w:eastAsia="宋体" w:cs="宋体"/>
                <w:bCs/>
                <w:kern w:val="0"/>
                <w:szCs w:val="21"/>
                <w:highlight w:val="none"/>
              </w:rPr>
              <w:t>元/人）</w:t>
            </w:r>
          </w:p>
        </w:tc>
        <w:tc>
          <w:tcPr>
            <w:tcW w:w="2251" w:type="dxa"/>
            <w:tcBorders>
              <w:tl2br w:val="nil"/>
              <w:tr2bl w:val="nil"/>
            </w:tcBorders>
            <w:vAlign w:val="center"/>
          </w:tcPr>
          <w:p w14:paraId="2F42EF3F">
            <w:pPr>
              <w:jc w:val="center"/>
              <w:rPr>
                <w:rFonts w:ascii="宋体" w:hAnsi="宋体"/>
                <w:b/>
                <w:highlight w:val="none"/>
              </w:rPr>
            </w:pPr>
          </w:p>
        </w:tc>
        <w:tc>
          <w:tcPr>
            <w:tcW w:w="1596" w:type="dxa"/>
            <w:tcBorders>
              <w:tl2br w:val="nil"/>
              <w:tr2bl w:val="nil"/>
            </w:tcBorders>
            <w:vAlign w:val="center"/>
          </w:tcPr>
          <w:p w14:paraId="5FAD7EC6">
            <w:pPr>
              <w:jc w:val="center"/>
              <w:rPr>
                <w:rFonts w:hint="default" w:ascii="宋体" w:hAnsi="宋体" w:eastAsiaTheme="minorEastAsia"/>
                <w:b/>
                <w:highlight w:val="none"/>
                <w:lang w:val="en-US" w:eastAsia="zh-CN"/>
              </w:rPr>
            </w:pPr>
            <w:r>
              <w:rPr>
                <w:rFonts w:hint="eastAsia" w:ascii="宋体" w:hAnsi="宋体" w:eastAsia="宋体" w:cs="宋体"/>
                <w:bCs/>
                <w:color w:val="000000"/>
                <w:kern w:val="0"/>
                <w:szCs w:val="21"/>
                <w:highlight w:val="none"/>
                <w:lang w:val="en-US" w:eastAsia="zh-CN"/>
              </w:rPr>
              <w:t>312</w:t>
            </w:r>
          </w:p>
        </w:tc>
        <w:tc>
          <w:tcPr>
            <w:tcW w:w="2344" w:type="dxa"/>
            <w:tcBorders>
              <w:tl2br w:val="nil"/>
              <w:tr2bl w:val="nil"/>
            </w:tcBorders>
            <w:vAlign w:val="center"/>
          </w:tcPr>
          <w:p w14:paraId="3B2C587F">
            <w:pPr>
              <w:jc w:val="center"/>
              <w:rPr>
                <w:rFonts w:ascii="宋体" w:hAnsi="宋体"/>
                <w:b/>
                <w:highlight w:val="none"/>
              </w:rPr>
            </w:pPr>
          </w:p>
        </w:tc>
      </w:tr>
      <w:tr w14:paraId="71E3B0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855" w:type="dxa"/>
            <w:tcBorders>
              <w:tl2br w:val="nil"/>
              <w:tr2bl w:val="nil"/>
            </w:tcBorders>
            <w:vAlign w:val="center"/>
          </w:tcPr>
          <w:p w14:paraId="4B261AC6">
            <w:pPr>
              <w:widowControl/>
              <w:spacing w:line="320" w:lineRule="exact"/>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 xml:space="preserve">项目总报价 </w:t>
            </w:r>
          </w:p>
          <w:p w14:paraId="7E5DFF09">
            <w:pPr>
              <w:widowControl/>
              <w:spacing w:line="320" w:lineRule="exact"/>
              <w:jc w:val="center"/>
              <w:rPr>
                <w:rFonts w:hint="default" w:ascii="宋体" w:hAnsi="宋体" w:eastAsia="宋体" w:cs="宋体"/>
                <w:b/>
                <w:kern w:val="0"/>
                <w:szCs w:val="21"/>
                <w:highlight w:val="none"/>
                <w:lang w:val="en-US" w:eastAsia="zh-CN"/>
              </w:rPr>
            </w:pPr>
            <w:r>
              <w:rPr>
                <w:rFonts w:hint="eastAsia" w:ascii="宋体" w:hAnsi="宋体" w:eastAsia="宋体" w:cs="宋体"/>
                <w:b w:val="0"/>
                <w:bCs/>
                <w:kern w:val="0"/>
                <w:szCs w:val="21"/>
                <w:highlight w:val="none"/>
                <w:lang w:eastAsia="zh-CN"/>
              </w:rPr>
              <w:t>（</w:t>
            </w:r>
            <w:r>
              <w:rPr>
                <w:rFonts w:hint="eastAsia" w:ascii="宋体" w:hAnsi="宋体" w:eastAsia="宋体" w:cs="宋体"/>
                <w:b w:val="0"/>
                <w:bCs/>
                <w:kern w:val="0"/>
                <w:szCs w:val="21"/>
                <w:highlight w:val="none"/>
                <w:lang w:val="en-US" w:eastAsia="zh-CN"/>
              </w:rPr>
              <w:t>含增值税）</w:t>
            </w:r>
          </w:p>
        </w:tc>
        <w:tc>
          <w:tcPr>
            <w:tcW w:w="6191" w:type="dxa"/>
            <w:gridSpan w:val="3"/>
            <w:tcBorders>
              <w:tl2br w:val="nil"/>
              <w:tr2bl w:val="nil"/>
            </w:tcBorders>
            <w:vAlign w:val="center"/>
          </w:tcPr>
          <w:p w14:paraId="781D2A37">
            <w:pPr>
              <w:jc w:val="center"/>
              <w:rPr>
                <w:rFonts w:ascii="宋体" w:hAnsi="宋体"/>
                <w:b/>
                <w:highlight w:val="none"/>
              </w:rPr>
            </w:pPr>
          </w:p>
        </w:tc>
      </w:tr>
    </w:tbl>
    <w:p w14:paraId="34016665">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 xml:space="preserve">说明： </w:t>
      </w:r>
    </w:p>
    <w:p w14:paraId="4F0621E5">
      <w:pPr>
        <w:ind w:firstLine="420" w:firstLineChars="20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本表仅作为开标信息一览，实际报价以投标人投标文件中提交的报价表为准，但数据应保持一致，否则应由投标人进行澄清，澄清后价格不可突破投标报价上限，如拒不澄清或澄清后价格突破投标文件中报价上限的，按废标处理；</w:t>
      </w:r>
    </w:p>
    <w:p w14:paraId="6178439D">
      <w:pPr>
        <w:ind w:firstLine="420" w:firstLineChars="20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2.投标人如需对报价或其它内容加以说明，可在备注栏填写；</w:t>
      </w:r>
    </w:p>
    <w:p w14:paraId="25072A37">
      <w:pPr>
        <w:ind w:firstLine="420" w:firstLineChars="20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3.此表应经法定代表人或授权代表人签名，并加盖投标人单位公章，否则无效，作废标处理。</w:t>
      </w:r>
    </w:p>
    <w:p w14:paraId="0C47DBD6">
      <w:pPr>
        <w:ind w:firstLine="420" w:firstLineChars="20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4.投标金额大小写不一致的以大写为准。电子文档与纸质文档不一致的以纸质文档为准。正本与副本不一致的以正本为准。总价与计算结果不一致的以分项计算结果为准。</w:t>
      </w:r>
    </w:p>
    <w:p w14:paraId="30EE6227">
      <w:pPr>
        <w:ind w:firstLine="420" w:firstLineChars="20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5.投标总报价不得超过本项目限价</w:t>
      </w:r>
      <w:r>
        <w:rPr>
          <w:rFonts w:hint="eastAsia" w:ascii="仿宋_GB2312" w:hAnsi="仿宋_GB2312" w:eastAsia="仿宋_GB2312" w:cs="仿宋_GB2312"/>
          <w:bCs/>
          <w:sz w:val="21"/>
          <w:szCs w:val="21"/>
          <w:highlight w:val="none"/>
          <w:lang w:val="en-US" w:eastAsia="zh-CN"/>
        </w:rPr>
        <w:t>人民币</w:t>
      </w:r>
      <w:r>
        <w:rPr>
          <w:rFonts w:hint="eastAsia" w:ascii="仿宋" w:hAnsi="仿宋" w:eastAsia="仿宋" w:cs="仿宋"/>
          <w:bCs/>
          <w:sz w:val="21"/>
          <w:szCs w:val="21"/>
          <w:highlight w:val="none"/>
          <w:lang w:val="en-US" w:eastAsia="zh-CN"/>
        </w:rPr>
        <w:t>340860</w:t>
      </w:r>
      <w:r>
        <w:rPr>
          <w:rFonts w:hint="eastAsia" w:ascii="仿宋_GB2312" w:hAnsi="仿宋_GB2312" w:eastAsia="仿宋_GB2312" w:cs="仿宋_GB2312"/>
          <w:bCs/>
          <w:sz w:val="21"/>
          <w:szCs w:val="21"/>
          <w:highlight w:val="none"/>
        </w:rPr>
        <w:t>元</w:t>
      </w:r>
      <w:r>
        <w:rPr>
          <w:rFonts w:hint="eastAsia" w:ascii="仿宋_GB2312" w:hAnsi="仿宋_GB2312" w:eastAsia="仿宋_GB2312" w:cs="仿宋_GB2312"/>
          <w:bCs/>
          <w:sz w:val="21"/>
          <w:szCs w:val="21"/>
          <w:highlight w:val="none"/>
          <w:lang w:eastAsia="zh-CN"/>
        </w:rPr>
        <w:t>（</w:t>
      </w:r>
      <w:r>
        <w:rPr>
          <w:rFonts w:hint="eastAsia" w:ascii="仿宋_GB2312" w:hAnsi="仿宋_GB2312" w:eastAsia="仿宋_GB2312" w:cs="仿宋_GB2312"/>
          <w:bCs/>
          <w:sz w:val="21"/>
          <w:szCs w:val="21"/>
          <w:highlight w:val="none"/>
          <w:lang w:val="en-US" w:eastAsia="zh-CN"/>
        </w:rPr>
        <w:t>含增值税）</w:t>
      </w:r>
      <w:r>
        <w:rPr>
          <w:rFonts w:hint="eastAsia" w:ascii="仿宋_GB2312" w:hAnsi="仿宋_GB2312" w:eastAsia="仿宋_GB2312" w:cs="仿宋_GB2312"/>
          <w:sz w:val="21"/>
          <w:szCs w:val="21"/>
          <w:highlight w:val="none"/>
        </w:rPr>
        <w:t>，套餐分项价格不得超过对应限价，否则按废标处理。</w:t>
      </w:r>
    </w:p>
    <w:p w14:paraId="47AF5F26">
      <w:pPr>
        <w:rPr>
          <w:rFonts w:ascii="宋体" w:hAnsi="宋体"/>
          <w:b/>
          <w:highlight w:val="none"/>
        </w:rPr>
      </w:pPr>
    </w:p>
    <w:p w14:paraId="206D17C5">
      <w:pPr>
        <w:rPr>
          <w:rFonts w:ascii="宋体" w:hAnsi="宋体"/>
          <w:b/>
          <w:highlight w:val="none"/>
        </w:rPr>
      </w:pPr>
    </w:p>
    <w:p w14:paraId="2DC5D916">
      <w:pPr>
        <w:rPr>
          <w:rFonts w:ascii="宋体" w:hAnsi="宋体"/>
          <w:b/>
          <w:highlight w:val="none"/>
        </w:rPr>
      </w:pPr>
    </w:p>
    <w:p w14:paraId="387F0585">
      <w:pPr>
        <w:rPr>
          <w:rFonts w:ascii="宋体" w:hAnsi="宋体"/>
          <w:b/>
          <w:highlight w:val="none"/>
        </w:rPr>
      </w:pPr>
    </w:p>
    <w:p w14:paraId="11A53EC1">
      <w:pPr>
        <w:rPr>
          <w:rFonts w:ascii="宋体" w:hAnsi="宋体"/>
          <w:b/>
          <w:highlight w:val="none"/>
        </w:rPr>
      </w:pPr>
    </w:p>
    <w:p w14:paraId="601489F3">
      <w:pPr>
        <w:rPr>
          <w:rFonts w:hint="eastAsia" w:ascii="仿宋" w:hAnsi="仿宋" w:eastAsia="仿宋" w:cs="仿宋"/>
          <w:b/>
          <w:highlight w:val="none"/>
        </w:rPr>
      </w:pPr>
    </w:p>
    <w:p w14:paraId="160D7DED">
      <w:pPr>
        <w:spacing w:line="560" w:lineRule="exact"/>
        <w:rPr>
          <w:rFonts w:hint="eastAsia" w:ascii="仿宋" w:hAnsi="仿宋" w:eastAsia="仿宋" w:cs="仿宋"/>
          <w:b w:val="0"/>
          <w:bCs/>
          <w:highlight w:val="none"/>
        </w:rPr>
      </w:pPr>
      <w:r>
        <w:rPr>
          <w:rFonts w:hint="eastAsia" w:ascii="仿宋" w:hAnsi="仿宋" w:eastAsia="仿宋" w:cs="仿宋"/>
          <w:b w:val="0"/>
          <w:bCs/>
          <w:highlight w:val="none"/>
        </w:rPr>
        <w:t>投标人（盖章）：</w:t>
      </w:r>
    </w:p>
    <w:p w14:paraId="2FA2EB66">
      <w:pPr>
        <w:spacing w:line="560" w:lineRule="exact"/>
        <w:rPr>
          <w:rFonts w:hint="eastAsia" w:ascii="仿宋" w:hAnsi="仿宋" w:eastAsia="仿宋" w:cs="仿宋"/>
          <w:b w:val="0"/>
          <w:bCs/>
          <w:highlight w:val="none"/>
        </w:rPr>
      </w:pPr>
      <w:r>
        <w:rPr>
          <w:rFonts w:hint="eastAsia" w:ascii="仿宋" w:hAnsi="仿宋" w:eastAsia="仿宋" w:cs="仿宋"/>
          <w:b w:val="0"/>
          <w:bCs/>
          <w:highlight w:val="none"/>
        </w:rPr>
        <w:t>法定代表人（或授权委托人）签名：</w:t>
      </w:r>
    </w:p>
    <w:p w14:paraId="4EA5AE6D">
      <w:pPr>
        <w:spacing w:line="560" w:lineRule="exact"/>
        <w:rPr>
          <w:rFonts w:hint="eastAsia" w:ascii="仿宋" w:hAnsi="仿宋" w:eastAsia="仿宋" w:cs="仿宋"/>
          <w:b w:val="0"/>
          <w:bCs/>
          <w:highlight w:val="none"/>
        </w:rPr>
        <w:sectPr>
          <w:footerReference r:id="rId6" w:type="default"/>
          <w:pgSz w:w="11907" w:h="16840"/>
          <w:pgMar w:top="2098" w:right="1474" w:bottom="1984" w:left="1587" w:header="1417" w:footer="603" w:gutter="0"/>
          <w:pgBorders>
            <w:top w:val="none" w:sz="0" w:space="0"/>
            <w:left w:val="none" w:sz="0" w:space="0"/>
            <w:bottom w:val="none" w:sz="0" w:space="0"/>
            <w:right w:val="none" w:sz="0" w:space="0"/>
          </w:pgBorders>
          <w:pgNumType w:start="1"/>
          <w:cols w:space="720" w:num="1"/>
          <w:docGrid w:linePitch="462" w:charSpace="0"/>
        </w:sectPr>
      </w:pPr>
      <w:r>
        <w:rPr>
          <w:rFonts w:hint="eastAsia" w:ascii="仿宋" w:hAnsi="仿宋" w:eastAsia="仿宋" w:cs="仿宋"/>
          <w:b w:val="0"/>
          <w:bCs/>
          <w:highlight w:val="none"/>
        </w:rPr>
        <w:t>日   期：</w:t>
      </w:r>
    </w:p>
    <w:p w14:paraId="16D35263">
      <w:pPr>
        <w:pStyle w:val="4"/>
        <w:ind w:firstLine="0" w:firstLineChars="0"/>
        <w:jc w:val="left"/>
        <w:rPr>
          <w:rFonts w:hint="eastAsia" w:ascii="黑体" w:hAnsi="黑体" w:eastAsia="黑体" w:cs="黑体"/>
          <w:b w:val="0"/>
          <w:bCs/>
          <w:sz w:val="24"/>
          <w:szCs w:val="28"/>
          <w:highlight w:val="none"/>
          <w:lang w:val="en-US"/>
        </w:rPr>
      </w:pPr>
      <w:bookmarkStart w:id="66" w:name="_Toc3119"/>
      <w:bookmarkStart w:id="67" w:name="_Toc25123_WPSOffice_Level1"/>
      <w:bookmarkStart w:id="68" w:name="_Toc23485"/>
      <w:bookmarkStart w:id="69" w:name="_Toc17910755"/>
      <w:bookmarkStart w:id="70" w:name="_Toc11257000"/>
      <w:r>
        <w:rPr>
          <w:rFonts w:hint="eastAsia" w:ascii="黑体" w:hAnsi="黑体" w:eastAsia="黑体" w:cs="黑体"/>
          <w:b w:val="0"/>
          <w:bCs/>
          <w:sz w:val="24"/>
          <w:szCs w:val="28"/>
          <w:highlight w:val="none"/>
        </w:rPr>
        <w:t>格式</w:t>
      </w:r>
      <w:r>
        <w:rPr>
          <w:rFonts w:hint="eastAsia" w:ascii="黑体" w:hAnsi="黑体" w:eastAsia="黑体" w:cs="黑体"/>
          <w:b w:val="0"/>
          <w:bCs/>
          <w:sz w:val="24"/>
          <w:szCs w:val="28"/>
          <w:highlight w:val="none"/>
          <w:lang w:val="en-US" w:eastAsia="zh-CN"/>
        </w:rPr>
        <w:t>3</w:t>
      </w:r>
      <w:r>
        <w:rPr>
          <w:rFonts w:hint="eastAsia" w:ascii="黑体" w:hAnsi="黑体" w:eastAsia="黑体" w:cs="黑体"/>
          <w:b w:val="0"/>
          <w:bCs/>
          <w:sz w:val="24"/>
          <w:szCs w:val="28"/>
          <w:highlight w:val="none"/>
        </w:rPr>
        <w:t>:</w:t>
      </w:r>
      <w:r>
        <w:rPr>
          <w:rFonts w:hint="eastAsia" w:ascii="黑体" w:hAnsi="黑体" w:eastAsia="黑体" w:cs="黑体"/>
          <w:b w:val="0"/>
          <w:bCs/>
          <w:sz w:val="24"/>
          <w:szCs w:val="28"/>
          <w:highlight w:val="none"/>
          <w:lang w:val="en-US" w:eastAsia="zh-CN"/>
        </w:rPr>
        <w:t>业绩证明</w:t>
      </w:r>
      <w:bookmarkEnd w:id="66"/>
    </w:p>
    <w:p w14:paraId="5D4C804D">
      <w:pPr>
        <w:widowControl w:val="0"/>
        <w:autoSpaceDE w:val="0"/>
        <w:autoSpaceDN w:val="0"/>
        <w:adjustRightInd w:val="0"/>
        <w:snapToGrid w:val="0"/>
        <w:ind w:firstLine="0" w:firstLineChars="0"/>
        <w:jc w:val="center"/>
        <w:rPr>
          <w:rFonts w:hint="eastAsia" w:ascii="宋体" w:hAnsi="宋体" w:eastAsiaTheme="minorEastAsia"/>
          <w:b/>
          <w:bCs/>
          <w:color w:val="000000"/>
          <w:sz w:val="32"/>
          <w:szCs w:val="32"/>
          <w:highlight w:val="none"/>
          <w:lang w:val="en-US" w:eastAsia="zh-CN"/>
        </w:rPr>
      </w:pPr>
      <w:r>
        <w:rPr>
          <w:rFonts w:hint="eastAsia" w:ascii="方正小标宋简体" w:hAnsi="方正小标宋简体" w:eastAsia="方正小标宋简体" w:cs="方正小标宋简体"/>
          <w:b w:val="0"/>
          <w:bCs w:val="0"/>
          <w:color w:val="000000"/>
          <w:sz w:val="40"/>
          <w:szCs w:val="40"/>
          <w:highlight w:val="none"/>
        </w:rPr>
        <w:t>业绩</w:t>
      </w:r>
      <w:r>
        <w:rPr>
          <w:rFonts w:hint="eastAsia" w:ascii="方正小标宋简体" w:hAnsi="方正小标宋简体" w:eastAsia="方正小标宋简体" w:cs="方正小标宋简体"/>
          <w:b w:val="0"/>
          <w:bCs w:val="0"/>
          <w:color w:val="000000"/>
          <w:sz w:val="40"/>
          <w:szCs w:val="40"/>
          <w:highlight w:val="none"/>
          <w:lang w:val="en-US" w:eastAsia="zh-CN"/>
        </w:rPr>
        <w:t>证明</w:t>
      </w:r>
    </w:p>
    <w:p w14:paraId="41195C3B">
      <w:pPr>
        <w:widowControl w:val="0"/>
        <w:autoSpaceDE w:val="0"/>
        <w:autoSpaceDN w:val="0"/>
        <w:adjustRightInd w:val="0"/>
        <w:snapToGrid w:val="0"/>
        <w:ind w:firstLine="0" w:firstLineChars="0"/>
        <w:rPr>
          <w:rFonts w:ascii="宋体" w:hAnsi="宋体"/>
          <w:color w:val="000000"/>
          <w:szCs w:val="21"/>
          <w:highlight w:val="none"/>
        </w:rPr>
      </w:pPr>
      <w:r>
        <w:rPr>
          <w:rFonts w:hint="eastAsia" w:ascii="宋体" w:hAnsi="宋体"/>
          <w:color w:val="000000"/>
          <w:szCs w:val="21"/>
          <w:highlight w:val="none"/>
        </w:rPr>
        <w:t>致：</w:t>
      </w:r>
      <w:r>
        <w:rPr>
          <w:rFonts w:hint="eastAsia" w:ascii="宋体" w:hAnsi="宋体"/>
          <w:color w:val="000000"/>
          <w:szCs w:val="21"/>
          <w:highlight w:val="none"/>
          <w:u w:val="single"/>
        </w:rPr>
        <w:t>（招标人）</w:t>
      </w:r>
    </w:p>
    <w:p w14:paraId="7D997F19">
      <w:pPr>
        <w:widowControl w:val="0"/>
        <w:autoSpaceDE w:val="0"/>
        <w:autoSpaceDN w:val="0"/>
        <w:adjustRightInd w:val="0"/>
        <w:snapToGrid w:val="0"/>
        <w:ind w:firstLine="420"/>
        <w:rPr>
          <w:rFonts w:hint="eastAsia" w:ascii="宋体" w:hAnsi="宋体"/>
          <w:color w:val="000000"/>
          <w:szCs w:val="21"/>
          <w:highlight w:val="none"/>
        </w:rPr>
      </w:pPr>
      <w:r>
        <w:rPr>
          <w:rFonts w:hint="eastAsia" w:ascii="宋体" w:hAnsi="宋体"/>
          <w:color w:val="000000"/>
          <w:szCs w:val="21"/>
          <w:highlight w:val="none"/>
        </w:rPr>
        <w:t>我方根据贵公司招标文件要求提供</w:t>
      </w:r>
      <w:r>
        <w:rPr>
          <w:rFonts w:hint="eastAsia" w:ascii="宋体" w:hAnsi="宋体"/>
          <w:color w:val="000000"/>
          <w:szCs w:val="21"/>
          <w:highlight w:val="none"/>
          <w:u w:val="single"/>
        </w:rPr>
        <w:t xml:space="preserve">    </w:t>
      </w:r>
      <w:r>
        <w:rPr>
          <w:rFonts w:hint="eastAsia" w:ascii="宋体" w:hAnsi="宋体"/>
          <w:color w:val="000000"/>
          <w:szCs w:val="21"/>
          <w:highlight w:val="none"/>
        </w:rPr>
        <w:t>年</w:t>
      </w:r>
      <w:r>
        <w:rPr>
          <w:rFonts w:hint="eastAsia" w:ascii="宋体" w:hAnsi="宋体"/>
          <w:color w:val="000000"/>
          <w:szCs w:val="21"/>
          <w:highlight w:val="none"/>
          <w:u w:val="single"/>
        </w:rPr>
        <w:t xml:space="preserve">    </w:t>
      </w:r>
      <w:r>
        <w:rPr>
          <w:rFonts w:hint="eastAsia" w:ascii="宋体" w:hAnsi="宋体"/>
          <w:color w:val="000000"/>
          <w:szCs w:val="21"/>
          <w:highlight w:val="none"/>
        </w:rPr>
        <w:t>月</w:t>
      </w:r>
      <w:r>
        <w:rPr>
          <w:rFonts w:hint="eastAsia" w:ascii="宋体" w:hAnsi="宋体"/>
          <w:color w:val="000000"/>
          <w:szCs w:val="21"/>
          <w:highlight w:val="none"/>
          <w:u w:val="single"/>
        </w:rPr>
        <w:t xml:space="preserve">    </w:t>
      </w:r>
      <w:r>
        <w:rPr>
          <w:rFonts w:hint="eastAsia" w:ascii="宋体" w:hAnsi="宋体"/>
          <w:color w:val="000000"/>
          <w:szCs w:val="21"/>
          <w:highlight w:val="none"/>
        </w:rPr>
        <w:t>日至投标截止时间真实的业绩资料，证明合同附后，清单如下：</w:t>
      </w:r>
    </w:p>
    <w:p w14:paraId="5A07095D">
      <w:pPr>
        <w:widowControl w:val="0"/>
        <w:autoSpaceDE w:val="0"/>
        <w:autoSpaceDN w:val="0"/>
        <w:adjustRightInd w:val="0"/>
        <w:snapToGrid w:val="0"/>
        <w:ind w:firstLine="420"/>
        <w:rPr>
          <w:rFonts w:hint="eastAsia" w:ascii="宋体" w:hAnsi="宋体"/>
          <w:color w:val="000000"/>
          <w:szCs w:val="21"/>
          <w:highlight w:val="none"/>
        </w:rPr>
      </w:pPr>
    </w:p>
    <w:tbl>
      <w:tblPr>
        <w:tblStyle w:val="15"/>
        <w:tblW w:w="403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98"/>
        <w:gridCol w:w="1788"/>
        <w:gridCol w:w="1114"/>
        <w:gridCol w:w="1229"/>
        <w:gridCol w:w="1762"/>
        <w:gridCol w:w="811"/>
      </w:tblGrid>
      <w:tr w14:paraId="6C937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6" w:hRule="atLeast"/>
          <w:jc w:val="center"/>
        </w:trPr>
        <w:tc>
          <w:tcPr>
            <w:tcW w:w="591" w:type="pct"/>
            <w:tcBorders>
              <w:top w:val="single" w:color="auto" w:sz="4" w:space="0"/>
            </w:tcBorders>
            <w:shd w:val="clear" w:color="auto" w:fill="auto"/>
            <w:vAlign w:val="center"/>
          </w:tcPr>
          <w:p w14:paraId="7024C834">
            <w:pPr>
              <w:widowControl w:val="0"/>
              <w:autoSpaceDE w:val="0"/>
              <w:autoSpaceDN w:val="0"/>
              <w:adjustRightInd w:val="0"/>
              <w:snapToGrid w:val="0"/>
              <w:ind w:firstLine="0" w:firstLineChars="0"/>
              <w:jc w:val="center"/>
              <w:rPr>
                <w:rFonts w:ascii="宋体" w:hAnsi="宋体"/>
                <w:b/>
                <w:color w:val="000000"/>
                <w:szCs w:val="21"/>
                <w:highlight w:val="none"/>
              </w:rPr>
            </w:pPr>
            <w:r>
              <w:rPr>
                <w:rFonts w:hint="eastAsia" w:ascii="宋体" w:hAnsi="宋体"/>
                <w:b/>
                <w:color w:val="000000"/>
                <w:szCs w:val="21"/>
                <w:highlight w:val="none"/>
              </w:rPr>
              <w:t>序号</w:t>
            </w:r>
          </w:p>
        </w:tc>
        <w:tc>
          <w:tcPr>
            <w:tcW w:w="1175" w:type="pct"/>
            <w:shd w:val="clear" w:color="auto" w:fill="auto"/>
            <w:vAlign w:val="center"/>
          </w:tcPr>
          <w:p w14:paraId="39CAB7D4">
            <w:pPr>
              <w:widowControl w:val="0"/>
              <w:autoSpaceDE w:val="0"/>
              <w:autoSpaceDN w:val="0"/>
              <w:adjustRightInd w:val="0"/>
              <w:snapToGrid w:val="0"/>
              <w:ind w:firstLine="0" w:firstLineChars="0"/>
              <w:jc w:val="center"/>
              <w:rPr>
                <w:rFonts w:ascii="宋体" w:hAnsi="宋体"/>
                <w:b/>
                <w:color w:val="000000"/>
                <w:szCs w:val="21"/>
                <w:highlight w:val="none"/>
              </w:rPr>
            </w:pPr>
            <w:r>
              <w:rPr>
                <w:rFonts w:hint="eastAsia" w:ascii="宋体" w:hAnsi="宋体"/>
                <w:b/>
                <w:color w:val="000000"/>
                <w:szCs w:val="21"/>
                <w:highlight w:val="none"/>
              </w:rPr>
              <w:t>合同</w:t>
            </w:r>
            <w:r>
              <w:rPr>
                <w:rFonts w:hint="eastAsia" w:ascii="宋体" w:hAnsi="宋体"/>
                <w:b/>
                <w:color w:val="000000"/>
                <w:szCs w:val="21"/>
                <w:highlight w:val="none"/>
                <w:lang w:val="en-US" w:eastAsia="zh-CN"/>
              </w:rPr>
              <w:t>项目</w:t>
            </w:r>
            <w:r>
              <w:rPr>
                <w:rFonts w:hint="eastAsia" w:ascii="宋体" w:hAnsi="宋体"/>
                <w:b/>
                <w:color w:val="000000"/>
                <w:szCs w:val="21"/>
                <w:highlight w:val="none"/>
              </w:rPr>
              <w:t>名称</w:t>
            </w:r>
          </w:p>
        </w:tc>
        <w:tc>
          <w:tcPr>
            <w:tcW w:w="732" w:type="pct"/>
            <w:tcBorders>
              <w:right w:val="single" w:color="auto" w:sz="4" w:space="0"/>
            </w:tcBorders>
            <w:shd w:val="clear" w:color="auto" w:fill="auto"/>
            <w:vAlign w:val="center"/>
          </w:tcPr>
          <w:p w14:paraId="0C3F1E25">
            <w:pPr>
              <w:widowControl w:val="0"/>
              <w:autoSpaceDE w:val="0"/>
              <w:autoSpaceDN w:val="0"/>
              <w:adjustRightInd w:val="0"/>
              <w:snapToGrid w:val="0"/>
              <w:ind w:firstLine="0" w:firstLineChars="0"/>
              <w:jc w:val="center"/>
              <w:rPr>
                <w:rFonts w:hint="default" w:ascii="宋体" w:hAnsi="宋体"/>
                <w:b/>
                <w:color w:val="000000"/>
                <w:szCs w:val="21"/>
                <w:highlight w:val="none"/>
                <w:lang w:val="en-US"/>
              </w:rPr>
            </w:pPr>
            <w:r>
              <w:rPr>
                <w:rFonts w:hint="eastAsia" w:ascii="宋体" w:hAnsi="宋体"/>
                <w:b/>
                <w:color w:val="000000"/>
                <w:szCs w:val="21"/>
                <w:highlight w:val="none"/>
                <w:lang w:val="en-US" w:eastAsia="zh-CN"/>
              </w:rPr>
              <w:t>合同期限</w:t>
            </w:r>
          </w:p>
        </w:tc>
        <w:tc>
          <w:tcPr>
            <w:tcW w:w="808" w:type="pct"/>
            <w:shd w:val="clear" w:color="auto" w:fill="auto"/>
            <w:vAlign w:val="center"/>
          </w:tcPr>
          <w:p w14:paraId="3A89FACE">
            <w:pPr>
              <w:widowControl w:val="0"/>
              <w:autoSpaceDE w:val="0"/>
              <w:autoSpaceDN w:val="0"/>
              <w:adjustRightInd w:val="0"/>
              <w:snapToGrid w:val="0"/>
              <w:ind w:firstLine="0" w:firstLineChars="0"/>
              <w:jc w:val="center"/>
              <w:rPr>
                <w:rFonts w:hint="eastAsia" w:ascii="宋体" w:hAnsi="宋体"/>
                <w:b/>
                <w:color w:val="000000"/>
                <w:szCs w:val="21"/>
                <w:highlight w:val="none"/>
              </w:rPr>
            </w:pPr>
            <w:r>
              <w:rPr>
                <w:rFonts w:hint="eastAsia" w:ascii="宋体" w:hAnsi="宋体"/>
                <w:b/>
                <w:color w:val="000000"/>
                <w:szCs w:val="21"/>
                <w:highlight w:val="none"/>
              </w:rPr>
              <w:t>合同金额</w:t>
            </w:r>
          </w:p>
        </w:tc>
        <w:tc>
          <w:tcPr>
            <w:tcW w:w="1158" w:type="pct"/>
            <w:shd w:val="clear" w:color="auto" w:fill="auto"/>
            <w:vAlign w:val="center"/>
          </w:tcPr>
          <w:p w14:paraId="11FFA581">
            <w:pPr>
              <w:widowControl w:val="0"/>
              <w:autoSpaceDE w:val="0"/>
              <w:autoSpaceDN w:val="0"/>
              <w:adjustRightInd w:val="0"/>
              <w:snapToGrid w:val="0"/>
              <w:ind w:firstLine="0" w:firstLineChars="0"/>
              <w:jc w:val="center"/>
              <w:rPr>
                <w:rFonts w:hint="default" w:ascii="宋体" w:hAnsi="宋体"/>
                <w:b/>
                <w:color w:val="000000"/>
                <w:szCs w:val="21"/>
                <w:highlight w:val="none"/>
                <w:lang w:val="en-US" w:eastAsia="zh-CN"/>
              </w:rPr>
            </w:pPr>
            <w:r>
              <w:rPr>
                <w:rFonts w:hint="eastAsia" w:ascii="宋体" w:hAnsi="宋体"/>
                <w:b/>
                <w:color w:val="000000"/>
                <w:szCs w:val="21"/>
                <w:highlight w:val="none"/>
                <w:lang w:val="en-US" w:eastAsia="zh-CN"/>
              </w:rPr>
              <w:t>服务项目企业</w:t>
            </w:r>
          </w:p>
          <w:p w14:paraId="6837FA65">
            <w:pPr>
              <w:widowControl w:val="0"/>
              <w:autoSpaceDE w:val="0"/>
              <w:autoSpaceDN w:val="0"/>
              <w:adjustRightInd w:val="0"/>
              <w:snapToGrid w:val="0"/>
              <w:ind w:firstLine="0" w:firstLineChars="0"/>
              <w:jc w:val="center"/>
              <w:rPr>
                <w:rFonts w:hint="default" w:ascii="宋体" w:hAnsi="宋体" w:eastAsiaTheme="minorEastAsia"/>
                <w:b/>
                <w:color w:val="000000"/>
                <w:szCs w:val="21"/>
                <w:highlight w:val="none"/>
                <w:lang w:val="en-US" w:eastAsia="zh-CN"/>
              </w:rPr>
            </w:pPr>
            <w:r>
              <w:rPr>
                <w:rFonts w:hint="eastAsia" w:ascii="宋体" w:hAnsi="宋体"/>
                <w:b/>
                <w:color w:val="000000"/>
                <w:szCs w:val="21"/>
                <w:highlight w:val="none"/>
                <w:lang w:val="en-US" w:eastAsia="zh-CN"/>
              </w:rPr>
              <w:t>所属行业</w:t>
            </w:r>
          </w:p>
        </w:tc>
        <w:tc>
          <w:tcPr>
            <w:tcW w:w="533" w:type="pct"/>
            <w:shd w:val="clear" w:color="auto" w:fill="auto"/>
            <w:vAlign w:val="center"/>
          </w:tcPr>
          <w:p w14:paraId="3DC10FAC">
            <w:pPr>
              <w:widowControl w:val="0"/>
              <w:autoSpaceDE w:val="0"/>
              <w:autoSpaceDN w:val="0"/>
              <w:adjustRightInd w:val="0"/>
              <w:snapToGrid w:val="0"/>
              <w:ind w:firstLine="0" w:firstLineChars="0"/>
              <w:jc w:val="center"/>
              <w:rPr>
                <w:rFonts w:ascii="宋体" w:hAnsi="宋体"/>
                <w:b/>
                <w:color w:val="000000"/>
                <w:szCs w:val="21"/>
                <w:highlight w:val="none"/>
              </w:rPr>
            </w:pPr>
            <w:r>
              <w:rPr>
                <w:rFonts w:hint="eastAsia" w:ascii="宋体" w:hAnsi="宋体"/>
                <w:b/>
                <w:color w:val="000000"/>
                <w:szCs w:val="21"/>
                <w:highlight w:val="none"/>
              </w:rPr>
              <w:t>详见页码</w:t>
            </w:r>
          </w:p>
        </w:tc>
      </w:tr>
      <w:tr w14:paraId="7BCAB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jc w:val="center"/>
        </w:trPr>
        <w:tc>
          <w:tcPr>
            <w:tcW w:w="591" w:type="pct"/>
            <w:shd w:val="clear" w:color="auto" w:fill="auto"/>
            <w:vAlign w:val="center"/>
          </w:tcPr>
          <w:p w14:paraId="7AE772B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r>
              <w:rPr>
                <w:rFonts w:hint="eastAsia" w:ascii="宋体" w:hAnsi="宋体"/>
                <w:color w:val="000000"/>
                <w:szCs w:val="21"/>
                <w:highlight w:val="none"/>
              </w:rPr>
              <w:t>1</w:t>
            </w:r>
          </w:p>
        </w:tc>
        <w:tc>
          <w:tcPr>
            <w:tcW w:w="1175" w:type="pct"/>
            <w:shd w:val="clear" w:color="auto" w:fill="auto"/>
            <w:vAlign w:val="center"/>
          </w:tcPr>
          <w:p w14:paraId="2CD5F1B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732" w:type="pct"/>
            <w:tcBorders>
              <w:right w:val="single" w:color="auto" w:sz="4" w:space="0"/>
            </w:tcBorders>
            <w:shd w:val="clear" w:color="auto" w:fill="auto"/>
            <w:vAlign w:val="center"/>
          </w:tcPr>
          <w:p w14:paraId="152CF01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808" w:type="pct"/>
            <w:shd w:val="clear" w:color="auto" w:fill="auto"/>
            <w:vAlign w:val="center"/>
          </w:tcPr>
          <w:p w14:paraId="1B16BE1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1158" w:type="pct"/>
            <w:shd w:val="clear" w:color="auto" w:fill="auto"/>
            <w:vAlign w:val="center"/>
          </w:tcPr>
          <w:p w14:paraId="01FF5F6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533" w:type="pct"/>
            <w:shd w:val="clear" w:color="auto" w:fill="auto"/>
            <w:vAlign w:val="center"/>
          </w:tcPr>
          <w:p w14:paraId="21BE975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r>
              <w:rPr>
                <w:rFonts w:hint="eastAsia" w:ascii="宋体" w:hAnsi="宋体"/>
                <w:color w:val="000000"/>
                <w:szCs w:val="21"/>
                <w:highlight w:val="none"/>
              </w:rPr>
              <w:t>P</w:t>
            </w:r>
          </w:p>
        </w:tc>
      </w:tr>
      <w:tr w14:paraId="3F1CA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591" w:type="pct"/>
            <w:shd w:val="clear" w:color="auto" w:fill="auto"/>
            <w:vAlign w:val="center"/>
          </w:tcPr>
          <w:p w14:paraId="68975C0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r>
              <w:rPr>
                <w:rFonts w:hint="eastAsia" w:ascii="宋体" w:hAnsi="宋体"/>
                <w:color w:val="000000"/>
                <w:szCs w:val="21"/>
                <w:highlight w:val="none"/>
              </w:rPr>
              <w:t>2</w:t>
            </w:r>
          </w:p>
        </w:tc>
        <w:tc>
          <w:tcPr>
            <w:tcW w:w="1175" w:type="pct"/>
            <w:shd w:val="clear" w:color="auto" w:fill="auto"/>
            <w:vAlign w:val="center"/>
          </w:tcPr>
          <w:p w14:paraId="6E4BC21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732" w:type="pct"/>
            <w:tcBorders>
              <w:right w:val="single" w:color="auto" w:sz="4" w:space="0"/>
            </w:tcBorders>
            <w:shd w:val="clear" w:color="auto" w:fill="auto"/>
            <w:vAlign w:val="center"/>
          </w:tcPr>
          <w:p w14:paraId="145ADBA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808" w:type="pct"/>
            <w:shd w:val="clear" w:color="auto" w:fill="auto"/>
            <w:vAlign w:val="center"/>
          </w:tcPr>
          <w:p w14:paraId="1F2E643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1158" w:type="pct"/>
            <w:shd w:val="clear" w:color="auto" w:fill="auto"/>
            <w:vAlign w:val="center"/>
          </w:tcPr>
          <w:p w14:paraId="158BFE3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533" w:type="pct"/>
            <w:shd w:val="clear" w:color="auto" w:fill="auto"/>
            <w:vAlign w:val="center"/>
          </w:tcPr>
          <w:p w14:paraId="4110124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r>
              <w:rPr>
                <w:rFonts w:hint="eastAsia" w:ascii="宋体" w:hAnsi="宋体"/>
                <w:color w:val="000000"/>
                <w:szCs w:val="21"/>
                <w:highlight w:val="none"/>
              </w:rPr>
              <w:t>P</w:t>
            </w:r>
          </w:p>
        </w:tc>
      </w:tr>
      <w:tr w14:paraId="44EFB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jc w:val="center"/>
        </w:trPr>
        <w:tc>
          <w:tcPr>
            <w:tcW w:w="591" w:type="pct"/>
            <w:shd w:val="clear" w:color="auto" w:fill="auto"/>
            <w:vAlign w:val="center"/>
          </w:tcPr>
          <w:p w14:paraId="1ADA335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r>
              <w:rPr>
                <w:rFonts w:hint="eastAsia" w:ascii="宋体" w:hAnsi="宋体"/>
                <w:color w:val="000000"/>
                <w:szCs w:val="21"/>
                <w:highlight w:val="none"/>
              </w:rPr>
              <w:t>3</w:t>
            </w:r>
          </w:p>
        </w:tc>
        <w:tc>
          <w:tcPr>
            <w:tcW w:w="1175" w:type="pct"/>
            <w:shd w:val="clear" w:color="auto" w:fill="auto"/>
            <w:vAlign w:val="center"/>
          </w:tcPr>
          <w:p w14:paraId="49459E0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732" w:type="pct"/>
            <w:tcBorders>
              <w:right w:val="single" w:color="auto" w:sz="4" w:space="0"/>
            </w:tcBorders>
            <w:shd w:val="clear" w:color="auto" w:fill="auto"/>
            <w:vAlign w:val="center"/>
          </w:tcPr>
          <w:p w14:paraId="3F04A63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808" w:type="pct"/>
            <w:shd w:val="clear" w:color="auto" w:fill="auto"/>
            <w:vAlign w:val="center"/>
          </w:tcPr>
          <w:p w14:paraId="21AD6C9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1158" w:type="pct"/>
            <w:shd w:val="clear" w:color="auto" w:fill="auto"/>
            <w:vAlign w:val="center"/>
          </w:tcPr>
          <w:p w14:paraId="3FB5BA3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533" w:type="pct"/>
            <w:shd w:val="clear" w:color="auto" w:fill="auto"/>
            <w:vAlign w:val="center"/>
          </w:tcPr>
          <w:p w14:paraId="37869BD8">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r>
              <w:rPr>
                <w:rFonts w:hint="eastAsia" w:ascii="宋体" w:hAnsi="宋体"/>
                <w:color w:val="000000"/>
                <w:szCs w:val="21"/>
                <w:highlight w:val="none"/>
              </w:rPr>
              <w:t>P</w:t>
            </w:r>
          </w:p>
        </w:tc>
      </w:tr>
      <w:tr w14:paraId="5150A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591" w:type="pct"/>
            <w:shd w:val="clear" w:color="auto" w:fill="auto"/>
            <w:vAlign w:val="center"/>
          </w:tcPr>
          <w:p w14:paraId="3DB3C37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r>
              <w:rPr>
                <w:rFonts w:hint="eastAsia" w:ascii="宋体" w:hAnsi="宋体"/>
                <w:color w:val="000000"/>
                <w:szCs w:val="21"/>
                <w:highlight w:val="none"/>
              </w:rPr>
              <w:t>4</w:t>
            </w:r>
          </w:p>
        </w:tc>
        <w:tc>
          <w:tcPr>
            <w:tcW w:w="1175" w:type="pct"/>
            <w:shd w:val="clear" w:color="auto" w:fill="auto"/>
            <w:vAlign w:val="center"/>
          </w:tcPr>
          <w:p w14:paraId="62A8BAF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732" w:type="pct"/>
            <w:tcBorders>
              <w:right w:val="single" w:color="auto" w:sz="4" w:space="0"/>
            </w:tcBorders>
            <w:shd w:val="clear" w:color="auto" w:fill="auto"/>
            <w:vAlign w:val="center"/>
          </w:tcPr>
          <w:p w14:paraId="762EF2B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808" w:type="pct"/>
            <w:shd w:val="clear" w:color="auto" w:fill="auto"/>
            <w:vAlign w:val="center"/>
          </w:tcPr>
          <w:p w14:paraId="590F65B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1158" w:type="pct"/>
            <w:shd w:val="clear" w:color="auto" w:fill="auto"/>
            <w:vAlign w:val="center"/>
          </w:tcPr>
          <w:p w14:paraId="60211BD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533" w:type="pct"/>
            <w:shd w:val="clear" w:color="auto" w:fill="auto"/>
            <w:vAlign w:val="center"/>
          </w:tcPr>
          <w:p w14:paraId="5C9905A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r>
              <w:rPr>
                <w:rFonts w:hint="eastAsia" w:ascii="宋体" w:hAnsi="宋体"/>
                <w:color w:val="000000"/>
                <w:szCs w:val="21"/>
                <w:highlight w:val="none"/>
              </w:rPr>
              <w:t>P</w:t>
            </w:r>
          </w:p>
        </w:tc>
      </w:tr>
      <w:tr w14:paraId="47B92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591" w:type="pct"/>
            <w:shd w:val="clear" w:color="auto" w:fill="auto"/>
            <w:vAlign w:val="center"/>
          </w:tcPr>
          <w:p w14:paraId="05EEE74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r>
              <w:rPr>
                <w:rFonts w:hint="eastAsia" w:ascii="宋体" w:hAnsi="宋体"/>
                <w:color w:val="000000"/>
                <w:szCs w:val="21"/>
                <w:highlight w:val="none"/>
              </w:rPr>
              <w:t>5</w:t>
            </w:r>
          </w:p>
        </w:tc>
        <w:tc>
          <w:tcPr>
            <w:tcW w:w="1175" w:type="pct"/>
            <w:shd w:val="clear" w:color="auto" w:fill="auto"/>
            <w:vAlign w:val="center"/>
          </w:tcPr>
          <w:p w14:paraId="56F0CB1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732" w:type="pct"/>
            <w:tcBorders>
              <w:right w:val="single" w:color="auto" w:sz="4" w:space="0"/>
            </w:tcBorders>
            <w:shd w:val="clear" w:color="auto" w:fill="auto"/>
            <w:vAlign w:val="center"/>
          </w:tcPr>
          <w:p w14:paraId="3726FD10">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808" w:type="pct"/>
            <w:shd w:val="clear" w:color="auto" w:fill="auto"/>
            <w:vAlign w:val="center"/>
          </w:tcPr>
          <w:p w14:paraId="35BD7D9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1158" w:type="pct"/>
            <w:shd w:val="clear" w:color="auto" w:fill="auto"/>
            <w:vAlign w:val="center"/>
          </w:tcPr>
          <w:p w14:paraId="110DE49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533" w:type="pct"/>
            <w:shd w:val="clear" w:color="auto" w:fill="auto"/>
            <w:vAlign w:val="center"/>
          </w:tcPr>
          <w:p w14:paraId="3AB85508">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r>
              <w:rPr>
                <w:rFonts w:hint="eastAsia" w:ascii="宋体" w:hAnsi="宋体"/>
                <w:color w:val="000000"/>
                <w:szCs w:val="21"/>
                <w:highlight w:val="none"/>
              </w:rPr>
              <w:t>P</w:t>
            </w:r>
          </w:p>
        </w:tc>
      </w:tr>
      <w:tr w14:paraId="27BAC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591" w:type="pct"/>
            <w:shd w:val="clear" w:color="auto" w:fill="auto"/>
            <w:vAlign w:val="center"/>
          </w:tcPr>
          <w:p w14:paraId="4B2FDF0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宋体" w:hAnsi="宋体" w:eastAsiaTheme="minorEastAsia"/>
                <w:color w:val="000000"/>
                <w:szCs w:val="21"/>
                <w:highlight w:val="none"/>
                <w:lang w:val="en-US" w:eastAsia="zh-CN"/>
              </w:rPr>
            </w:pPr>
            <w:r>
              <w:rPr>
                <w:rFonts w:hint="eastAsia" w:ascii="宋体" w:hAnsi="宋体"/>
                <w:color w:val="000000"/>
                <w:szCs w:val="21"/>
                <w:highlight w:val="none"/>
                <w:lang w:val="en-US" w:eastAsia="zh-CN"/>
              </w:rPr>
              <w:t>6</w:t>
            </w:r>
          </w:p>
        </w:tc>
        <w:tc>
          <w:tcPr>
            <w:tcW w:w="1175" w:type="pct"/>
            <w:shd w:val="clear" w:color="auto" w:fill="auto"/>
            <w:vAlign w:val="center"/>
          </w:tcPr>
          <w:p w14:paraId="56EAE4A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732" w:type="pct"/>
            <w:tcBorders>
              <w:right w:val="single" w:color="auto" w:sz="4" w:space="0"/>
            </w:tcBorders>
            <w:shd w:val="clear" w:color="auto" w:fill="auto"/>
            <w:vAlign w:val="center"/>
          </w:tcPr>
          <w:p w14:paraId="7D44349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808" w:type="pct"/>
            <w:shd w:val="clear" w:color="auto" w:fill="auto"/>
            <w:vAlign w:val="center"/>
          </w:tcPr>
          <w:p w14:paraId="547F0FF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1158" w:type="pct"/>
            <w:shd w:val="clear" w:color="auto" w:fill="auto"/>
            <w:vAlign w:val="center"/>
          </w:tcPr>
          <w:p w14:paraId="1C5B640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533" w:type="pct"/>
            <w:shd w:val="clear" w:color="auto" w:fill="auto"/>
            <w:vAlign w:val="center"/>
          </w:tcPr>
          <w:p w14:paraId="2462FF9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宋体" w:hAnsi="宋体"/>
                <w:color w:val="000000"/>
                <w:szCs w:val="21"/>
                <w:highlight w:val="none"/>
              </w:rPr>
            </w:pPr>
            <w:r>
              <w:rPr>
                <w:rFonts w:hint="eastAsia" w:ascii="宋体" w:hAnsi="宋体"/>
                <w:color w:val="000000"/>
                <w:szCs w:val="21"/>
                <w:highlight w:val="none"/>
              </w:rPr>
              <w:t>P</w:t>
            </w:r>
          </w:p>
        </w:tc>
      </w:tr>
      <w:tr w14:paraId="49638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91" w:type="pct"/>
            <w:shd w:val="clear" w:color="auto" w:fill="auto"/>
            <w:vAlign w:val="center"/>
          </w:tcPr>
          <w:p w14:paraId="7B37417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宋体" w:hAnsi="宋体"/>
                <w:color w:val="000000"/>
                <w:szCs w:val="21"/>
                <w:highlight w:val="none"/>
                <w:lang w:val="en-US" w:eastAsia="zh-CN"/>
              </w:rPr>
            </w:pPr>
            <w:r>
              <w:rPr>
                <w:rFonts w:hint="eastAsia" w:ascii="宋体" w:hAnsi="宋体"/>
                <w:color w:val="000000"/>
                <w:szCs w:val="21"/>
                <w:highlight w:val="none"/>
                <w:lang w:val="en-US" w:eastAsia="zh-CN"/>
              </w:rPr>
              <w:t>7</w:t>
            </w:r>
          </w:p>
        </w:tc>
        <w:tc>
          <w:tcPr>
            <w:tcW w:w="1175" w:type="pct"/>
            <w:shd w:val="clear" w:color="auto" w:fill="auto"/>
            <w:vAlign w:val="center"/>
          </w:tcPr>
          <w:p w14:paraId="56B7772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732" w:type="pct"/>
            <w:tcBorders>
              <w:right w:val="single" w:color="auto" w:sz="4" w:space="0"/>
            </w:tcBorders>
            <w:shd w:val="clear" w:color="auto" w:fill="auto"/>
            <w:vAlign w:val="center"/>
          </w:tcPr>
          <w:p w14:paraId="5FA13AF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808" w:type="pct"/>
            <w:shd w:val="clear" w:color="auto" w:fill="auto"/>
            <w:vAlign w:val="center"/>
          </w:tcPr>
          <w:p w14:paraId="744ED3A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1158" w:type="pct"/>
            <w:shd w:val="clear" w:color="auto" w:fill="auto"/>
            <w:vAlign w:val="center"/>
          </w:tcPr>
          <w:p w14:paraId="6830855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533" w:type="pct"/>
            <w:shd w:val="clear" w:color="auto" w:fill="auto"/>
            <w:vAlign w:val="center"/>
          </w:tcPr>
          <w:p w14:paraId="5D19952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宋体" w:hAnsi="宋体"/>
                <w:color w:val="000000"/>
                <w:szCs w:val="21"/>
                <w:highlight w:val="none"/>
              </w:rPr>
            </w:pPr>
            <w:r>
              <w:rPr>
                <w:rFonts w:hint="eastAsia" w:ascii="宋体" w:hAnsi="宋体"/>
                <w:color w:val="000000"/>
                <w:szCs w:val="21"/>
                <w:highlight w:val="none"/>
              </w:rPr>
              <w:t>P</w:t>
            </w:r>
          </w:p>
        </w:tc>
      </w:tr>
      <w:tr w14:paraId="7FD1D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591" w:type="pct"/>
            <w:shd w:val="clear" w:color="auto" w:fill="auto"/>
            <w:vAlign w:val="center"/>
          </w:tcPr>
          <w:p w14:paraId="0B28DC9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宋体" w:hAnsi="宋体" w:eastAsiaTheme="minorEastAsia"/>
                <w:color w:val="000000"/>
                <w:szCs w:val="21"/>
                <w:highlight w:val="none"/>
                <w:lang w:val="en-US" w:eastAsia="zh-CN"/>
              </w:rPr>
            </w:pPr>
            <w:r>
              <w:rPr>
                <w:rFonts w:hint="eastAsia" w:ascii="宋体" w:hAnsi="宋体"/>
                <w:color w:val="000000"/>
                <w:szCs w:val="21"/>
                <w:highlight w:val="none"/>
                <w:lang w:val="en-US" w:eastAsia="zh-CN"/>
              </w:rPr>
              <w:t>8</w:t>
            </w:r>
          </w:p>
        </w:tc>
        <w:tc>
          <w:tcPr>
            <w:tcW w:w="1175" w:type="pct"/>
            <w:shd w:val="clear" w:color="auto" w:fill="auto"/>
            <w:vAlign w:val="center"/>
          </w:tcPr>
          <w:p w14:paraId="7670B4C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732" w:type="pct"/>
            <w:tcBorders>
              <w:right w:val="single" w:color="auto" w:sz="4" w:space="0"/>
            </w:tcBorders>
            <w:shd w:val="clear" w:color="auto" w:fill="auto"/>
            <w:vAlign w:val="center"/>
          </w:tcPr>
          <w:p w14:paraId="0F8C3EE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808" w:type="pct"/>
            <w:shd w:val="clear" w:color="auto" w:fill="auto"/>
            <w:vAlign w:val="center"/>
          </w:tcPr>
          <w:p w14:paraId="7E18EF1E">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1158" w:type="pct"/>
            <w:shd w:val="clear" w:color="auto" w:fill="auto"/>
            <w:vAlign w:val="center"/>
          </w:tcPr>
          <w:p w14:paraId="2F18834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533" w:type="pct"/>
            <w:shd w:val="clear" w:color="auto" w:fill="auto"/>
            <w:vAlign w:val="center"/>
          </w:tcPr>
          <w:p w14:paraId="3AD2D0E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宋体" w:hAnsi="宋体"/>
                <w:color w:val="000000"/>
                <w:szCs w:val="21"/>
                <w:highlight w:val="none"/>
              </w:rPr>
            </w:pPr>
            <w:r>
              <w:rPr>
                <w:rFonts w:hint="eastAsia" w:ascii="宋体" w:hAnsi="宋体"/>
                <w:color w:val="000000"/>
                <w:szCs w:val="21"/>
                <w:highlight w:val="none"/>
              </w:rPr>
              <w:t>P</w:t>
            </w:r>
          </w:p>
        </w:tc>
      </w:tr>
      <w:tr w14:paraId="513F6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591" w:type="pct"/>
            <w:shd w:val="clear" w:color="auto" w:fill="auto"/>
            <w:vAlign w:val="center"/>
          </w:tcPr>
          <w:p w14:paraId="2A3BF7E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宋体" w:hAnsi="宋体" w:eastAsiaTheme="minorEastAsia"/>
                <w:color w:val="000000"/>
                <w:szCs w:val="21"/>
                <w:highlight w:val="none"/>
                <w:lang w:val="en-US" w:eastAsia="zh-CN"/>
              </w:rPr>
            </w:pPr>
            <w:r>
              <w:rPr>
                <w:rFonts w:hint="eastAsia" w:ascii="宋体" w:hAnsi="宋体"/>
                <w:color w:val="000000"/>
                <w:szCs w:val="21"/>
                <w:highlight w:val="none"/>
                <w:lang w:val="en-US" w:eastAsia="zh-CN"/>
              </w:rPr>
              <w:t>9</w:t>
            </w:r>
          </w:p>
        </w:tc>
        <w:tc>
          <w:tcPr>
            <w:tcW w:w="1175" w:type="pct"/>
            <w:shd w:val="clear" w:color="auto" w:fill="auto"/>
            <w:vAlign w:val="center"/>
          </w:tcPr>
          <w:p w14:paraId="428D51C8">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732" w:type="pct"/>
            <w:tcBorders>
              <w:right w:val="single" w:color="auto" w:sz="4" w:space="0"/>
            </w:tcBorders>
            <w:shd w:val="clear" w:color="auto" w:fill="auto"/>
            <w:vAlign w:val="center"/>
          </w:tcPr>
          <w:p w14:paraId="7C9C74C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808" w:type="pct"/>
            <w:shd w:val="clear" w:color="auto" w:fill="auto"/>
            <w:vAlign w:val="center"/>
          </w:tcPr>
          <w:p w14:paraId="639C04B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1158" w:type="pct"/>
            <w:shd w:val="clear" w:color="auto" w:fill="auto"/>
            <w:vAlign w:val="center"/>
          </w:tcPr>
          <w:p w14:paraId="1F087700">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533" w:type="pct"/>
            <w:shd w:val="clear" w:color="auto" w:fill="auto"/>
            <w:vAlign w:val="center"/>
          </w:tcPr>
          <w:p w14:paraId="6FEDBDB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宋体" w:hAnsi="宋体"/>
                <w:color w:val="000000"/>
                <w:szCs w:val="21"/>
                <w:highlight w:val="none"/>
              </w:rPr>
            </w:pPr>
            <w:r>
              <w:rPr>
                <w:rFonts w:hint="eastAsia" w:ascii="宋体" w:hAnsi="宋体"/>
                <w:color w:val="000000"/>
                <w:szCs w:val="21"/>
                <w:highlight w:val="none"/>
              </w:rPr>
              <w:t>P</w:t>
            </w:r>
          </w:p>
        </w:tc>
      </w:tr>
      <w:tr w14:paraId="25186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591" w:type="pct"/>
            <w:shd w:val="clear" w:color="auto" w:fill="auto"/>
            <w:vAlign w:val="center"/>
          </w:tcPr>
          <w:p w14:paraId="07AEAED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宋体" w:hAnsi="宋体" w:eastAsiaTheme="minorEastAsia"/>
                <w:color w:val="000000"/>
                <w:szCs w:val="21"/>
                <w:highlight w:val="none"/>
                <w:lang w:val="en-US" w:eastAsia="zh-CN"/>
              </w:rPr>
            </w:pPr>
            <w:r>
              <w:rPr>
                <w:rFonts w:hint="eastAsia" w:ascii="宋体" w:hAnsi="宋体"/>
                <w:color w:val="000000"/>
                <w:szCs w:val="21"/>
                <w:highlight w:val="none"/>
                <w:lang w:val="en-US" w:eastAsia="zh-CN"/>
              </w:rPr>
              <w:t>10</w:t>
            </w:r>
          </w:p>
        </w:tc>
        <w:tc>
          <w:tcPr>
            <w:tcW w:w="1175" w:type="pct"/>
            <w:shd w:val="clear" w:color="auto" w:fill="auto"/>
            <w:vAlign w:val="center"/>
          </w:tcPr>
          <w:p w14:paraId="68AD834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732" w:type="pct"/>
            <w:tcBorders>
              <w:right w:val="single" w:color="auto" w:sz="4" w:space="0"/>
            </w:tcBorders>
            <w:shd w:val="clear" w:color="auto" w:fill="auto"/>
            <w:vAlign w:val="center"/>
          </w:tcPr>
          <w:p w14:paraId="6F9589D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808" w:type="pct"/>
            <w:shd w:val="clear" w:color="auto" w:fill="auto"/>
            <w:vAlign w:val="center"/>
          </w:tcPr>
          <w:p w14:paraId="00270AA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1158" w:type="pct"/>
            <w:shd w:val="clear" w:color="auto" w:fill="auto"/>
            <w:vAlign w:val="center"/>
          </w:tcPr>
          <w:p w14:paraId="26C240D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533" w:type="pct"/>
            <w:shd w:val="clear" w:color="auto" w:fill="auto"/>
            <w:vAlign w:val="center"/>
          </w:tcPr>
          <w:p w14:paraId="74A00098">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宋体" w:hAnsi="宋体"/>
                <w:color w:val="000000"/>
                <w:szCs w:val="21"/>
                <w:highlight w:val="none"/>
              </w:rPr>
            </w:pPr>
            <w:r>
              <w:rPr>
                <w:rFonts w:hint="eastAsia" w:ascii="宋体" w:hAnsi="宋体"/>
                <w:color w:val="000000"/>
                <w:szCs w:val="21"/>
                <w:highlight w:val="none"/>
              </w:rPr>
              <w:t>P</w:t>
            </w:r>
          </w:p>
        </w:tc>
      </w:tr>
      <w:tr w14:paraId="1A239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91" w:type="pct"/>
            <w:shd w:val="clear" w:color="auto" w:fill="auto"/>
            <w:vAlign w:val="center"/>
          </w:tcPr>
          <w:p w14:paraId="1ED0132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宋体" w:hAnsi="宋体" w:eastAsiaTheme="minorEastAsia"/>
                <w:color w:val="000000"/>
                <w:szCs w:val="21"/>
                <w:highlight w:val="none"/>
                <w:lang w:val="en-US" w:eastAsia="zh-CN"/>
              </w:rPr>
            </w:pPr>
            <w:r>
              <w:rPr>
                <w:rFonts w:hint="eastAsia" w:ascii="宋体" w:hAnsi="宋体"/>
                <w:color w:val="000000"/>
                <w:szCs w:val="21"/>
                <w:highlight w:val="none"/>
                <w:lang w:val="en-US" w:eastAsia="zh-CN"/>
              </w:rPr>
              <w:t>....</w:t>
            </w:r>
          </w:p>
        </w:tc>
        <w:tc>
          <w:tcPr>
            <w:tcW w:w="1175" w:type="pct"/>
            <w:shd w:val="clear" w:color="auto" w:fill="auto"/>
            <w:vAlign w:val="center"/>
          </w:tcPr>
          <w:p w14:paraId="64D4300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732" w:type="pct"/>
            <w:tcBorders>
              <w:right w:val="single" w:color="auto" w:sz="4" w:space="0"/>
            </w:tcBorders>
            <w:shd w:val="clear" w:color="auto" w:fill="auto"/>
            <w:vAlign w:val="center"/>
          </w:tcPr>
          <w:p w14:paraId="25A8419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808" w:type="pct"/>
            <w:shd w:val="clear" w:color="auto" w:fill="auto"/>
            <w:vAlign w:val="center"/>
          </w:tcPr>
          <w:p w14:paraId="74EBBF00">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1158" w:type="pct"/>
            <w:shd w:val="clear" w:color="auto" w:fill="auto"/>
            <w:vAlign w:val="center"/>
          </w:tcPr>
          <w:p w14:paraId="26BAADB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宋体" w:hAnsi="宋体"/>
                <w:color w:val="000000"/>
                <w:szCs w:val="21"/>
                <w:highlight w:val="none"/>
              </w:rPr>
            </w:pPr>
          </w:p>
        </w:tc>
        <w:tc>
          <w:tcPr>
            <w:tcW w:w="533" w:type="pct"/>
            <w:shd w:val="clear" w:color="auto" w:fill="auto"/>
            <w:vAlign w:val="center"/>
          </w:tcPr>
          <w:p w14:paraId="5E7113A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宋体" w:hAnsi="宋体"/>
                <w:color w:val="000000"/>
                <w:szCs w:val="21"/>
                <w:highlight w:val="none"/>
              </w:rPr>
            </w:pPr>
          </w:p>
        </w:tc>
      </w:tr>
    </w:tbl>
    <w:p w14:paraId="350B845E">
      <w:pPr>
        <w:keepNext w:val="0"/>
        <w:keepLines w:val="0"/>
        <w:pageBreakBefore w:val="0"/>
        <w:widowControl w:val="0"/>
        <w:kinsoku/>
        <w:wordWrap/>
        <w:overflowPunct/>
        <w:topLinePunct w:val="0"/>
        <w:autoSpaceDE w:val="0"/>
        <w:autoSpaceDN w:val="0"/>
        <w:bidi w:val="0"/>
        <w:adjustRightInd w:val="0"/>
        <w:snapToGrid w:val="0"/>
        <w:spacing w:line="400" w:lineRule="exact"/>
        <w:ind w:firstLine="422" w:firstLineChars="200"/>
        <w:textAlignment w:val="auto"/>
        <w:rPr>
          <w:rFonts w:ascii="宋体" w:hAnsi="宋体"/>
          <w:b/>
          <w:color w:val="000000"/>
          <w:szCs w:val="21"/>
          <w:highlight w:val="none"/>
        </w:rPr>
      </w:pPr>
      <w:r>
        <w:rPr>
          <w:rFonts w:hint="eastAsia" w:ascii="宋体" w:hAnsi="宋体"/>
          <w:b/>
          <w:color w:val="000000"/>
          <w:szCs w:val="21"/>
          <w:highlight w:val="none"/>
        </w:rPr>
        <w:t>重要提示：</w:t>
      </w:r>
    </w:p>
    <w:p w14:paraId="57C1F753">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ascii="宋体" w:hAnsi="宋体"/>
          <w:color w:val="000000"/>
          <w:szCs w:val="21"/>
          <w:highlight w:val="none"/>
        </w:rPr>
      </w:pPr>
      <w:r>
        <w:rPr>
          <w:rFonts w:hint="eastAsia" w:ascii="宋体" w:hAnsi="宋体"/>
          <w:color w:val="000000"/>
          <w:szCs w:val="21"/>
          <w:highlight w:val="none"/>
        </w:rPr>
        <w:t>1.投标人根据招标文件业绩部分评分标准仔细填写，并填写页码，已供评标</w:t>
      </w:r>
      <w:r>
        <w:rPr>
          <w:rFonts w:hint="eastAsia" w:ascii="宋体" w:hAnsi="宋体"/>
          <w:color w:val="000000"/>
          <w:szCs w:val="21"/>
          <w:highlight w:val="none"/>
          <w:lang w:val="en-US" w:eastAsia="zh-CN"/>
        </w:rPr>
        <w:t>专家</w:t>
      </w:r>
      <w:r>
        <w:rPr>
          <w:rFonts w:hint="eastAsia" w:ascii="宋体" w:hAnsi="宋体"/>
          <w:color w:val="000000"/>
          <w:szCs w:val="21"/>
          <w:highlight w:val="none"/>
        </w:rPr>
        <w:t>查验；</w:t>
      </w:r>
    </w:p>
    <w:p w14:paraId="6EE47848">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ascii="宋体" w:hAnsi="宋体"/>
          <w:color w:val="000000"/>
          <w:szCs w:val="21"/>
          <w:highlight w:val="none"/>
        </w:rPr>
      </w:pPr>
      <w:r>
        <w:rPr>
          <w:rFonts w:hint="eastAsia" w:ascii="宋体" w:hAnsi="宋体"/>
          <w:color w:val="000000"/>
          <w:szCs w:val="21"/>
          <w:highlight w:val="none"/>
        </w:rPr>
        <w:t>2.上述业绩必须为真实有效，如发现业绩不符，投标人3年内不得参与招标人的其他采购项目，本次投标作废标处理</w:t>
      </w:r>
      <w:r>
        <w:rPr>
          <w:rFonts w:hint="eastAsia" w:ascii="宋体" w:hAnsi="宋体"/>
          <w:color w:val="000000"/>
          <w:szCs w:val="21"/>
          <w:highlight w:val="none"/>
          <w:lang w:eastAsia="zh-CN"/>
        </w:rPr>
        <w:t>。</w:t>
      </w:r>
    </w:p>
    <w:p w14:paraId="348018BF">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ascii="宋体" w:hAnsi="宋体"/>
          <w:color w:val="000000"/>
          <w:szCs w:val="21"/>
          <w:highlight w:val="none"/>
        </w:rPr>
      </w:pPr>
      <w:r>
        <w:rPr>
          <w:rFonts w:hint="eastAsia"/>
          <w:highlight w:val="none"/>
        </w:rPr>
        <w:t>3</w:t>
      </w:r>
      <w:r>
        <w:rPr>
          <w:rFonts w:hint="eastAsia" w:ascii="宋体" w:hAnsi="宋体"/>
          <w:color w:val="000000"/>
          <w:szCs w:val="21"/>
          <w:highlight w:val="none"/>
        </w:rPr>
        <w:t>.证明材料附在本表后即可。</w:t>
      </w:r>
    </w:p>
    <w:p w14:paraId="2D3EAD19">
      <w:pPr>
        <w:pStyle w:val="4"/>
        <w:pageBreakBefore w:val="0"/>
        <w:kinsoku/>
        <w:overflowPunct/>
        <w:topLinePunct w:val="0"/>
        <w:autoSpaceDE/>
        <w:autoSpaceDN/>
        <w:bidi w:val="0"/>
        <w:spacing w:line="240" w:lineRule="auto"/>
        <w:ind w:firstLine="0" w:firstLineChars="0"/>
        <w:jc w:val="left"/>
        <w:rPr>
          <w:rFonts w:hint="eastAsia" w:ascii="仿宋" w:hAnsi="仿宋" w:eastAsia="仿宋" w:cs="仿宋"/>
          <w:b/>
          <w:bCs w:val="0"/>
          <w:sz w:val="21"/>
          <w:szCs w:val="21"/>
          <w:highlight w:val="none"/>
          <w:lang w:val="zh-CN"/>
        </w:rPr>
      </w:pPr>
    </w:p>
    <w:p w14:paraId="060FB6B1">
      <w:pPr>
        <w:rPr>
          <w:rFonts w:hint="eastAsia"/>
          <w:highlight w:val="none"/>
        </w:rPr>
      </w:pPr>
    </w:p>
    <w:p w14:paraId="64E68554">
      <w:pPr>
        <w:pStyle w:val="4"/>
        <w:ind w:firstLine="0" w:firstLineChars="0"/>
        <w:jc w:val="left"/>
        <w:rPr>
          <w:rFonts w:hint="eastAsia" w:ascii="仿宋" w:hAnsi="仿宋" w:eastAsia="仿宋" w:cs="仿宋"/>
          <w:b w:val="0"/>
          <w:bCs/>
          <w:sz w:val="24"/>
          <w:szCs w:val="28"/>
          <w:highlight w:val="none"/>
        </w:rPr>
      </w:pPr>
    </w:p>
    <w:p w14:paraId="5BB22801">
      <w:pPr>
        <w:rPr>
          <w:rFonts w:hint="eastAsia"/>
          <w:highlight w:val="none"/>
        </w:rPr>
      </w:pPr>
    </w:p>
    <w:p w14:paraId="149CA4A4">
      <w:pPr>
        <w:rPr>
          <w:rFonts w:hint="eastAsia"/>
          <w:highlight w:val="none"/>
        </w:rPr>
      </w:pPr>
    </w:p>
    <w:p w14:paraId="65E36C7C">
      <w:pPr>
        <w:rPr>
          <w:rFonts w:hint="eastAsia"/>
          <w:highlight w:val="none"/>
        </w:rPr>
      </w:pPr>
    </w:p>
    <w:p w14:paraId="7FC9DD8C">
      <w:pPr>
        <w:rPr>
          <w:rFonts w:hint="eastAsia"/>
          <w:highlight w:val="none"/>
        </w:rPr>
      </w:pPr>
    </w:p>
    <w:p w14:paraId="2B70F1CA">
      <w:pPr>
        <w:rPr>
          <w:rFonts w:hint="eastAsia"/>
          <w:highlight w:val="none"/>
        </w:rPr>
      </w:pPr>
    </w:p>
    <w:p w14:paraId="0D046694">
      <w:pPr>
        <w:rPr>
          <w:rFonts w:hint="eastAsia"/>
          <w:highlight w:val="none"/>
        </w:rPr>
      </w:pPr>
    </w:p>
    <w:p w14:paraId="2689B70B">
      <w:pPr>
        <w:pStyle w:val="4"/>
        <w:ind w:firstLine="0" w:firstLineChars="0"/>
        <w:jc w:val="left"/>
        <w:rPr>
          <w:rFonts w:hint="eastAsia" w:ascii="仿宋" w:hAnsi="仿宋" w:eastAsia="仿宋" w:cs="仿宋"/>
          <w:b w:val="0"/>
          <w:bCs/>
          <w:sz w:val="24"/>
          <w:szCs w:val="28"/>
          <w:highlight w:val="none"/>
        </w:rPr>
      </w:pPr>
    </w:p>
    <w:p w14:paraId="2534BC40">
      <w:pPr>
        <w:rPr>
          <w:rFonts w:hint="eastAsia"/>
          <w:highlight w:val="none"/>
        </w:rPr>
      </w:pPr>
    </w:p>
    <w:p w14:paraId="31D092CF">
      <w:pPr>
        <w:pStyle w:val="4"/>
        <w:ind w:firstLine="0" w:firstLineChars="0"/>
        <w:jc w:val="left"/>
        <w:rPr>
          <w:rFonts w:hint="eastAsia" w:ascii="黑体" w:hAnsi="黑体" w:eastAsia="黑体" w:cs="黑体"/>
          <w:b w:val="0"/>
          <w:bCs/>
          <w:sz w:val="24"/>
          <w:szCs w:val="28"/>
          <w:highlight w:val="none"/>
        </w:rPr>
      </w:pPr>
      <w:bookmarkStart w:id="71" w:name="_Toc11014"/>
      <w:r>
        <w:rPr>
          <w:rFonts w:hint="eastAsia" w:ascii="黑体" w:hAnsi="黑体" w:eastAsia="黑体" w:cs="黑体"/>
          <w:b w:val="0"/>
          <w:bCs/>
          <w:sz w:val="24"/>
          <w:szCs w:val="28"/>
          <w:highlight w:val="none"/>
        </w:rPr>
        <w:t>格式</w:t>
      </w:r>
      <w:r>
        <w:rPr>
          <w:rFonts w:hint="eastAsia" w:ascii="黑体" w:hAnsi="黑体" w:eastAsia="黑体" w:cs="黑体"/>
          <w:b w:val="0"/>
          <w:bCs/>
          <w:sz w:val="24"/>
          <w:szCs w:val="28"/>
          <w:highlight w:val="none"/>
          <w:lang w:val="en-US" w:eastAsia="zh-CN"/>
        </w:rPr>
        <w:t>4</w:t>
      </w:r>
      <w:r>
        <w:rPr>
          <w:rFonts w:hint="eastAsia" w:ascii="黑体" w:hAnsi="黑体" w:eastAsia="黑体" w:cs="黑体"/>
          <w:b w:val="0"/>
          <w:bCs/>
          <w:sz w:val="24"/>
          <w:szCs w:val="28"/>
          <w:highlight w:val="none"/>
        </w:rPr>
        <w:t>: 体检套餐及项目清单</w:t>
      </w:r>
      <w:bookmarkEnd w:id="71"/>
    </w:p>
    <w:p w14:paraId="370E29B0">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说明：</w:t>
      </w:r>
    </w:p>
    <w:p w14:paraId="7B9D3572">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lang w:val="en-US" w:eastAsia="zh-CN"/>
        </w:rPr>
        <w:t>1.投标人可根据本表所示基准项目上自行增加或提出更优方案，不得擅自减少、变更本表基准项目内容或降低标准，投标人仅接受优于项目表的项目清单，否则将导致投标无效</w:t>
      </w:r>
      <w:r>
        <w:rPr>
          <w:rFonts w:hint="eastAsia" w:ascii="仿宋_GB2312" w:hAnsi="仿宋_GB2312" w:eastAsia="仿宋_GB2312" w:cs="仿宋_GB2312"/>
          <w:b/>
          <w:bCs/>
          <w:color w:val="000000"/>
          <w:kern w:val="0"/>
          <w:sz w:val="24"/>
          <w:szCs w:val="24"/>
          <w:highlight w:val="none"/>
        </w:rPr>
        <w:t>；</w:t>
      </w:r>
    </w:p>
    <w:p w14:paraId="0D7DD279">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bCs/>
          <w:color w:val="000000"/>
          <w:kern w:val="0"/>
          <w:sz w:val="24"/>
          <w:szCs w:val="24"/>
          <w:highlight w:val="none"/>
          <w:lang w:eastAsia="zh-CN"/>
        </w:rPr>
      </w:pPr>
      <w:r>
        <w:rPr>
          <w:rFonts w:hint="eastAsia" w:ascii="仿宋_GB2312" w:hAnsi="仿宋_GB2312" w:eastAsia="仿宋_GB2312" w:cs="仿宋_GB2312"/>
          <w:b/>
          <w:bCs/>
          <w:color w:val="000000"/>
          <w:kern w:val="0"/>
          <w:sz w:val="24"/>
          <w:szCs w:val="24"/>
          <w:highlight w:val="none"/>
          <w:lang w:val="en-US" w:eastAsia="zh-CN"/>
        </w:rPr>
        <w:t>2.</w:t>
      </w:r>
      <w:r>
        <w:rPr>
          <w:rFonts w:hint="eastAsia" w:ascii="仿宋_GB2312" w:hAnsi="仿宋_GB2312" w:eastAsia="仿宋_GB2312" w:cs="仿宋_GB2312"/>
          <w:b/>
          <w:bCs/>
          <w:color w:val="000000"/>
          <w:kern w:val="0"/>
          <w:sz w:val="24"/>
          <w:szCs w:val="24"/>
          <w:highlight w:val="none"/>
        </w:rPr>
        <w:t>招标人认可报价文件与本表所承诺的服务（包括服务优化承诺）一致，如内容不一致的，按有利于招标人及招标人外派员工利益的理解执行</w:t>
      </w:r>
      <w:r>
        <w:rPr>
          <w:rFonts w:hint="eastAsia" w:ascii="仿宋_GB2312" w:hAnsi="仿宋_GB2312" w:eastAsia="仿宋_GB2312" w:cs="仿宋_GB2312"/>
          <w:b/>
          <w:bCs/>
          <w:color w:val="000000"/>
          <w:kern w:val="0"/>
          <w:sz w:val="24"/>
          <w:szCs w:val="24"/>
          <w:highlight w:val="none"/>
          <w:lang w:eastAsia="zh-CN"/>
        </w:rPr>
        <w:t>；</w:t>
      </w:r>
    </w:p>
    <w:p w14:paraId="2BBE7E04">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lang w:val="en-US" w:eastAsia="zh-CN"/>
        </w:rPr>
        <w:t>4</w:t>
      </w:r>
      <w:r>
        <w:rPr>
          <w:rFonts w:hint="eastAsia" w:ascii="仿宋_GB2312" w:hAnsi="仿宋_GB2312" w:eastAsia="仿宋_GB2312" w:cs="仿宋_GB2312"/>
          <w:color w:val="000000"/>
          <w:kern w:val="0"/>
          <w:sz w:val="24"/>
          <w:szCs w:val="24"/>
          <w:highlight w:val="none"/>
        </w:rPr>
        <w:t>.</w:t>
      </w:r>
      <w:r>
        <w:rPr>
          <w:rFonts w:hint="eastAsia" w:ascii="仿宋_GB2312" w:hAnsi="仿宋_GB2312" w:eastAsia="仿宋_GB2312" w:cs="仿宋_GB2312"/>
          <w:color w:val="000000"/>
          <w:kern w:val="0"/>
          <w:sz w:val="24"/>
          <w:szCs w:val="24"/>
          <w:highlight w:val="none"/>
          <w:lang w:val="en-US" w:eastAsia="zh-CN"/>
        </w:rPr>
        <w:t>投</w:t>
      </w:r>
      <w:r>
        <w:rPr>
          <w:rFonts w:hint="eastAsia" w:ascii="仿宋_GB2312" w:hAnsi="仿宋_GB2312" w:eastAsia="仿宋_GB2312" w:cs="仿宋_GB2312"/>
          <w:color w:val="000000"/>
          <w:kern w:val="0"/>
          <w:sz w:val="24"/>
          <w:szCs w:val="24"/>
          <w:highlight w:val="none"/>
        </w:rPr>
        <w:t>标人在基准项目要求外</w:t>
      </w:r>
      <w:r>
        <w:rPr>
          <w:rFonts w:hint="eastAsia" w:ascii="仿宋_GB2312" w:hAnsi="仿宋_GB2312" w:eastAsia="仿宋_GB2312" w:cs="仿宋_GB2312"/>
          <w:color w:val="000000"/>
          <w:kern w:val="0"/>
          <w:sz w:val="24"/>
          <w:szCs w:val="24"/>
          <w:highlight w:val="none"/>
          <w:lang w:val="en-US" w:eastAsia="zh-CN"/>
        </w:rPr>
        <w:t>可以</w:t>
      </w:r>
      <w:r>
        <w:rPr>
          <w:rFonts w:hint="eastAsia" w:ascii="仿宋_GB2312" w:hAnsi="仿宋_GB2312" w:eastAsia="仿宋_GB2312" w:cs="仿宋_GB2312"/>
          <w:color w:val="000000"/>
          <w:kern w:val="0"/>
          <w:sz w:val="24"/>
          <w:szCs w:val="24"/>
          <w:highlight w:val="none"/>
        </w:rPr>
        <w:t>增加体检项目的，按本表格式于“增加项目”后</w:t>
      </w:r>
      <w:r>
        <w:rPr>
          <w:rFonts w:hint="eastAsia" w:ascii="仿宋_GB2312" w:hAnsi="仿宋_GB2312" w:eastAsia="仿宋_GB2312" w:cs="仿宋_GB2312"/>
          <w:color w:val="000000"/>
          <w:kern w:val="0"/>
          <w:sz w:val="24"/>
          <w:szCs w:val="24"/>
          <w:highlight w:val="none"/>
          <w:lang w:val="en-US" w:eastAsia="zh-CN"/>
        </w:rPr>
        <w:t>自行</w:t>
      </w:r>
      <w:r>
        <w:rPr>
          <w:rFonts w:hint="eastAsia" w:ascii="仿宋_GB2312" w:hAnsi="仿宋_GB2312" w:eastAsia="仿宋_GB2312" w:cs="仿宋_GB2312"/>
          <w:color w:val="000000"/>
          <w:kern w:val="0"/>
          <w:sz w:val="24"/>
          <w:szCs w:val="24"/>
          <w:highlight w:val="none"/>
        </w:rPr>
        <w:t>按序列示</w:t>
      </w:r>
      <w:r>
        <w:rPr>
          <w:rFonts w:hint="eastAsia" w:ascii="仿宋_GB2312" w:hAnsi="仿宋_GB2312" w:eastAsia="仿宋_GB2312" w:cs="仿宋_GB2312"/>
          <w:color w:val="000000"/>
          <w:kern w:val="0"/>
          <w:sz w:val="24"/>
          <w:szCs w:val="24"/>
          <w:highlight w:val="none"/>
          <w:lang w:eastAsia="zh-CN"/>
        </w:rPr>
        <w:t>；</w:t>
      </w:r>
    </w:p>
    <w:p w14:paraId="4CB53B5A">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val="en-US" w:eastAsia="zh-CN"/>
        </w:rPr>
        <w:t>5</w:t>
      </w:r>
      <w:r>
        <w:rPr>
          <w:rFonts w:hint="eastAsia" w:ascii="仿宋_GB2312" w:hAnsi="仿宋_GB2312" w:eastAsia="仿宋_GB2312" w:cs="仿宋_GB2312"/>
          <w:color w:val="000000"/>
          <w:kern w:val="0"/>
          <w:sz w:val="24"/>
          <w:szCs w:val="24"/>
          <w:highlight w:val="none"/>
        </w:rPr>
        <w:t>.</w:t>
      </w:r>
      <w:r>
        <w:rPr>
          <w:rFonts w:hint="eastAsia" w:ascii="仿宋_GB2312" w:hAnsi="仿宋_GB2312" w:eastAsia="仿宋_GB2312" w:cs="仿宋_GB2312"/>
          <w:color w:val="000000"/>
          <w:kern w:val="0"/>
          <w:sz w:val="24"/>
          <w:szCs w:val="24"/>
          <w:highlight w:val="none"/>
          <w:lang w:val="en-US" w:eastAsia="zh-CN"/>
        </w:rPr>
        <w:t>投</w:t>
      </w:r>
      <w:r>
        <w:rPr>
          <w:rFonts w:hint="eastAsia" w:ascii="仿宋_GB2312" w:hAnsi="仿宋_GB2312" w:eastAsia="仿宋_GB2312" w:cs="仿宋_GB2312"/>
          <w:color w:val="000000"/>
          <w:kern w:val="0"/>
          <w:sz w:val="24"/>
          <w:szCs w:val="24"/>
          <w:highlight w:val="none"/>
        </w:rPr>
        <w:t>标人在检查方式、设备、手段上提供优于基准项目要求的，</w:t>
      </w:r>
      <w:r>
        <w:rPr>
          <w:rFonts w:hint="eastAsia" w:ascii="仿宋_GB2312" w:hAnsi="仿宋_GB2312" w:eastAsia="仿宋_GB2312" w:cs="仿宋_GB2312"/>
          <w:color w:val="000000"/>
          <w:kern w:val="0"/>
          <w:sz w:val="24"/>
          <w:szCs w:val="24"/>
          <w:highlight w:val="none"/>
          <w:lang w:val="en-US" w:eastAsia="zh-CN"/>
        </w:rPr>
        <w:t>投标人可</w:t>
      </w:r>
      <w:r>
        <w:rPr>
          <w:rFonts w:hint="eastAsia" w:ascii="仿宋_GB2312" w:hAnsi="仿宋_GB2312" w:eastAsia="仿宋_GB2312" w:cs="仿宋_GB2312"/>
          <w:color w:val="000000"/>
          <w:kern w:val="0"/>
          <w:sz w:val="24"/>
          <w:szCs w:val="24"/>
          <w:highlight w:val="none"/>
        </w:rPr>
        <w:t>在“基准项目提升优化说明”栏</w:t>
      </w:r>
      <w:r>
        <w:rPr>
          <w:rFonts w:hint="eastAsia" w:ascii="仿宋_GB2312" w:hAnsi="仿宋_GB2312" w:eastAsia="仿宋_GB2312" w:cs="仿宋_GB2312"/>
          <w:color w:val="000000"/>
          <w:kern w:val="0"/>
          <w:sz w:val="24"/>
          <w:szCs w:val="24"/>
          <w:highlight w:val="none"/>
          <w:lang w:val="en-US" w:eastAsia="zh-CN"/>
        </w:rPr>
        <w:t>中以简洁通俗的语言进行</w:t>
      </w:r>
      <w:r>
        <w:rPr>
          <w:rFonts w:hint="eastAsia" w:ascii="仿宋_GB2312" w:hAnsi="仿宋_GB2312" w:eastAsia="仿宋_GB2312" w:cs="仿宋_GB2312"/>
          <w:color w:val="000000"/>
          <w:kern w:val="0"/>
          <w:sz w:val="24"/>
          <w:szCs w:val="24"/>
          <w:highlight w:val="none"/>
        </w:rPr>
        <w:t>列示说明</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以便招标人了解对该项优化的具体内容</w:t>
      </w:r>
      <w:r>
        <w:rPr>
          <w:rFonts w:hint="eastAsia" w:ascii="仿宋_GB2312" w:hAnsi="仿宋_GB2312" w:eastAsia="仿宋_GB2312" w:cs="仿宋_GB2312"/>
          <w:color w:val="000000"/>
          <w:kern w:val="0"/>
          <w:sz w:val="24"/>
          <w:szCs w:val="24"/>
          <w:highlight w:val="none"/>
        </w:rPr>
        <w:t>；</w:t>
      </w:r>
    </w:p>
    <w:p w14:paraId="2ED044EC">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color w:val="000000"/>
          <w:kern w:val="0"/>
          <w:sz w:val="24"/>
          <w:szCs w:val="24"/>
          <w:highlight w:val="none"/>
          <w:lang w:val="en-US" w:eastAsia="zh-CN"/>
        </w:rPr>
        <w:t>6</w:t>
      </w:r>
      <w:r>
        <w:rPr>
          <w:rFonts w:hint="eastAsia" w:ascii="仿宋_GB2312" w:hAnsi="仿宋_GB2312" w:eastAsia="仿宋_GB2312" w:cs="仿宋_GB2312"/>
          <w:color w:val="000000"/>
          <w:kern w:val="0"/>
          <w:sz w:val="24"/>
          <w:szCs w:val="24"/>
          <w:highlight w:val="none"/>
        </w:rPr>
        <w:t>.</w:t>
      </w:r>
      <w:r>
        <w:rPr>
          <w:rFonts w:hint="eastAsia" w:ascii="仿宋_GB2312" w:hAnsi="仿宋_GB2312" w:eastAsia="仿宋_GB2312" w:cs="仿宋_GB2312"/>
          <w:color w:val="000000"/>
          <w:kern w:val="0"/>
          <w:sz w:val="24"/>
          <w:szCs w:val="24"/>
          <w:highlight w:val="none"/>
          <w:lang w:val="en-US" w:eastAsia="zh-CN"/>
        </w:rPr>
        <w:t>投</w:t>
      </w:r>
      <w:r>
        <w:rPr>
          <w:rFonts w:hint="eastAsia" w:ascii="仿宋_GB2312" w:hAnsi="仿宋_GB2312" w:eastAsia="仿宋_GB2312" w:cs="仿宋_GB2312"/>
          <w:color w:val="000000"/>
          <w:kern w:val="0"/>
          <w:sz w:val="24"/>
          <w:szCs w:val="24"/>
          <w:highlight w:val="none"/>
        </w:rPr>
        <w:t>标人应于投标文件服务方案内提交本表</w:t>
      </w:r>
      <w:r>
        <w:rPr>
          <w:rFonts w:hint="eastAsia" w:ascii="仿宋_GB2312" w:hAnsi="仿宋_GB2312" w:eastAsia="仿宋_GB2312" w:cs="仿宋_GB2312"/>
          <w:color w:val="000000"/>
          <w:kern w:val="0"/>
          <w:sz w:val="24"/>
          <w:szCs w:val="24"/>
          <w:highlight w:val="none"/>
          <w:lang w:eastAsia="zh-CN"/>
        </w:rPr>
        <w:t>。</w:t>
      </w:r>
    </w:p>
    <w:p w14:paraId="4DA48182">
      <w:pPr>
        <w:rPr>
          <w:rFonts w:hint="eastAsia" w:ascii="黑体" w:hAnsi="黑体" w:eastAsia="黑体" w:cs="黑体"/>
          <w:b w:val="0"/>
          <w:bCs/>
          <w:sz w:val="24"/>
          <w:szCs w:val="28"/>
          <w:highlight w:val="none"/>
        </w:rPr>
      </w:pPr>
      <w:r>
        <w:rPr>
          <w:rFonts w:hint="eastAsia" w:ascii="黑体" w:hAnsi="黑体" w:eastAsia="黑体" w:cs="黑体"/>
          <w:b w:val="0"/>
          <w:bCs/>
          <w:sz w:val="24"/>
          <w:szCs w:val="28"/>
          <w:highlight w:val="none"/>
          <w:lang w:val="en-US" w:eastAsia="zh-CN"/>
        </w:rPr>
        <w:t>一、体检</w:t>
      </w:r>
      <w:r>
        <w:rPr>
          <w:rFonts w:hint="eastAsia" w:ascii="黑体" w:hAnsi="黑体" w:eastAsia="黑体" w:cs="黑体"/>
          <w:b w:val="0"/>
          <w:bCs/>
          <w:sz w:val="24"/>
          <w:szCs w:val="28"/>
          <w:highlight w:val="none"/>
        </w:rPr>
        <w:t>套餐（限价不超过390元/人）</w:t>
      </w:r>
    </w:p>
    <w:bookmarkEnd w:id="67"/>
    <w:bookmarkEnd w:id="68"/>
    <w:bookmarkEnd w:id="69"/>
    <w:bookmarkEnd w:id="70"/>
    <w:tbl>
      <w:tblPr>
        <w:tblStyle w:val="15"/>
        <w:tblW w:w="98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5"/>
        <w:gridCol w:w="1771"/>
        <w:gridCol w:w="3888"/>
        <w:gridCol w:w="1644"/>
        <w:gridCol w:w="1806"/>
      </w:tblGrid>
      <w:tr w14:paraId="3CA84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5" w:type="dxa"/>
            <w:tcBorders>
              <w:top w:val="single" w:color="000000" w:sz="12" w:space="0"/>
              <w:left w:val="single" w:color="000000" w:sz="12" w:space="0"/>
              <w:bottom w:val="single" w:color="000000" w:sz="4" w:space="0"/>
              <w:right w:val="single" w:color="000000" w:sz="4" w:space="0"/>
            </w:tcBorders>
            <w:shd w:val="clear" w:color="auto" w:fill="auto"/>
            <w:vAlign w:val="center"/>
          </w:tcPr>
          <w:p w14:paraId="0C0B61BA">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bookmarkStart w:id="72" w:name="_Toc32462"/>
            <w:r>
              <w:rPr>
                <w:rFonts w:hint="eastAsia" w:ascii="宋体" w:hAnsi="宋体" w:eastAsia="宋体" w:cs="宋体"/>
                <w:b/>
                <w:bCs/>
                <w:i w:val="0"/>
                <w:iCs w:val="0"/>
                <w:color w:val="000000"/>
                <w:kern w:val="0"/>
                <w:sz w:val="21"/>
                <w:szCs w:val="21"/>
                <w:highlight w:val="none"/>
                <w:u w:val="none"/>
                <w:lang w:val="en-US" w:eastAsia="zh-CN" w:bidi="ar"/>
              </w:rPr>
              <w:t>序号</w:t>
            </w:r>
          </w:p>
        </w:tc>
        <w:tc>
          <w:tcPr>
            <w:tcW w:w="1771"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326DC3CD">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检查大类</w:t>
            </w:r>
          </w:p>
        </w:tc>
        <w:tc>
          <w:tcPr>
            <w:tcW w:w="3888"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5CC36A94">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基准项目</w:t>
            </w:r>
          </w:p>
        </w:tc>
        <w:tc>
          <w:tcPr>
            <w:tcW w:w="1644"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74492C5B">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检查目的</w:t>
            </w:r>
          </w:p>
        </w:tc>
        <w:tc>
          <w:tcPr>
            <w:tcW w:w="1806" w:type="dxa"/>
            <w:tcBorders>
              <w:top w:val="single" w:color="000000" w:sz="12" w:space="0"/>
              <w:left w:val="single" w:color="000000" w:sz="4" w:space="0"/>
              <w:bottom w:val="single" w:color="000000" w:sz="4" w:space="0"/>
              <w:right w:val="single" w:color="000000" w:sz="12" w:space="0"/>
            </w:tcBorders>
            <w:shd w:val="clear" w:color="auto" w:fill="auto"/>
            <w:vAlign w:val="center"/>
          </w:tcPr>
          <w:p w14:paraId="5751F21A">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基准项目提升优化说明</w:t>
            </w:r>
          </w:p>
        </w:tc>
      </w:tr>
      <w:tr w14:paraId="57C0F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1DD53F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453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一般检查</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C54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身高、体重</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33D6">
            <w:pPr>
              <w:jc w:val="center"/>
              <w:rPr>
                <w:rFonts w:hint="eastAsia" w:ascii="宋体" w:hAnsi="宋体" w:eastAsia="宋体" w:cs="宋体"/>
                <w:i w:val="0"/>
                <w:iCs w:val="0"/>
                <w:color w:val="000000"/>
                <w:sz w:val="21"/>
                <w:szCs w:val="21"/>
                <w:highlight w:val="none"/>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402F6646">
            <w:pPr>
              <w:jc w:val="center"/>
              <w:rPr>
                <w:rFonts w:hint="eastAsia" w:ascii="宋体" w:hAnsi="宋体" w:eastAsia="宋体" w:cs="宋体"/>
                <w:i w:val="0"/>
                <w:iCs w:val="0"/>
                <w:color w:val="000000"/>
                <w:sz w:val="21"/>
                <w:szCs w:val="21"/>
                <w:highlight w:val="none"/>
                <w:u w:val="none"/>
              </w:rPr>
            </w:pPr>
          </w:p>
        </w:tc>
      </w:tr>
      <w:tr w14:paraId="11ED4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383FD9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AD910">
            <w:pPr>
              <w:jc w:val="center"/>
              <w:rPr>
                <w:rFonts w:hint="eastAsia" w:ascii="宋体" w:hAnsi="宋体" w:eastAsia="宋体" w:cs="宋体"/>
                <w:i w:val="0"/>
                <w:iCs w:val="0"/>
                <w:color w:val="000000"/>
                <w:sz w:val="21"/>
                <w:szCs w:val="21"/>
                <w:highlight w:val="none"/>
                <w:u w:val="none"/>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2D7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血压</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09C2">
            <w:pPr>
              <w:jc w:val="center"/>
              <w:rPr>
                <w:rFonts w:hint="eastAsia" w:ascii="宋体" w:hAnsi="宋体" w:eastAsia="宋体" w:cs="宋体"/>
                <w:i w:val="0"/>
                <w:iCs w:val="0"/>
                <w:color w:val="000000"/>
                <w:sz w:val="21"/>
                <w:szCs w:val="21"/>
                <w:highlight w:val="none"/>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7DE7C34E">
            <w:pPr>
              <w:jc w:val="center"/>
              <w:rPr>
                <w:rFonts w:hint="eastAsia" w:ascii="宋体" w:hAnsi="宋体" w:eastAsia="宋体" w:cs="宋体"/>
                <w:i w:val="0"/>
                <w:iCs w:val="0"/>
                <w:color w:val="000000"/>
                <w:sz w:val="21"/>
                <w:szCs w:val="21"/>
                <w:highlight w:val="none"/>
                <w:u w:val="none"/>
              </w:rPr>
            </w:pPr>
          </w:p>
        </w:tc>
      </w:tr>
      <w:tr w14:paraId="4D9F7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3AB8F1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26C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内科</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73A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内科</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D055">
            <w:pPr>
              <w:jc w:val="center"/>
              <w:rPr>
                <w:rFonts w:hint="eastAsia" w:ascii="宋体" w:hAnsi="宋体" w:eastAsia="宋体" w:cs="宋体"/>
                <w:i w:val="0"/>
                <w:iCs w:val="0"/>
                <w:color w:val="000000"/>
                <w:sz w:val="21"/>
                <w:szCs w:val="21"/>
                <w:highlight w:val="none"/>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5AF293DE">
            <w:pPr>
              <w:jc w:val="center"/>
              <w:rPr>
                <w:rFonts w:hint="eastAsia" w:ascii="宋体" w:hAnsi="宋体" w:eastAsia="宋体" w:cs="宋体"/>
                <w:i w:val="0"/>
                <w:iCs w:val="0"/>
                <w:color w:val="000000"/>
                <w:sz w:val="21"/>
                <w:szCs w:val="21"/>
                <w:highlight w:val="none"/>
                <w:u w:val="none"/>
              </w:rPr>
            </w:pPr>
          </w:p>
        </w:tc>
      </w:tr>
      <w:tr w14:paraId="39999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4CF8231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828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外科</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C86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外科</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11A5">
            <w:pPr>
              <w:jc w:val="center"/>
              <w:rPr>
                <w:rFonts w:hint="eastAsia" w:ascii="宋体" w:hAnsi="宋体" w:eastAsia="宋体" w:cs="宋体"/>
                <w:i w:val="0"/>
                <w:iCs w:val="0"/>
                <w:color w:val="000000"/>
                <w:sz w:val="21"/>
                <w:szCs w:val="21"/>
                <w:highlight w:val="none"/>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49AAFC2B">
            <w:pPr>
              <w:jc w:val="center"/>
              <w:rPr>
                <w:rFonts w:hint="eastAsia" w:ascii="宋体" w:hAnsi="宋体" w:eastAsia="宋体" w:cs="宋体"/>
                <w:i w:val="0"/>
                <w:iCs w:val="0"/>
                <w:color w:val="000000"/>
                <w:sz w:val="21"/>
                <w:szCs w:val="21"/>
                <w:highlight w:val="none"/>
                <w:u w:val="none"/>
              </w:rPr>
            </w:pPr>
          </w:p>
        </w:tc>
      </w:tr>
      <w:tr w14:paraId="380A7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7428B9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5</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B1C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视力</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色觉</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D33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视力</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色觉</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7849">
            <w:pPr>
              <w:jc w:val="center"/>
              <w:rPr>
                <w:rFonts w:hint="eastAsia" w:ascii="宋体" w:hAnsi="宋体" w:eastAsia="宋体" w:cs="宋体"/>
                <w:i w:val="0"/>
                <w:iCs w:val="0"/>
                <w:color w:val="000000"/>
                <w:sz w:val="21"/>
                <w:szCs w:val="21"/>
                <w:highlight w:val="none"/>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5BE22FAD">
            <w:pPr>
              <w:jc w:val="center"/>
              <w:rPr>
                <w:rFonts w:hint="eastAsia" w:ascii="宋体" w:hAnsi="宋体" w:eastAsia="宋体" w:cs="宋体"/>
                <w:i w:val="0"/>
                <w:iCs w:val="0"/>
                <w:color w:val="000000"/>
                <w:sz w:val="21"/>
                <w:szCs w:val="21"/>
                <w:highlight w:val="none"/>
                <w:u w:val="none"/>
              </w:rPr>
            </w:pPr>
          </w:p>
        </w:tc>
      </w:tr>
      <w:tr w14:paraId="49A26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2B6650E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6</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4D6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耳鼻咽喉科</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8A7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耳鼻咽喉科</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1433">
            <w:pPr>
              <w:jc w:val="center"/>
              <w:rPr>
                <w:rFonts w:hint="eastAsia" w:ascii="宋体" w:hAnsi="宋体" w:eastAsia="宋体" w:cs="宋体"/>
                <w:i w:val="0"/>
                <w:iCs w:val="0"/>
                <w:color w:val="000000"/>
                <w:sz w:val="21"/>
                <w:szCs w:val="21"/>
                <w:highlight w:val="none"/>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58D1D7BE">
            <w:pPr>
              <w:jc w:val="center"/>
              <w:rPr>
                <w:rFonts w:hint="eastAsia" w:ascii="宋体" w:hAnsi="宋体" w:eastAsia="宋体" w:cs="宋体"/>
                <w:i w:val="0"/>
                <w:iCs w:val="0"/>
                <w:color w:val="000000"/>
                <w:sz w:val="21"/>
                <w:szCs w:val="21"/>
                <w:highlight w:val="none"/>
                <w:u w:val="none"/>
              </w:rPr>
            </w:pPr>
          </w:p>
        </w:tc>
      </w:tr>
      <w:tr w14:paraId="1E394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54EB50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7</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6DB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口腔科</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0C2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口腔常规检查，全面了解口腔健康状况，及时发现口腔科常见疾病。</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8117">
            <w:pPr>
              <w:jc w:val="center"/>
              <w:rPr>
                <w:rFonts w:hint="eastAsia" w:ascii="宋体" w:hAnsi="宋体" w:eastAsia="宋体" w:cs="宋体"/>
                <w:i w:val="0"/>
                <w:iCs w:val="0"/>
                <w:color w:val="000000"/>
                <w:sz w:val="21"/>
                <w:szCs w:val="21"/>
                <w:highlight w:val="none"/>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78D366C2">
            <w:pPr>
              <w:jc w:val="center"/>
              <w:rPr>
                <w:rFonts w:hint="eastAsia" w:ascii="宋体" w:hAnsi="宋体" w:eastAsia="宋体" w:cs="宋体"/>
                <w:i w:val="0"/>
                <w:iCs w:val="0"/>
                <w:color w:val="000000"/>
                <w:sz w:val="21"/>
                <w:szCs w:val="21"/>
                <w:highlight w:val="none"/>
                <w:u w:val="none"/>
              </w:rPr>
            </w:pPr>
          </w:p>
        </w:tc>
      </w:tr>
      <w:tr w14:paraId="7D60A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382F16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8</w:t>
            </w:r>
          </w:p>
        </w:tc>
        <w:tc>
          <w:tcPr>
            <w:tcW w:w="1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32BCE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肝功能七项</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1FC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丙氨酸氨基转移酶</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(ALT) \ </w:t>
            </w:r>
            <w:r>
              <w:rPr>
                <w:rFonts w:hint="eastAsia" w:ascii="宋体" w:hAnsi="宋体" w:eastAsia="宋体" w:cs="宋体"/>
                <w:i w:val="0"/>
                <w:iCs w:val="0"/>
                <w:color w:val="000000"/>
                <w:kern w:val="0"/>
                <w:sz w:val="21"/>
                <w:szCs w:val="21"/>
                <w:highlight w:val="none"/>
                <w:u w:val="none"/>
                <w:lang w:val="en-US" w:eastAsia="zh-CN" w:bidi="ar"/>
              </w:rPr>
              <w:t>天门冬氨酸氨基转移酶</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(AST) \ </w:t>
            </w:r>
            <w:r>
              <w:rPr>
                <w:rFonts w:hint="eastAsia" w:ascii="宋体" w:hAnsi="宋体" w:eastAsia="宋体" w:cs="宋体"/>
                <w:i w:val="0"/>
                <w:iCs w:val="0"/>
                <w:color w:val="000000"/>
                <w:kern w:val="0"/>
                <w:sz w:val="21"/>
                <w:szCs w:val="21"/>
                <w:highlight w:val="none"/>
                <w:u w:val="none"/>
                <w:lang w:val="en-US" w:eastAsia="zh-CN" w:bidi="ar"/>
              </w:rPr>
              <w:t>谷氨酰转肽酶</w:t>
            </w:r>
            <w:r>
              <w:rPr>
                <w:rFonts w:hint="default" w:ascii="Times New Roman" w:hAnsi="Times New Roman" w:eastAsia="宋体" w:cs="Times New Roman"/>
                <w:i w:val="0"/>
                <w:iCs w:val="0"/>
                <w:color w:val="000000"/>
                <w:kern w:val="0"/>
                <w:sz w:val="21"/>
                <w:szCs w:val="21"/>
                <w:highlight w:val="none"/>
                <w:u w:val="none"/>
                <w:lang w:val="en-US" w:eastAsia="zh-CN" w:bidi="ar"/>
              </w:rPr>
              <w:t>(GGT)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41B2">
            <w:pPr>
              <w:jc w:val="center"/>
              <w:rPr>
                <w:rFonts w:hint="eastAsia" w:ascii="宋体" w:hAnsi="宋体" w:eastAsia="宋体" w:cs="宋体"/>
                <w:i w:val="0"/>
                <w:iCs w:val="0"/>
                <w:color w:val="000000"/>
                <w:sz w:val="21"/>
                <w:szCs w:val="21"/>
                <w:highlight w:val="none"/>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1CA4D9A7">
            <w:pPr>
              <w:jc w:val="center"/>
              <w:rPr>
                <w:rFonts w:hint="eastAsia" w:ascii="宋体" w:hAnsi="宋体" w:eastAsia="宋体" w:cs="宋体"/>
                <w:i w:val="0"/>
                <w:iCs w:val="0"/>
                <w:color w:val="000000"/>
                <w:sz w:val="21"/>
                <w:szCs w:val="21"/>
                <w:highlight w:val="none"/>
                <w:u w:val="none"/>
              </w:rPr>
            </w:pPr>
          </w:p>
        </w:tc>
      </w:tr>
      <w:tr w14:paraId="259C2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028BA0C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BEEF7">
            <w:pPr>
              <w:jc w:val="center"/>
              <w:rPr>
                <w:rFonts w:hint="eastAsia" w:ascii="宋体" w:hAnsi="宋体" w:eastAsia="宋体" w:cs="宋体"/>
                <w:i w:val="0"/>
                <w:iCs w:val="0"/>
                <w:color w:val="000000"/>
                <w:sz w:val="21"/>
                <w:szCs w:val="21"/>
                <w:highlight w:val="none"/>
                <w:u w:val="none"/>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494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血清蛋白四项</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F944">
            <w:pPr>
              <w:jc w:val="center"/>
              <w:rPr>
                <w:rFonts w:hint="eastAsia" w:ascii="宋体" w:hAnsi="宋体" w:eastAsia="宋体" w:cs="宋体"/>
                <w:i w:val="0"/>
                <w:iCs w:val="0"/>
                <w:color w:val="000000"/>
                <w:sz w:val="21"/>
                <w:szCs w:val="21"/>
                <w:highlight w:val="none"/>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2CE0F416">
            <w:pPr>
              <w:jc w:val="center"/>
              <w:rPr>
                <w:rFonts w:hint="eastAsia" w:ascii="宋体" w:hAnsi="宋体" w:eastAsia="宋体" w:cs="宋体"/>
                <w:i w:val="0"/>
                <w:iCs w:val="0"/>
                <w:color w:val="000000"/>
                <w:sz w:val="21"/>
                <w:szCs w:val="21"/>
                <w:highlight w:val="none"/>
                <w:u w:val="none"/>
              </w:rPr>
            </w:pPr>
          </w:p>
        </w:tc>
      </w:tr>
      <w:tr w14:paraId="29F77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0D056EF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AB2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肾功能三项</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94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尿素氮</w:t>
            </w:r>
            <w:r>
              <w:rPr>
                <w:rFonts w:hint="default" w:ascii="Times New Roman" w:hAnsi="Times New Roman" w:eastAsia="宋体" w:cs="Times New Roman"/>
                <w:i w:val="0"/>
                <w:iCs w:val="0"/>
                <w:color w:val="000000"/>
                <w:kern w:val="0"/>
                <w:sz w:val="21"/>
                <w:szCs w:val="21"/>
                <w:highlight w:val="none"/>
                <w:u w:val="none"/>
                <w:lang w:val="en-US" w:eastAsia="zh-CN" w:bidi="ar"/>
              </w:rPr>
              <w:t>(BUN)</w:t>
            </w:r>
            <w:r>
              <w:rPr>
                <w:rFonts w:hint="eastAsia" w:ascii="宋体" w:hAnsi="宋体" w:eastAsia="宋体" w:cs="宋体"/>
                <w:i w:val="0"/>
                <w:iCs w:val="0"/>
                <w:color w:val="000000"/>
                <w:kern w:val="0"/>
                <w:sz w:val="21"/>
                <w:szCs w:val="21"/>
                <w:highlight w:val="none"/>
                <w:u w:val="none"/>
                <w:lang w:val="en-US" w:eastAsia="zh-CN" w:bidi="ar"/>
              </w:rPr>
              <w:t>、肌肝</w:t>
            </w:r>
            <w:r>
              <w:rPr>
                <w:rFonts w:hint="default" w:ascii="Times New Roman" w:hAnsi="Times New Roman" w:eastAsia="宋体" w:cs="Times New Roman"/>
                <w:i w:val="0"/>
                <w:iCs w:val="0"/>
                <w:color w:val="000000"/>
                <w:kern w:val="0"/>
                <w:sz w:val="21"/>
                <w:szCs w:val="21"/>
                <w:highlight w:val="none"/>
                <w:u w:val="none"/>
                <w:lang w:val="en-US" w:eastAsia="zh-CN" w:bidi="ar"/>
              </w:rPr>
              <w:t>(CR)</w:t>
            </w:r>
            <w:r>
              <w:rPr>
                <w:rFonts w:hint="eastAsia" w:ascii="宋体" w:hAnsi="宋体" w:eastAsia="宋体" w:cs="宋体"/>
                <w:i w:val="0"/>
                <w:iCs w:val="0"/>
                <w:color w:val="000000"/>
                <w:kern w:val="0"/>
                <w:sz w:val="21"/>
                <w:szCs w:val="21"/>
                <w:highlight w:val="none"/>
                <w:u w:val="none"/>
                <w:lang w:val="en-US" w:eastAsia="zh-CN" w:bidi="ar"/>
              </w:rPr>
              <w:t>、尿酸</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CDA7">
            <w:pPr>
              <w:jc w:val="center"/>
              <w:rPr>
                <w:rFonts w:hint="eastAsia" w:ascii="宋体" w:hAnsi="宋体" w:eastAsia="宋体" w:cs="宋体"/>
                <w:i w:val="0"/>
                <w:iCs w:val="0"/>
                <w:color w:val="000000"/>
                <w:sz w:val="21"/>
                <w:szCs w:val="21"/>
                <w:highlight w:val="none"/>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04969786">
            <w:pPr>
              <w:jc w:val="center"/>
              <w:rPr>
                <w:rFonts w:hint="eastAsia" w:ascii="宋体" w:hAnsi="宋体" w:eastAsia="宋体" w:cs="宋体"/>
                <w:i w:val="0"/>
                <w:iCs w:val="0"/>
                <w:color w:val="000000"/>
                <w:sz w:val="21"/>
                <w:szCs w:val="21"/>
                <w:highlight w:val="none"/>
                <w:u w:val="none"/>
              </w:rPr>
            </w:pPr>
          </w:p>
        </w:tc>
      </w:tr>
      <w:tr w14:paraId="386C3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00D5D0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81F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血脂两项</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905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总胆固醇、甘油三脂</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EABA">
            <w:pPr>
              <w:jc w:val="center"/>
              <w:rPr>
                <w:rFonts w:hint="eastAsia" w:ascii="宋体" w:hAnsi="宋体" w:eastAsia="宋体" w:cs="宋体"/>
                <w:i w:val="0"/>
                <w:iCs w:val="0"/>
                <w:color w:val="000000"/>
                <w:sz w:val="21"/>
                <w:szCs w:val="21"/>
                <w:highlight w:val="none"/>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035312D0">
            <w:pPr>
              <w:jc w:val="center"/>
              <w:rPr>
                <w:rFonts w:hint="eastAsia" w:ascii="宋体" w:hAnsi="宋体" w:eastAsia="宋体" w:cs="宋体"/>
                <w:i w:val="0"/>
                <w:iCs w:val="0"/>
                <w:color w:val="000000"/>
                <w:sz w:val="21"/>
                <w:szCs w:val="21"/>
                <w:highlight w:val="none"/>
                <w:u w:val="none"/>
              </w:rPr>
            </w:pPr>
          </w:p>
        </w:tc>
      </w:tr>
      <w:tr w14:paraId="0B1A5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505A77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12</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846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甲功三项</w:t>
            </w:r>
            <w:r>
              <w:rPr>
                <w:rFonts w:hint="default" w:ascii="Times New Roman" w:hAnsi="Times New Roman" w:eastAsia="宋体" w:cs="Times New Roman"/>
                <w:i w:val="0"/>
                <w:iCs w:val="0"/>
                <w:color w:val="000000"/>
                <w:kern w:val="0"/>
                <w:sz w:val="21"/>
                <w:szCs w:val="21"/>
                <w:highlight w:val="none"/>
                <w:u w:val="none"/>
                <w:lang w:val="en-US" w:eastAsia="zh-CN" w:bidi="ar"/>
              </w:rPr>
              <w:t>A</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E37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甲功三项</w:t>
            </w:r>
            <w:r>
              <w:rPr>
                <w:rFonts w:hint="default" w:ascii="Times New Roman" w:hAnsi="Times New Roman" w:eastAsia="宋体" w:cs="Times New Roman"/>
                <w:i w:val="0"/>
                <w:iCs w:val="0"/>
                <w:color w:val="000000"/>
                <w:kern w:val="0"/>
                <w:sz w:val="21"/>
                <w:szCs w:val="21"/>
                <w:highlight w:val="none"/>
                <w:u w:val="none"/>
                <w:lang w:val="en-US" w:eastAsia="zh-CN" w:bidi="ar"/>
              </w:rPr>
              <w:t>A</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1FA8">
            <w:pPr>
              <w:jc w:val="center"/>
              <w:rPr>
                <w:rFonts w:hint="eastAsia" w:ascii="宋体" w:hAnsi="宋体" w:eastAsia="宋体" w:cs="宋体"/>
                <w:i w:val="0"/>
                <w:iCs w:val="0"/>
                <w:color w:val="000000"/>
                <w:sz w:val="21"/>
                <w:szCs w:val="21"/>
                <w:highlight w:val="none"/>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72721883">
            <w:pPr>
              <w:jc w:val="center"/>
              <w:rPr>
                <w:rFonts w:hint="eastAsia" w:ascii="宋体" w:hAnsi="宋体" w:eastAsia="宋体" w:cs="宋体"/>
                <w:i w:val="0"/>
                <w:iCs w:val="0"/>
                <w:color w:val="000000"/>
                <w:sz w:val="21"/>
                <w:szCs w:val="21"/>
                <w:highlight w:val="none"/>
                <w:u w:val="none"/>
              </w:rPr>
            </w:pPr>
          </w:p>
        </w:tc>
      </w:tr>
      <w:tr w14:paraId="670B7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749EEF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13</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A7F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血糖</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322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空腹血糖</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AF0B">
            <w:pPr>
              <w:jc w:val="center"/>
              <w:rPr>
                <w:rFonts w:hint="eastAsia" w:ascii="宋体" w:hAnsi="宋体" w:eastAsia="宋体" w:cs="宋体"/>
                <w:i w:val="0"/>
                <w:iCs w:val="0"/>
                <w:color w:val="000000"/>
                <w:sz w:val="21"/>
                <w:szCs w:val="21"/>
                <w:highlight w:val="none"/>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51F618E4">
            <w:pPr>
              <w:jc w:val="center"/>
              <w:rPr>
                <w:rFonts w:hint="eastAsia" w:ascii="宋体" w:hAnsi="宋体" w:eastAsia="宋体" w:cs="宋体"/>
                <w:i w:val="0"/>
                <w:iCs w:val="0"/>
                <w:color w:val="000000"/>
                <w:sz w:val="21"/>
                <w:szCs w:val="21"/>
                <w:highlight w:val="none"/>
                <w:u w:val="none"/>
              </w:rPr>
            </w:pPr>
          </w:p>
        </w:tc>
      </w:tr>
      <w:tr w14:paraId="75103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00C7BD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14</w:t>
            </w:r>
          </w:p>
        </w:tc>
        <w:tc>
          <w:tcPr>
            <w:tcW w:w="1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523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肿瘤筛查七项</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6E0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癌胚抗原</w:t>
            </w:r>
            <w:r>
              <w:rPr>
                <w:rFonts w:hint="default" w:ascii="Times New Roman" w:hAnsi="Times New Roman" w:eastAsia="宋体" w:cs="Times New Roman"/>
                <w:i w:val="0"/>
                <w:iCs w:val="0"/>
                <w:color w:val="000000"/>
                <w:kern w:val="0"/>
                <w:sz w:val="21"/>
                <w:szCs w:val="21"/>
                <w:highlight w:val="none"/>
                <w:u w:val="none"/>
                <w:lang w:val="en-US" w:eastAsia="zh-CN" w:bidi="ar"/>
              </w:rPr>
              <w:t>CEA(</w:t>
            </w:r>
            <w:r>
              <w:rPr>
                <w:rFonts w:hint="eastAsia" w:ascii="宋体" w:hAnsi="宋体" w:eastAsia="宋体" w:cs="宋体"/>
                <w:i w:val="0"/>
                <w:iCs w:val="0"/>
                <w:color w:val="000000"/>
                <w:kern w:val="0"/>
                <w:sz w:val="21"/>
                <w:szCs w:val="21"/>
                <w:highlight w:val="none"/>
                <w:u w:val="none"/>
                <w:lang w:val="en-US" w:eastAsia="zh-CN" w:bidi="ar"/>
              </w:rPr>
              <w:t>定量</w:t>
            </w:r>
            <w:r>
              <w:rPr>
                <w:rFonts w:hint="default" w:ascii="Times New Roman" w:hAnsi="Times New Roman" w:eastAsia="宋体" w:cs="Times New Roman"/>
                <w:i w:val="0"/>
                <w:iCs w:val="0"/>
                <w:color w:val="000000"/>
                <w:kern w:val="0"/>
                <w:sz w:val="21"/>
                <w:szCs w:val="21"/>
                <w:highlight w:val="none"/>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E7F7">
            <w:pPr>
              <w:jc w:val="center"/>
              <w:rPr>
                <w:rFonts w:hint="eastAsia" w:ascii="宋体" w:hAnsi="宋体" w:eastAsia="宋体" w:cs="宋体"/>
                <w:i w:val="0"/>
                <w:iCs w:val="0"/>
                <w:color w:val="000000"/>
                <w:sz w:val="21"/>
                <w:szCs w:val="21"/>
                <w:highlight w:val="none"/>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1B845753">
            <w:pPr>
              <w:jc w:val="center"/>
              <w:rPr>
                <w:rFonts w:hint="eastAsia" w:ascii="宋体" w:hAnsi="宋体" w:eastAsia="宋体" w:cs="宋体"/>
                <w:i w:val="0"/>
                <w:iCs w:val="0"/>
                <w:color w:val="000000"/>
                <w:sz w:val="21"/>
                <w:szCs w:val="21"/>
                <w:highlight w:val="none"/>
                <w:u w:val="none"/>
              </w:rPr>
            </w:pPr>
          </w:p>
        </w:tc>
      </w:tr>
      <w:tr w14:paraId="28283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2BCF71E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29FC8">
            <w:pPr>
              <w:jc w:val="center"/>
              <w:rPr>
                <w:rFonts w:hint="eastAsia" w:ascii="宋体" w:hAnsi="宋体" w:eastAsia="宋体" w:cs="宋体"/>
                <w:i w:val="0"/>
                <w:iCs w:val="0"/>
                <w:color w:val="000000"/>
                <w:sz w:val="21"/>
                <w:szCs w:val="21"/>
                <w:highlight w:val="none"/>
                <w:u w:val="none"/>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25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甲胎蛋白</w:t>
            </w:r>
            <w:r>
              <w:rPr>
                <w:rFonts w:hint="default" w:ascii="Times New Roman" w:hAnsi="Times New Roman" w:eastAsia="宋体" w:cs="Times New Roman"/>
                <w:i w:val="0"/>
                <w:iCs w:val="0"/>
                <w:color w:val="000000"/>
                <w:kern w:val="0"/>
                <w:sz w:val="21"/>
                <w:szCs w:val="21"/>
                <w:highlight w:val="none"/>
                <w:u w:val="none"/>
                <w:lang w:val="en-US" w:eastAsia="zh-CN" w:bidi="ar"/>
              </w:rPr>
              <w:t>AFP</w:t>
            </w:r>
            <w:r>
              <w:rPr>
                <w:rFonts w:hint="eastAsia" w:ascii="宋体" w:hAnsi="宋体" w:eastAsia="宋体" w:cs="宋体"/>
                <w:i w:val="0"/>
                <w:iCs w:val="0"/>
                <w:color w:val="000000"/>
                <w:kern w:val="0"/>
                <w:sz w:val="21"/>
                <w:szCs w:val="21"/>
                <w:highlight w:val="none"/>
                <w:u w:val="none"/>
                <w:lang w:val="en-US" w:eastAsia="zh-CN" w:bidi="ar"/>
              </w:rPr>
              <w:t>（定量）</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47EF">
            <w:pPr>
              <w:jc w:val="center"/>
              <w:rPr>
                <w:rFonts w:hint="eastAsia" w:ascii="宋体" w:hAnsi="宋体" w:eastAsia="宋体" w:cs="宋体"/>
                <w:i w:val="0"/>
                <w:iCs w:val="0"/>
                <w:color w:val="000000"/>
                <w:sz w:val="21"/>
                <w:szCs w:val="21"/>
                <w:highlight w:val="none"/>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5CF7AAD3">
            <w:pPr>
              <w:jc w:val="center"/>
              <w:rPr>
                <w:rFonts w:hint="eastAsia" w:ascii="宋体" w:hAnsi="宋体" w:eastAsia="宋体" w:cs="宋体"/>
                <w:i w:val="0"/>
                <w:iCs w:val="0"/>
                <w:color w:val="000000"/>
                <w:sz w:val="21"/>
                <w:szCs w:val="21"/>
                <w:highlight w:val="none"/>
                <w:u w:val="none"/>
              </w:rPr>
            </w:pPr>
          </w:p>
        </w:tc>
      </w:tr>
      <w:tr w14:paraId="5AFC8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5D0650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16</w:t>
            </w: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FE149">
            <w:pPr>
              <w:jc w:val="center"/>
              <w:rPr>
                <w:rFonts w:hint="eastAsia" w:ascii="宋体" w:hAnsi="宋体" w:eastAsia="宋体" w:cs="宋体"/>
                <w:i w:val="0"/>
                <w:iCs w:val="0"/>
                <w:color w:val="000000"/>
                <w:sz w:val="21"/>
                <w:szCs w:val="21"/>
                <w:highlight w:val="none"/>
                <w:u w:val="none"/>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DA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糖类抗原</w:t>
            </w:r>
            <w:r>
              <w:rPr>
                <w:rFonts w:hint="default" w:ascii="Times New Roman" w:hAnsi="Times New Roman" w:eastAsia="宋体" w:cs="Times New Roman"/>
                <w:i w:val="0"/>
                <w:iCs w:val="0"/>
                <w:color w:val="000000"/>
                <w:kern w:val="0"/>
                <w:sz w:val="21"/>
                <w:szCs w:val="21"/>
                <w:highlight w:val="none"/>
                <w:u w:val="none"/>
                <w:lang w:val="en-US" w:eastAsia="zh-CN" w:bidi="ar"/>
              </w:rPr>
              <w:t>242</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D8A7">
            <w:pPr>
              <w:jc w:val="center"/>
              <w:rPr>
                <w:rFonts w:hint="eastAsia" w:ascii="宋体" w:hAnsi="宋体" w:eastAsia="宋体" w:cs="宋体"/>
                <w:i w:val="0"/>
                <w:iCs w:val="0"/>
                <w:color w:val="000000"/>
                <w:sz w:val="21"/>
                <w:szCs w:val="21"/>
                <w:highlight w:val="none"/>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6E40C4DC">
            <w:pPr>
              <w:jc w:val="center"/>
              <w:rPr>
                <w:rFonts w:hint="eastAsia" w:ascii="宋体" w:hAnsi="宋体" w:eastAsia="宋体" w:cs="宋体"/>
                <w:i w:val="0"/>
                <w:iCs w:val="0"/>
                <w:color w:val="000000"/>
                <w:sz w:val="21"/>
                <w:szCs w:val="21"/>
                <w:highlight w:val="none"/>
                <w:u w:val="none"/>
              </w:rPr>
            </w:pPr>
          </w:p>
        </w:tc>
      </w:tr>
      <w:tr w14:paraId="35A96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11B37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17</w:t>
            </w: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C7B00">
            <w:pPr>
              <w:jc w:val="center"/>
              <w:rPr>
                <w:rFonts w:hint="eastAsia" w:ascii="宋体" w:hAnsi="宋体" w:eastAsia="宋体" w:cs="宋体"/>
                <w:i w:val="0"/>
                <w:iCs w:val="0"/>
                <w:color w:val="000000"/>
                <w:sz w:val="21"/>
                <w:szCs w:val="21"/>
                <w:highlight w:val="none"/>
                <w:u w:val="none"/>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8DA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糖类抗原</w:t>
            </w:r>
            <w:r>
              <w:rPr>
                <w:rFonts w:hint="default" w:ascii="Times New Roman" w:hAnsi="Times New Roman" w:eastAsia="宋体" w:cs="Times New Roman"/>
                <w:i w:val="0"/>
                <w:iCs w:val="0"/>
                <w:color w:val="000000"/>
                <w:kern w:val="0"/>
                <w:sz w:val="21"/>
                <w:szCs w:val="21"/>
                <w:highlight w:val="none"/>
                <w:u w:val="none"/>
                <w:lang w:val="en-US" w:eastAsia="zh-CN" w:bidi="ar"/>
              </w:rPr>
              <w:t>125</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CFA6">
            <w:pPr>
              <w:jc w:val="center"/>
              <w:rPr>
                <w:rFonts w:hint="eastAsia" w:ascii="宋体" w:hAnsi="宋体" w:eastAsia="宋体" w:cs="宋体"/>
                <w:i w:val="0"/>
                <w:iCs w:val="0"/>
                <w:color w:val="000000"/>
                <w:sz w:val="21"/>
                <w:szCs w:val="21"/>
                <w:highlight w:val="none"/>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072DD952">
            <w:pPr>
              <w:jc w:val="center"/>
              <w:rPr>
                <w:rFonts w:hint="eastAsia" w:ascii="宋体" w:hAnsi="宋体" w:eastAsia="宋体" w:cs="宋体"/>
                <w:i w:val="0"/>
                <w:iCs w:val="0"/>
                <w:color w:val="000000"/>
                <w:sz w:val="21"/>
                <w:szCs w:val="21"/>
                <w:highlight w:val="none"/>
                <w:u w:val="none"/>
              </w:rPr>
            </w:pPr>
          </w:p>
        </w:tc>
      </w:tr>
      <w:tr w14:paraId="63E69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08E090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18</w:t>
            </w: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35932">
            <w:pPr>
              <w:jc w:val="center"/>
              <w:rPr>
                <w:rFonts w:hint="eastAsia" w:ascii="宋体" w:hAnsi="宋体" w:eastAsia="宋体" w:cs="宋体"/>
                <w:i w:val="0"/>
                <w:iCs w:val="0"/>
                <w:color w:val="000000"/>
                <w:sz w:val="21"/>
                <w:szCs w:val="21"/>
                <w:highlight w:val="none"/>
                <w:u w:val="none"/>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37B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神经元特异性烯醇化酶</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6CB7">
            <w:pPr>
              <w:jc w:val="center"/>
              <w:rPr>
                <w:rFonts w:hint="eastAsia" w:ascii="宋体" w:hAnsi="宋体" w:eastAsia="宋体" w:cs="宋体"/>
                <w:i w:val="0"/>
                <w:iCs w:val="0"/>
                <w:color w:val="000000"/>
                <w:sz w:val="21"/>
                <w:szCs w:val="21"/>
                <w:highlight w:val="none"/>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78B661D5">
            <w:pPr>
              <w:jc w:val="center"/>
              <w:rPr>
                <w:rFonts w:hint="eastAsia" w:ascii="宋体" w:hAnsi="宋体" w:eastAsia="宋体" w:cs="宋体"/>
                <w:i w:val="0"/>
                <w:iCs w:val="0"/>
                <w:color w:val="000000"/>
                <w:sz w:val="21"/>
                <w:szCs w:val="21"/>
                <w:highlight w:val="none"/>
                <w:u w:val="none"/>
              </w:rPr>
            </w:pPr>
          </w:p>
        </w:tc>
      </w:tr>
      <w:tr w14:paraId="7B6F0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096066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19</w:t>
            </w: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431AA">
            <w:pPr>
              <w:jc w:val="center"/>
              <w:rPr>
                <w:rFonts w:hint="eastAsia" w:ascii="宋体" w:hAnsi="宋体" w:eastAsia="宋体" w:cs="宋体"/>
                <w:i w:val="0"/>
                <w:iCs w:val="0"/>
                <w:color w:val="000000"/>
                <w:sz w:val="21"/>
                <w:szCs w:val="21"/>
                <w:highlight w:val="none"/>
                <w:u w:val="none"/>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F65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人绒毛膜促性腺激素游离</w:t>
            </w:r>
            <w:r>
              <w:rPr>
                <w:rFonts w:hint="default" w:ascii="Times New Roman" w:hAnsi="Times New Roman" w:eastAsia="宋体" w:cs="Times New Roman"/>
                <w:i w:val="0"/>
                <w:iCs w:val="0"/>
                <w:color w:val="000000"/>
                <w:kern w:val="0"/>
                <w:sz w:val="21"/>
                <w:szCs w:val="21"/>
                <w:highlight w:val="none"/>
                <w:u w:val="none"/>
                <w:lang w:val="en-US" w:eastAsia="zh-CN" w:bidi="ar"/>
              </w:rPr>
              <w:t>β</w:t>
            </w:r>
            <w:r>
              <w:rPr>
                <w:rFonts w:hint="eastAsia" w:ascii="宋体" w:hAnsi="宋体" w:eastAsia="宋体" w:cs="宋体"/>
                <w:i w:val="0"/>
                <w:iCs w:val="0"/>
                <w:color w:val="000000"/>
                <w:kern w:val="0"/>
                <w:sz w:val="21"/>
                <w:szCs w:val="21"/>
                <w:highlight w:val="none"/>
                <w:u w:val="none"/>
                <w:lang w:val="en-US" w:eastAsia="zh-CN" w:bidi="ar"/>
              </w:rPr>
              <w:t>亚基</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50FA">
            <w:pPr>
              <w:jc w:val="center"/>
              <w:rPr>
                <w:rFonts w:hint="eastAsia" w:ascii="宋体" w:hAnsi="宋体" w:eastAsia="宋体" w:cs="宋体"/>
                <w:i w:val="0"/>
                <w:iCs w:val="0"/>
                <w:color w:val="000000"/>
                <w:sz w:val="21"/>
                <w:szCs w:val="21"/>
                <w:highlight w:val="none"/>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1CD177D9">
            <w:pPr>
              <w:jc w:val="center"/>
              <w:rPr>
                <w:rFonts w:hint="eastAsia" w:ascii="宋体" w:hAnsi="宋体" w:eastAsia="宋体" w:cs="宋体"/>
                <w:i w:val="0"/>
                <w:iCs w:val="0"/>
                <w:color w:val="000000"/>
                <w:sz w:val="21"/>
                <w:szCs w:val="21"/>
                <w:highlight w:val="none"/>
                <w:u w:val="none"/>
              </w:rPr>
            </w:pPr>
          </w:p>
        </w:tc>
      </w:tr>
      <w:tr w14:paraId="7710D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24516C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20</w:t>
            </w: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6C499">
            <w:pPr>
              <w:jc w:val="center"/>
              <w:rPr>
                <w:rFonts w:hint="eastAsia" w:ascii="宋体" w:hAnsi="宋体" w:eastAsia="宋体" w:cs="宋体"/>
                <w:i w:val="0"/>
                <w:iCs w:val="0"/>
                <w:color w:val="000000"/>
                <w:sz w:val="21"/>
                <w:szCs w:val="21"/>
                <w:highlight w:val="none"/>
                <w:u w:val="none"/>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D08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细胞角蛋白</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95C3">
            <w:pPr>
              <w:jc w:val="center"/>
              <w:rPr>
                <w:rFonts w:hint="eastAsia" w:ascii="宋体" w:hAnsi="宋体" w:eastAsia="宋体" w:cs="宋体"/>
                <w:i w:val="0"/>
                <w:iCs w:val="0"/>
                <w:color w:val="000000"/>
                <w:sz w:val="21"/>
                <w:szCs w:val="21"/>
                <w:highlight w:val="none"/>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2AEB0FE0">
            <w:pPr>
              <w:jc w:val="center"/>
              <w:rPr>
                <w:rFonts w:hint="eastAsia" w:ascii="宋体" w:hAnsi="宋体" w:eastAsia="宋体" w:cs="宋体"/>
                <w:i w:val="0"/>
                <w:iCs w:val="0"/>
                <w:color w:val="000000"/>
                <w:sz w:val="21"/>
                <w:szCs w:val="21"/>
                <w:highlight w:val="none"/>
                <w:u w:val="none"/>
              </w:rPr>
            </w:pPr>
          </w:p>
        </w:tc>
      </w:tr>
      <w:tr w14:paraId="1C91A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49B8A4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21</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EC6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血常规</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2B9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红细胞计数</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RBC</w:t>
            </w:r>
            <w:r>
              <w:rPr>
                <w:rFonts w:hint="eastAsia" w:ascii="宋体" w:hAnsi="宋体" w:eastAsia="宋体" w:cs="宋体"/>
                <w:i w:val="0"/>
                <w:iCs w:val="0"/>
                <w:color w:val="000000"/>
                <w:kern w:val="0"/>
                <w:sz w:val="21"/>
                <w:szCs w:val="21"/>
                <w:highlight w:val="none"/>
                <w:u w:val="none"/>
                <w:lang w:val="en-US" w:eastAsia="zh-CN" w:bidi="ar"/>
              </w:rPr>
              <w:t>）、红细胞压积（</w:t>
            </w:r>
            <w:r>
              <w:rPr>
                <w:rFonts w:hint="default" w:ascii="Times New Roman" w:hAnsi="Times New Roman" w:eastAsia="宋体" w:cs="Times New Roman"/>
                <w:i w:val="0"/>
                <w:iCs w:val="0"/>
                <w:color w:val="000000"/>
                <w:kern w:val="0"/>
                <w:sz w:val="21"/>
                <w:szCs w:val="21"/>
                <w:highlight w:val="none"/>
                <w:u w:val="none"/>
                <w:lang w:val="en-US" w:eastAsia="zh-CN" w:bidi="ar"/>
              </w:rPr>
              <w:t>HCT</w:t>
            </w:r>
            <w:r>
              <w:rPr>
                <w:rFonts w:hint="eastAsia" w:ascii="宋体" w:hAnsi="宋体" w:eastAsia="宋体" w:cs="宋体"/>
                <w:i w:val="0"/>
                <w:iCs w:val="0"/>
                <w:color w:val="000000"/>
                <w:kern w:val="0"/>
                <w:sz w:val="21"/>
                <w:szCs w:val="21"/>
                <w:highlight w:val="none"/>
                <w:u w:val="none"/>
                <w:lang w:val="en-US" w:eastAsia="zh-CN" w:bidi="ar"/>
              </w:rPr>
              <w:t>）、平均血红蛋白浓度（</w:t>
            </w:r>
            <w:r>
              <w:rPr>
                <w:rFonts w:hint="default" w:ascii="Times New Roman" w:hAnsi="Times New Roman" w:eastAsia="宋体" w:cs="Times New Roman"/>
                <w:i w:val="0"/>
                <w:iCs w:val="0"/>
                <w:color w:val="000000"/>
                <w:kern w:val="0"/>
                <w:sz w:val="21"/>
                <w:szCs w:val="21"/>
                <w:highlight w:val="none"/>
                <w:u w:val="none"/>
                <w:lang w:val="en-US" w:eastAsia="zh-CN" w:bidi="ar"/>
              </w:rPr>
              <w:t>MCHC</w:t>
            </w:r>
            <w:r>
              <w:rPr>
                <w:rFonts w:hint="eastAsia" w:ascii="宋体" w:hAnsi="宋体" w:eastAsia="宋体" w:cs="宋体"/>
                <w:i w:val="0"/>
                <w:iCs w:val="0"/>
                <w:color w:val="000000"/>
                <w:kern w:val="0"/>
                <w:sz w:val="21"/>
                <w:szCs w:val="21"/>
                <w:highlight w:val="none"/>
                <w:u w:val="none"/>
                <w:lang w:val="en-US" w:eastAsia="zh-CN" w:bidi="ar"/>
              </w:rPr>
              <w:t>）等</w:t>
            </w:r>
            <w:r>
              <w:rPr>
                <w:rFonts w:hint="default" w:ascii="Times New Roman" w:hAnsi="Times New Roman" w:eastAsia="宋体" w:cs="Times New Roman"/>
                <w:i w:val="0"/>
                <w:iCs w:val="0"/>
                <w:color w:val="000000"/>
                <w:kern w:val="0"/>
                <w:sz w:val="21"/>
                <w:szCs w:val="21"/>
                <w:highlight w:val="none"/>
                <w:u w:val="none"/>
                <w:lang w:val="en-US" w:eastAsia="zh-CN" w:bidi="ar"/>
              </w:rPr>
              <w:t>19项。</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5063">
            <w:pPr>
              <w:jc w:val="center"/>
              <w:rPr>
                <w:rFonts w:hint="eastAsia" w:ascii="宋体" w:hAnsi="宋体" w:eastAsia="宋体" w:cs="宋体"/>
                <w:i w:val="0"/>
                <w:iCs w:val="0"/>
                <w:color w:val="000000"/>
                <w:sz w:val="21"/>
                <w:szCs w:val="21"/>
                <w:highlight w:val="none"/>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72C5F57C">
            <w:pPr>
              <w:jc w:val="center"/>
              <w:rPr>
                <w:rFonts w:hint="eastAsia" w:ascii="宋体" w:hAnsi="宋体" w:eastAsia="宋体" w:cs="宋体"/>
                <w:i w:val="0"/>
                <w:iCs w:val="0"/>
                <w:color w:val="000000"/>
                <w:sz w:val="21"/>
                <w:szCs w:val="21"/>
                <w:highlight w:val="none"/>
                <w:u w:val="none"/>
              </w:rPr>
            </w:pPr>
          </w:p>
        </w:tc>
      </w:tr>
      <w:tr w14:paraId="5E94A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11FDD4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22</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FC7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尿常规</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C58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尿蛋白</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、尿糖</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、尿比重</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、尿酮体</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、尿胆红质</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、尿胆元等</w:t>
            </w:r>
            <w:r>
              <w:rPr>
                <w:rFonts w:hint="default" w:ascii="Times New Roman" w:hAnsi="Times New Roman" w:eastAsia="宋体" w:cs="Times New Roman"/>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highlight w:val="none"/>
                <w:u w:val="none"/>
                <w:lang w:val="en-US" w:eastAsia="zh-CN" w:bidi="ar"/>
              </w:rPr>
              <w:t>项</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3932">
            <w:pPr>
              <w:jc w:val="center"/>
              <w:rPr>
                <w:rFonts w:hint="eastAsia" w:ascii="宋体" w:hAnsi="宋体" w:eastAsia="宋体" w:cs="宋体"/>
                <w:i w:val="0"/>
                <w:iCs w:val="0"/>
                <w:color w:val="000000"/>
                <w:sz w:val="21"/>
                <w:szCs w:val="21"/>
                <w:highlight w:val="none"/>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1408BB7B">
            <w:pPr>
              <w:jc w:val="center"/>
              <w:rPr>
                <w:rFonts w:hint="eastAsia" w:ascii="宋体" w:hAnsi="宋体" w:eastAsia="宋体" w:cs="宋体"/>
                <w:i w:val="0"/>
                <w:iCs w:val="0"/>
                <w:color w:val="000000"/>
                <w:sz w:val="21"/>
                <w:szCs w:val="21"/>
                <w:highlight w:val="none"/>
                <w:u w:val="none"/>
              </w:rPr>
            </w:pPr>
          </w:p>
        </w:tc>
      </w:tr>
      <w:tr w14:paraId="50752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72048B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23</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C2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彩超检查</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011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肝胆脾胰双肾，甲状腺彩超</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1B21">
            <w:pPr>
              <w:jc w:val="center"/>
              <w:rPr>
                <w:rFonts w:hint="eastAsia" w:ascii="宋体" w:hAnsi="宋体" w:eastAsia="宋体" w:cs="宋体"/>
                <w:i w:val="0"/>
                <w:iCs w:val="0"/>
                <w:color w:val="000000"/>
                <w:sz w:val="21"/>
                <w:szCs w:val="21"/>
                <w:highlight w:val="none"/>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386A449F">
            <w:pPr>
              <w:jc w:val="center"/>
              <w:rPr>
                <w:rFonts w:hint="eastAsia" w:ascii="宋体" w:hAnsi="宋体" w:eastAsia="宋体" w:cs="宋体"/>
                <w:i w:val="0"/>
                <w:iCs w:val="0"/>
                <w:color w:val="000000"/>
                <w:sz w:val="21"/>
                <w:szCs w:val="21"/>
                <w:highlight w:val="none"/>
                <w:u w:val="none"/>
              </w:rPr>
            </w:pPr>
          </w:p>
        </w:tc>
      </w:tr>
      <w:tr w14:paraId="4E847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5D0C2D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24</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000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心电图</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B3E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心电图</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9841">
            <w:pPr>
              <w:jc w:val="center"/>
              <w:rPr>
                <w:rFonts w:hint="eastAsia" w:ascii="宋体" w:hAnsi="宋体" w:eastAsia="宋体" w:cs="宋体"/>
                <w:i w:val="0"/>
                <w:iCs w:val="0"/>
                <w:color w:val="000000"/>
                <w:sz w:val="21"/>
                <w:szCs w:val="21"/>
                <w:highlight w:val="none"/>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601D2FA4">
            <w:pPr>
              <w:jc w:val="center"/>
              <w:rPr>
                <w:rFonts w:hint="eastAsia" w:ascii="宋体" w:hAnsi="宋体" w:eastAsia="宋体" w:cs="宋体"/>
                <w:i w:val="0"/>
                <w:iCs w:val="0"/>
                <w:color w:val="000000"/>
                <w:sz w:val="21"/>
                <w:szCs w:val="21"/>
                <w:highlight w:val="none"/>
                <w:u w:val="none"/>
              </w:rPr>
            </w:pPr>
          </w:p>
        </w:tc>
      </w:tr>
      <w:tr w14:paraId="209F1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14E2302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25</w:t>
            </w:r>
          </w:p>
        </w:tc>
        <w:tc>
          <w:tcPr>
            <w:tcW w:w="1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9D6E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放射科拍片</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262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胸部正位片</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F694">
            <w:pPr>
              <w:jc w:val="center"/>
              <w:rPr>
                <w:rFonts w:hint="eastAsia" w:ascii="宋体" w:hAnsi="宋体" w:eastAsia="宋体" w:cs="宋体"/>
                <w:i w:val="0"/>
                <w:iCs w:val="0"/>
                <w:color w:val="000000"/>
                <w:sz w:val="21"/>
                <w:szCs w:val="21"/>
                <w:highlight w:val="none"/>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02134578">
            <w:pPr>
              <w:jc w:val="center"/>
              <w:rPr>
                <w:rFonts w:hint="eastAsia" w:ascii="宋体" w:hAnsi="宋体" w:eastAsia="宋体" w:cs="宋体"/>
                <w:i w:val="0"/>
                <w:iCs w:val="0"/>
                <w:color w:val="000000"/>
                <w:sz w:val="21"/>
                <w:szCs w:val="21"/>
                <w:highlight w:val="none"/>
                <w:u w:val="none"/>
              </w:rPr>
            </w:pPr>
          </w:p>
        </w:tc>
      </w:tr>
      <w:tr w14:paraId="45C68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53A0B9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26</w:t>
            </w: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3DC77">
            <w:pPr>
              <w:jc w:val="center"/>
              <w:rPr>
                <w:rFonts w:hint="eastAsia" w:ascii="宋体" w:hAnsi="宋体" w:eastAsia="宋体" w:cs="宋体"/>
                <w:i w:val="0"/>
                <w:iCs w:val="0"/>
                <w:color w:val="000000"/>
                <w:sz w:val="21"/>
                <w:szCs w:val="21"/>
                <w:highlight w:val="none"/>
                <w:u w:val="none"/>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95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颈椎侧位片</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0B50">
            <w:pPr>
              <w:jc w:val="center"/>
              <w:rPr>
                <w:rFonts w:hint="eastAsia" w:ascii="宋体" w:hAnsi="宋体" w:eastAsia="宋体" w:cs="宋体"/>
                <w:i w:val="0"/>
                <w:iCs w:val="0"/>
                <w:color w:val="000000"/>
                <w:sz w:val="21"/>
                <w:szCs w:val="21"/>
                <w:highlight w:val="none"/>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40459027">
            <w:pPr>
              <w:jc w:val="center"/>
              <w:rPr>
                <w:rFonts w:hint="eastAsia" w:ascii="宋体" w:hAnsi="宋体" w:eastAsia="宋体" w:cs="宋体"/>
                <w:i w:val="0"/>
                <w:iCs w:val="0"/>
                <w:color w:val="000000"/>
                <w:sz w:val="21"/>
                <w:szCs w:val="21"/>
                <w:highlight w:val="none"/>
                <w:u w:val="none"/>
              </w:rPr>
            </w:pPr>
          </w:p>
        </w:tc>
      </w:tr>
      <w:tr w14:paraId="1FC9E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4A7012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27</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B40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男性员工彩超检查</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D81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前列腺彩超（彩超机）</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080D">
            <w:pPr>
              <w:jc w:val="center"/>
              <w:rPr>
                <w:rFonts w:hint="eastAsia" w:ascii="宋体" w:hAnsi="宋体" w:eastAsia="宋体" w:cs="宋体"/>
                <w:i w:val="0"/>
                <w:iCs w:val="0"/>
                <w:color w:val="000000"/>
                <w:sz w:val="21"/>
                <w:szCs w:val="21"/>
                <w:highlight w:val="none"/>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369E029F">
            <w:pPr>
              <w:jc w:val="center"/>
              <w:rPr>
                <w:rFonts w:hint="eastAsia" w:ascii="宋体" w:hAnsi="宋体" w:eastAsia="宋体" w:cs="宋体"/>
                <w:i w:val="0"/>
                <w:iCs w:val="0"/>
                <w:color w:val="000000"/>
                <w:sz w:val="21"/>
                <w:szCs w:val="21"/>
                <w:highlight w:val="none"/>
                <w:u w:val="none"/>
              </w:rPr>
            </w:pPr>
          </w:p>
        </w:tc>
      </w:tr>
      <w:tr w14:paraId="3BEAA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77843C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28</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554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女性员工彩超检查</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6C5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彩超检查双侧乳腺（彩超机）</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6CE8">
            <w:pPr>
              <w:jc w:val="center"/>
              <w:rPr>
                <w:rFonts w:hint="eastAsia" w:ascii="宋体" w:hAnsi="宋体" w:eastAsia="宋体" w:cs="宋体"/>
                <w:i w:val="0"/>
                <w:iCs w:val="0"/>
                <w:color w:val="000000"/>
                <w:sz w:val="21"/>
                <w:szCs w:val="21"/>
                <w:highlight w:val="none"/>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7DC48049">
            <w:pPr>
              <w:jc w:val="center"/>
              <w:rPr>
                <w:rFonts w:hint="eastAsia" w:ascii="宋体" w:hAnsi="宋体" w:eastAsia="宋体" w:cs="宋体"/>
                <w:i w:val="0"/>
                <w:iCs w:val="0"/>
                <w:color w:val="000000"/>
                <w:sz w:val="21"/>
                <w:szCs w:val="21"/>
                <w:highlight w:val="none"/>
                <w:u w:val="none"/>
              </w:rPr>
            </w:pPr>
          </w:p>
        </w:tc>
      </w:tr>
      <w:tr w14:paraId="080AD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73D7AB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29</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8D1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女性已婚员工彩超检查</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EFD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阴式彩超（阴彩有侵入性，不适合未婚的女士做此项目，未婚做子宫附件彩超）</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340E">
            <w:pPr>
              <w:jc w:val="center"/>
              <w:rPr>
                <w:rFonts w:hint="eastAsia" w:ascii="宋体" w:hAnsi="宋体" w:eastAsia="宋体" w:cs="宋体"/>
                <w:i w:val="0"/>
                <w:iCs w:val="0"/>
                <w:color w:val="000000"/>
                <w:sz w:val="21"/>
                <w:szCs w:val="21"/>
                <w:highlight w:val="none"/>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2C36E0E6">
            <w:pPr>
              <w:jc w:val="center"/>
              <w:rPr>
                <w:rFonts w:hint="eastAsia" w:ascii="宋体" w:hAnsi="宋体" w:eastAsia="宋体" w:cs="宋体"/>
                <w:i w:val="0"/>
                <w:iCs w:val="0"/>
                <w:color w:val="000000"/>
                <w:sz w:val="21"/>
                <w:szCs w:val="21"/>
                <w:highlight w:val="none"/>
                <w:u w:val="none"/>
              </w:rPr>
            </w:pPr>
          </w:p>
        </w:tc>
      </w:tr>
      <w:tr w14:paraId="1CC54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287396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30</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31B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女性未婚员工彩超检查</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685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子宫附件彩超</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BE58">
            <w:pPr>
              <w:jc w:val="center"/>
              <w:rPr>
                <w:rFonts w:hint="eastAsia" w:ascii="宋体" w:hAnsi="宋体" w:eastAsia="宋体" w:cs="宋体"/>
                <w:i w:val="0"/>
                <w:iCs w:val="0"/>
                <w:color w:val="000000"/>
                <w:sz w:val="21"/>
                <w:szCs w:val="21"/>
                <w:highlight w:val="none"/>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42AA291A">
            <w:pPr>
              <w:jc w:val="center"/>
              <w:rPr>
                <w:rFonts w:hint="eastAsia" w:ascii="宋体" w:hAnsi="宋体" w:eastAsia="宋体" w:cs="宋体"/>
                <w:i w:val="0"/>
                <w:iCs w:val="0"/>
                <w:color w:val="000000"/>
                <w:sz w:val="21"/>
                <w:szCs w:val="21"/>
                <w:highlight w:val="none"/>
                <w:u w:val="none"/>
              </w:rPr>
            </w:pPr>
          </w:p>
        </w:tc>
      </w:tr>
      <w:tr w14:paraId="3DFD3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79BAB8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31</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020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妇科检查</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39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妇检</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AC5A">
            <w:pPr>
              <w:jc w:val="center"/>
              <w:rPr>
                <w:rFonts w:hint="eastAsia" w:ascii="宋体" w:hAnsi="宋体" w:eastAsia="宋体" w:cs="宋体"/>
                <w:i w:val="0"/>
                <w:iCs w:val="0"/>
                <w:color w:val="000000"/>
                <w:sz w:val="21"/>
                <w:szCs w:val="21"/>
                <w:highlight w:val="none"/>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630654B0">
            <w:pPr>
              <w:jc w:val="center"/>
              <w:rPr>
                <w:rFonts w:hint="eastAsia" w:ascii="宋体" w:hAnsi="宋体" w:eastAsia="宋体" w:cs="宋体"/>
                <w:i w:val="0"/>
                <w:iCs w:val="0"/>
                <w:color w:val="000000"/>
                <w:sz w:val="21"/>
                <w:szCs w:val="21"/>
                <w:highlight w:val="none"/>
                <w:u w:val="none"/>
              </w:rPr>
            </w:pPr>
          </w:p>
        </w:tc>
      </w:tr>
      <w:tr w14:paraId="73660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3DF711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32</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13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白带常规</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96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白带常规</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AEC5">
            <w:pPr>
              <w:jc w:val="center"/>
              <w:rPr>
                <w:rFonts w:hint="eastAsia" w:ascii="宋体" w:hAnsi="宋体" w:eastAsia="宋体" w:cs="宋体"/>
                <w:i w:val="0"/>
                <w:iCs w:val="0"/>
                <w:color w:val="000000"/>
                <w:sz w:val="21"/>
                <w:szCs w:val="21"/>
                <w:highlight w:val="none"/>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07C76ADF">
            <w:pPr>
              <w:jc w:val="center"/>
              <w:rPr>
                <w:rFonts w:hint="eastAsia" w:ascii="宋体" w:hAnsi="宋体" w:eastAsia="宋体" w:cs="宋体"/>
                <w:i w:val="0"/>
                <w:iCs w:val="0"/>
                <w:color w:val="000000"/>
                <w:sz w:val="21"/>
                <w:szCs w:val="21"/>
                <w:highlight w:val="none"/>
                <w:u w:val="none"/>
              </w:rPr>
            </w:pPr>
          </w:p>
        </w:tc>
      </w:tr>
      <w:tr w14:paraId="53244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72437B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33</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E9A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宫颈刮片</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8E0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宫颈疾病检查</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1FF5">
            <w:pPr>
              <w:jc w:val="center"/>
              <w:rPr>
                <w:rFonts w:hint="eastAsia" w:ascii="宋体" w:hAnsi="宋体" w:eastAsia="宋体" w:cs="宋体"/>
                <w:i w:val="0"/>
                <w:iCs w:val="0"/>
                <w:color w:val="000000"/>
                <w:sz w:val="21"/>
                <w:szCs w:val="21"/>
                <w:highlight w:val="none"/>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1F8AB8EB">
            <w:pPr>
              <w:jc w:val="center"/>
              <w:rPr>
                <w:rFonts w:hint="eastAsia" w:ascii="宋体" w:hAnsi="宋体" w:eastAsia="宋体" w:cs="宋体"/>
                <w:i w:val="0"/>
                <w:iCs w:val="0"/>
                <w:color w:val="000000"/>
                <w:sz w:val="21"/>
                <w:szCs w:val="21"/>
                <w:highlight w:val="none"/>
                <w:u w:val="none"/>
              </w:rPr>
            </w:pPr>
          </w:p>
        </w:tc>
      </w:tr>
      <w:tr w14:paraId="3F6EF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58FE54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00A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检查大类</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20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增加项目（投标人自行按序添加）</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7D8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检查目的</w:t>
            </w: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5918F44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备注</w:t>
            </w:r>
          </w:p>
        </w:tc>
      </w:tr>
      <w:tr w14:paraId="2AD66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20895E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A7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4FD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1FB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2FAE585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r>
      <w:tr w14:paraId="182FC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7577CA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D46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8A2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5F0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569101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r>
      <w:tr w14:paraId="6B371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2496"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14:paraId="57D9F00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套餐小计价格</w:t>
            </w:r>
          </w:p>
        </w:tc>
        <w:tc>
          <w:tcPr>
            <w:tcW w:w="3888"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6B8BDB69">
            <w:pPr>
              <w:jc w:val="left"/>
              <w:rPr>
                <w:rFonts w:hint="default" w:ascii="Times New Roman" w:hAnsi="Times New Roman" w:eastAsia="宋体" w:cs="Times New Roman"/>
                <w:i w:val="0"/>
                <w:iCs w:val="0"/>
                <w:color w:val="000000"/>
                <w:sz w:val="21"/>
                <w:szCs w:val="21"/>
                <w:highlight w:val="none"/>
                <w:u w:val="none"/>
              </w:rPr>
            </w:pPr>
          </w:p>
        </w:tc>
        <w:tc>
          <w:tcPr>
            <w:tcW w:w="1644"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321196B5">
            <w:pPr>
              <w:jc w:val="center"/>
              <w:rPr>
                <w:rFonts w:hint="default" w:ascii="Times New Roman" w:hAnsi="Times New Roman" w:eastAsia="宋体" w:cs="Times New Roman"/>
                <w:i w:val="0"/>
                <w:iCs w:val="0"/>
                <w:color w:val="000000"/>
                <w:sz w:val="21"/>
                <w:szCs w:val="21"/>
                <w:highlight w:val="none"/>
                <w:u w:val="none"/>
              </w:rPr>
            </w:pPr>
          </w:p>
        </w:tc>
        <w:tc>
          <w:tcPr>
            <w:tcW w:w="1806" w:type="dxa"/>
            <w:tcBorders>
              <w:top w:val="single" w:color="000000" w:sz="4" w:space="0"/>
              <w:left w:val="single" w:color="000000" w:sz="4" w:space="0"/>
              <w:bottom w:val="single" w:color="000000" w:sz="12" w:space="0"/>
              <w:right w:val="single" w:color="000000" w:sz="12" w:space="0"/>
            </w:tcBorders>
            <w:shd w:val="clear" w:color="auto" w:fill="auto"/>
            <w:vAlign w:val="center"/>
          </w:tcPr>
          <w:p w14:paraId="40C7A695">
            <w:pPr>
              <w:jc w:val="center"/>
              <w:rPr>
                <w:rFonts w:hint="default" w:ascii="Times New Roman" w:hAnsi="Times New Roman" w:eastAsia="宋体" w:cs="Times New Roman"/>
                <w:i w:val="0"/>
                <w:iCs w:val="0"/>
                <w:color w:val="000000"/>
                <w:sz w:val="21"/>
                <w:szCs w:val="21"/>
                <w:highlight w:val="none"/>
                <w:u w:val="none"/>
              </w:rPr>
            </w:pPr>
          </w:p>
        </w:tc>
      </w:tr>
    </w:tbl>
    <w:p w14:paraId="00179D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highlight w:val="none"/>
          <w:lang w:val="zh-CN"/>
        </w:rPr>
      </w:pPr>
      <w:r>
        <w:rPr>
          <w:rFonts w:hint="eastAsia" w:ascii="黑体" w:hAnsi="黑体" w:eastAsia="黑体" w:cs="黑体"/>
          <w:b w:val="0"/>
          <w:bCs/>
          <w:sz w:val="24"/>
          <w:szCs w:val="28"/>
          <w:highlight w:val="none"/>
          <w:lang w:val="en-US" w:eastAsia="zh-CN"/>
        </w:rPr>
        <w:t>二、体检</w:t>
      </w:r>
      <w:r>
        <w:rPr>
          <w:rFonts w:hint="eastAsia" w:ascii="黑体" w:hAnsi="黑体" w:eastAsia="黑体" w:cs="黑体"/>
          <w:b w:val="0"/>
          <w:bCs/>
          <w:sz w:val="24"/>
          <w:szCs w:val="28"/>
          <w:highlight w:val="none"/>
        </w:rPr>
        <w:t>套餐（限价不超过</w:t>
      </w:r>
      <w:r>
        <w:rPr>
          <w:rFonts w:hint="eastAsia" w:ascii="黑体" w:hAnsi="黑体" w:eastAsia="黑体" w:cs="黑体"/>
          <w:b w:val="0"/>
          <w:bCs/>
          <w:sz w:val="24"/>
          <w:szCs w:val="28"/>
          <w:highlight w:val="none"/>
          <w:lang w:val="en-US" w:eastAsia="zh-CN"/>
        </w:rPr>
        <w:t>50</w:t>
      </w:r>
      <w:r>
        <w:rPr>
          <w:rFonts w:hint="eastAsia" w:ascii="黑体" w:hAnsi="黑体" w:eastAsia="黑体" w:cs="黑体"/>
          <w:b w:val="0"/>
          <w:bCs/>
          <w:sz w:val="24"/>
          <w:szCs w:val="28"/>
          <w:highlight w:val="none"/>
        </w:rPr>
        <w:t>0元/人）</w:t>
      </w:r>
    </w:p>
    <w:tbl>
      <w:tblPr>
        <w:tblStyle w:val="15"/>
        <w:tblW w:w="969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68"/>
        <w:gridCol w:w="1674"/>
        <w:gridCol w:w="3876"/>
        <w:gridCol w:w="1632"/>
        <w:gridCol w:w="1746"/>
      </w:tblGrid>
      <w:tr w14:paraId="5D7D55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768" w:type="dxa"/>
            <w:tcBorders>
              <w:tl2br w:val="nil"/>
              <w:tr2bl w:val="nil"/>
            </w:tcBorders>
            <w:shd w:val="clear" w:color="auto" w:fill="auto"/>
            <w:vAlign w:val="center"/>
          </w:tcPr>
          <w:p w14:paraId="631B52E5">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674" w:type="dxa"/>
            <w:tcBorders>
              <w:tl2br w:val="nil"/>
              <w:tr2bl w:val="nil"/>
            </w:tcBorders>
            <w:shd w:val="clear" w:color="auto" w:fill="auto"/>
            <w:vAlign w:val="center"/>
          </w:tcPr>
          <w:p w14:paraId="08E7B4A4">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检查大类</w:t>
            </w:r>
          </w:p>
        </w:tc>
        <w:tc>
          <w:tcPr>
            <w:tcW w:w="3876" w:type="dxa"/>
            <w:tcBorders>
              <w:tl2br w:val="nil"/>
              <w:tr2bl w:val="nil"/>
            </w:tcBorders>
            <w:shd w:val="clear" w:color="auto" w:fill="auto"/>
            <w:vAlign w:val="center"/>
          </w:tcPr>
          <w:p w14:paraId="39672AEA">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基准项目</w:t>
            </w:r>
          </w:p>
        </w:tc>
        <w:tc>
          <w:tcPr>
            <w:tcW w:w="1632" w:type="dxa"/>
            <w:tcBorders>
              <w:tl2br w:val="nil"/>
              <w:tr2bl w:val="nil"/>
            </w:tcBorders>
            <w:shd w:val="clear" w:color="auto" w:fill="auto"/>
            <w:vAlign w:val="center"/>
          </w:tcPr>
          <w:p w14:paraId="3C032B61">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检查目的</w:t>
            </w:r>
          </w:p>
        </w:tc>
        <w:tc>
          <w:tcPr>
            <w:tcW w:w="1746" w:type="dxa"/>
            <w:tcBorders>
              <w:tl2br w:val="nil"/>
              <w:tr2bl w:val="nil"/>
            </w:tcBorders>
            <w:shd w:val="clear" w:color="auto" w:fill="auto"/>
            <w:vAlign w:val="center"/>
          </w:tcPr>
          <w:p w14:paraId="3116DCDF">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基准项目提升优化说明</w:t>
            </w:r>
          </w:p>
        </w:tc>
      </w:tr>
      <w:tr w14:paraId="7ADA1B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14:paraId="631065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674" w:type="dxa"/>
            <w:vMerge w:val="restart"/>
            <w:tcBorders>
              <w:tl2br w:val="nil"/>
              <w:tr2bl w:val="nil"/>
            </w:tcBorders>
            <w:shd w:val="clear" w:color="auto" w:fill="auto"/>
            <w:vAlign w:val="center"/>
          </w:tcPr>
          <w:p w14:paraId="3D283F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一般检查</w:t>
            </w:r>
          </w:p>
        </w:tc>
        <w:tc>
          <w:tcPr>
            <w:tcW w:w="3876" w:type="dxa"/>
            <w:tcBorders>
              <w:tl2br w:val="nil"/>
              <w:tr2bl w:val="nil"/>
            </w:tcBorders>
            <w:shd w:val="clear" w:color="auto" w:fill="auto"/>
            <w:vAlign w:val="center"/>
          </w:tcPr>
          <w:p w14:paraId="4DFCC77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身高、体重</w:t>
            </w:r>
          </w:p>
        </w:tc>
        <w:tc>
          <w:tcPr>
            <w:tcW w:w="1632" w:type="dxa"/>
            <w:tcBorders>
              <w:tl2br w:val="nil"/>
              <w:tr2bl w:val="nil"/>
            </w:tcBorders>
            <w:shd w:val="clear" w:color="auto" w:fill="auto"/>
            <w:vAlign w:val="center"/>
          </w:tcPr>
          <w:p w14:paraId="1203927F">
            <w:pPr>
              <w:jc w:val="center"/>
              <w:rPr>
                <w:rFonts w:hint="eastAsia" w:ascii="宋体" w:hAnsi="宋体" w:eastAsia="宋体" w:cs="宋体"/>
                <w:i w:val="0"/>
                <w:iCs w:val="0"/>
                <w:color w:val="000000"/>
                <w:sz w:val="21"/>
                <w:szCs w:val="21"/>
                <w:highlight w:val="none"/>
                <w:u w:val="none"/>
              </w:rPr>
            </w:pPr>
          </w:p>
        </w:tc>
        <w:tc>
          <w:tcPr>
            <w:tcW w:w="1746" w:type="dxa"/>
            <w:tcBorders>
              <w:tl2br w:val="nil"/>
              <w:tr2bl w:val="nil"/>
            </w:tcBorders>
            <w:shd w:val="clear" w:color="auto" w:fill="auto"/>
            <w:vAlign w:val="center"/>
          </w:tcPr>
          <w:p w14:paraId="3A03BF03">
            <w:pPr>
              <w:jc w:val="center"/>
              <w:rPr>
                <w:rFonts w:hint="eastAsia" w:ascii="宋体" w:hAnsi="宋体" w:eastAsia="宋体" w:cs="宋体"/>
                <w:i w:val="0"/>
                <w:iCs w:val="0"/>
                <w:color w:val="000000"/>
                <w:sz w:val="21"/>
                <w:szCs w:val="21"/>
                <w:highlight w:val="none"/>
                <w:u w:val="none"/>
              </w:rPr>
            </w:pPr>
          </w:p>
        </w:tc>
      </w:tr>
      <w:tr w14:paraId="5CE32C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14:paraId="4FE426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1674" w:type="dxa"/>
            <w:vMerge w:val="continue"/>
            <w:tcBorders>
              <w:tl2br w:val="nil"/>
              <w:tr2bl w:val="nil"/>
            </w:tcBorders>
            <w:shd w:val="clear" w:color="auto" w:fill="auto"/>
            <w:vAlign w:val="center"/>
          </w:tcPr>
          <w:p w14:paraId="6F422CC4">
            <w:pPr>
              <w:jc w:val="center"/>
              <w:rPr>
                <w:rFonts w:hint="eastAsia" w:ascii="宋体" w:hAnsi="宋体" w:eastAsia="宋体" w:cs="宋体"/>
                <w:i w:val="0"/>
                <w:iCs w:val="0"/>
                <w:color w:val="000000"/>
                <w:sz w:val="21"/>
                <w:szCs w:val="21"/>
                <w:highlight w:val="none"/>
                <w:u w:val="none"/>
              </w:rPr>
            </w:pPr>
          </w:p>
        </w:tc>
        <w:tc>
          <w:tcPr>
            <w:tcW w:w="3876" w:type="dxa"/>
            <w:tcBorders>
              <w:tl2br w:val="nil"/>
              <w:tr2bl w:val="nil"/>
            </w:tcBorders>
            <w:shd w:val="clear" w:color="auto" w:fill="auto"/>
            <w:vAlign w:val="center"/>
          </w:tcPr>
          <w:p w14:paraId="56E0C6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血压</w:t>
            </w:r>
          </w:p>
        </w:tc>
        <w:tc>
          <w:tcPr>
            <w:tcW w:w="1632" w:type="dxa"/>
            <w:tcBorders>
              <w:tl2br w:val="nil"/>
              <w:tr2bl w:val="nil"/>
            </w:tcBorders>
            <w:shd w:val="clear" w:color="auto" w:fill="auto"/>
            <w:vAlign w:val="center"/>
          </w:tcPr>
          <w:p w14:paraId="2B947A3E">
            <w:pPr>
              <w:jc w:val="center"/>
              <w:rPr>
                <w:rFonts w:hint="eastAsia" w:ascii="宋体" w:hAnsi="宋体" w:eastAsia="宋体" w:cs="宋体"/>
                <w:i w:val="0"/>
                <w:iCs w:val="0"/>
                <w:color w:val="000000"/>
                <w:sz w:val="21"/>
                <w:szCs w:val="21"/>
                <w:highlight w:val="none"/>
                <w:u w:val="none"/>
              </w:rPr>
            </w:pPr>
          </w:p>
        </w:tc>
        <w:tc>
          <w:tcPr>
            <w:tcW w:w="1746" w:type="dxa"/>
            <w:tcBorders>
              <w:tl2br w:val="nil"/>
              <w:tr2bl w:val="nil"/>
            </w:tcBorders>
            <w:shd w:val="clear" w:color="auto" w:fill="auto"/>
            <w:vAlign w:val="center"/>
          </w:tcPr>
          <w:p w14:paraId="5AEEFEB2">
            <w:pPr>
              <w:jc w:val="center"/>
              <w:rPr>
                <w:rFonts w:hint="eastAsia" w:ascii="宋体" w:hAnsi="宋体" w:eastAsia="宋体" w:cs="宋体"/>
                <w:i w:val="0"/>
                <w:iCs w:val="0"/>
                <w:color w:val="000000"/>
                <w:sz w:val="21"/>
                <w:szCs w:val="21"/>
                <w:highlight w:val="none"/>
                <w:u w:val="none"/>
              </w:rPr>
            </w:pPr>
          </w:p>
        </w:tc>
      </w:tr>
      <w:tr w14:paraId="619E33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14:paraId="247921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w:t>
            </w:r>
          </w:p>
        </w:tc>
        <w:tc>
          <w:tcPr>
            <w:tcW w:w="1674" w:type="dxa"/>
            <w:tcBorders>
              <w:tl2br w:val="nil"/>
              <w:tr2bl w:val="nil"/>
            </w:tcBorders>
            <w:shd w:val="clear" w:color="auto" w:fill="auto"/>
            <w:vAlign w:val="center"/>
          </w:tcPr>
          <w:p w14:paraId="423990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内科</w:t>
            </w:r>
          </w:p>
        </w:tc>
        <w:tc>
          <w:tcPr>
            <w:tcW w:w="3876" w:type="dxa"/>
            <w:tcBorders>
              <w:tl2br w:val="nil"/>
              <w:tr2bl w:val="nil"/>
            </w:tcBorders>
            <w:shd w:val="clear" w:color="auto" w:fill="auto"/>
            <w:vAlign w:val="center"/>
          </w:tcPr>
          <w:p w14:paraId="5DE890B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内科</w:t>
            </w:r>
          </w:p>
        </w:tc>
        <w:tc>
          <w:tcPr>
            <w:tcW w:w="1632" w:type="dxa"/>
            <w:tcBorders>
              <w:tl2br w:val="nil"/>
              <w:tr2bl w:val="nil"/>
            </w:tcBorders>
            <w:shd w:val="clear" w:color="auto" w:fill="auto"/>
            <w:vAlign w:val="center"/>
          </w:tcPr>
          <w:p w14:paraId="0A63E5E9">
            <w:pPr>
              <w:jc w:val="center"/>
              <w:rPr>
                <w:rFonts w:hint="eastAsia" w:ascii="宋体" w:hAnsi="宋体" w:eastAsia="宋体" w:cs="宋体"/>
                <w:i w:val="0"/>
                <w:iCs w:val="0"/>
                <w:color w:val="000000"/>
                <w:sz w:val="21"/>
                <w:szCs w:val="21"/>
                <w:highlight w:val="none"/>
                <w:u w:val="none"/>
              </w:rPr>
            </w:pPr>
          </w:p>
        </w:tc>
        <w:tc>
          <w:tcPr>
            <w:tcW w:w="1746" w:type="dxa"/>
            <w:tcBorders>
              <w:tl2br w:val="nil"/>
              <w:tr2bl w:val="nil"/>
            </w:tcBorders>
            <w:shd w:val="clear" w:color="auto" w:fill="auto"/>
            <w:vAlign w:val="center"/>
          </w:tcPr>
          <w:p w14:paraId="3540D236">
            <w:pPr>
              <w:jc w:val="center"/>
              <w:rPr>
                <w:rFonts w:hint="eastAsia" w:ascii="宋体" w:hAnsi="宋体" w:eastAsia="宋体" w:cs="宋体"/>
                <w:i w:val="0"/>
                <w:iCs w:val="0"/>
                <w:color w:val="000000"/>
                <w:sz w:val="21"/>
                <w:szCs w:val="21"/>
                <w:highlight w:val="none"/>
                <w:u w:val="none"/>
              </w:rPr>
            </w:pPr>
          </w:p>
        </w:tc>
      </w:tr>
      <w:tr w14:paraId="1C181D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14:paraId="56482E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w:t>
            </w:r>
          </w:p>
        </w:tc>
        <w:tc>
          <w:tcPr>
            <w:tcW w:w="1674" w:type="dxa"/>
            <w:tcBorders>
              <w:tl2br w:val="nil"/>
              <w:tr2bl w:val="nil"/>
            </w:tcBorders>
            <w:shd w:val="clear" w:color="auto" w:fill="auto"/>
            <w:vAlign w:val="center"/>
          </w:tcPr>
          <w:p w14:paraId="232743A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外科</w:t>
            </w:r>
          </w:p>
        </w:tc>
        <w:tc>
          <w:tcPr>
            <w:tcW w:w="3876" w:type="dxa"/>
            <w:tcBorders>
              <w:tl2br w:val="nil"/>
              <w:tr2bl w:val="nil"/>
            </w:tcBorders>
            <w:shd w:val="clear" w:color="auto" w:fill="auto"/>
            <w:vAlign w:val="center"/>
          </w:tcPr>
          <w:p w14:paraId="4D1E69F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外科</w:t>
            </w:r>
          </w:p>
        </w:tc>
        <w:tc>
          <w:tcPr>
            <w:tcW w:w="1632" w:type="dxa"/>
            <w:tcBorders>
              <w:tl2br w:val="nil"/>
              <w:tr2bl w:val="nil"/>
            </w:tcBorders>
            <w:shd w:val="clear" w:color="auto" w:fill="auto"/>
            <w:vAlign w:val="center"/>
          </w:tcPr>
          <w:p w14:paraId="5C873351">
            <w:pPr>
              <w:jc w:val="center"/>
              <w:rPr>
                <w:rFonts w:hint="eastAsia" w:ascii="宋体" w:hAnsi="宋体" w:eastAsia="宋体" w:cs="宋体"/>
                <w:i w:val="0"/>
                <w:iCs w:val="0"/>
                <w:color w:val="000000"/>
                <w:sz w:val="21"/>
                <w:szCs w:val="21"/>
                <w:highlight w:val="none"/>
                <w:u w:val="none"/>
              </w:rPr>
            </w:pPr>
          </w:p>
        </w:tc>
        <w:tc>
          <w:tcPr>
            <w:tcW w:w="1746" w:type="dxa"/>
            <w:tcBorders>
              <w:tl2br w:val="nil"/>
              <w:tr2bl w:val="nil"/>
            </w:tcBorders>
            <w:shd w:val="clear" w:color="auto" w:fill="auto"/>
            <w:vAlign w:val="center"/>
          </w:tcPr>
          <w:p w14:paraId="6D0C6CBD">
            <w:pPr>
              <w:jc w:val="center"/>
              <w:rPr>
                <w:rFonts w:hint="eastAsia" w:ascii="宋体" w:hAnsi="宋体" w:eastAsia="宋体" w:cs="宋体"/>
                <w:i w:val="0"/>
                <w:iCs w:val="0"/>
                <w:color w:val="000000"/>
                <w:sz w:val="21"/>
                <w:szCs w:val="21"/>
                <w:highlight w:val="none"/>
                <w:u w:val="none"/>
              </w:rPr>
            </w:pPr>
          </w:p>
        </w:tc>
      </w:tr>
      <w:tr w14:paraId="48770B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14:paraId="775FC1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5</w:t>
            </w:r>
          </w:p>
        </w:tc>
        <w:tc>
          <w:tcPr>
            <w:tcW w:w="1674" w:type="dxa"/>
            <w:tcBorders>
              <w:tl2br w:val="nil"/>
              <w:tr2bl w:val="nil"/>
            </w:tcBorders>
            <w:shd w:val="clear" w:color="auto" w:fill="auto"/>
            <w:vAlign w:val="center"/>
          </w:tcPr>
          <w:p w14:paraId="45F68ED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视力</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色觉</w:t>
            </w:r>
          </w:p>
        </w:tc>
        <w:tc>
          <w:tcPr>
            <w:tcW w:w="3876" w:type="dxa"/>
            <w:tcBorders>
              <w:tl2br w:val="nil"/>
              <w:tr2bl w:val="nil"/>
            </w:tcBorders>
            <w:shd w:val="clear" w:color="auto" w:fill="auto"/>
            <w:vAlign w:val="center"/>
          </w:tcPr>
          <w:p w14:paraId="3CE3E9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视力</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色觉</w:t>
            </w:r>
          </w:p>
        </w:tc>
        <w:tc>
          <w:tcPr>
            <w:tcW w:w="1632" w:type="dxa"/>
            <w:tcBorders>
              <w:tl2br w:val="nil"/>
              <w:tr2bl w:val="nil"/>
            </w:tcBorders>
            <w:shd w:val="clear" w:color="auto" w:fill="auto"/>
            <w:vAlign w:val="center"/>
          </w:tcPr>
          <w:p w14:paraId="69D00F33">
            <w:pPr>
              <w:jc w:val="center"/>
              <w:rPr>
                <w:rFonts w:hint="eastAsia" w:ascii="宋体" w:hAnsi="宋体" w:eastAsia="宋体" w:cs="宋体"/>
                <w:i w:val="0"/>
                <w:iCs w:val="0"/>
                <w:color w:val="000000"/>
                <w:sz w:val="21"/>
                <w:szCs w:val="21"/>
                <w:highlight w:val="none"/>
                <w:u w:val="none"/>
              </w:rPr>
            </w:pPr>
          </w:p>
        </w:tc>
        <w:tc>
          <w:tcPr>
            <w:tcW w:w="1746" w:type="dxa"/>
            <w:tcBorders>
              <w:tl2br w:val="nil"/>
              <w:tr2bl w:val="nil"/>
            </w:tcBorders>
            <w:shd w:val="clear" w:color="auto" w:fill="auto"/>
            <w:vAlign w:val="center"/>
          </w:tcPr>
          <w:p w14:paraId="010E6B13">
            <w:pPr>
              <w:jc w:val="center"/>
              <w:rPr>
                <w:rFonts w:hint="eastAsia" w:ascii="宋体" w:hAnsi="宋体" w:eastAsia="宋体" w:cs="宋体"/>
                <w:i w:val="0"/>
                <w:iCs w:val="0"/>
                <w:color w:val="000000"/>
                <w:sz w:val="21"/>
                <w:szCs w:val="21"/>
                <w:highlight w:val="none"/>
                <w:u w:val="none"/>
              </w:rPr>
            </w:pPr>
          </w:p>
        </w:tc>
      </w:tr>
      <w:tr w14:paraId="4E4576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14:paraId="3DE2C4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6</w:t>
            </w:r>
          </w:p>
        </w:tc>
        <w:tc>
          <w:tcPr>
            <w:tcW w:w="1674" w:type="dxa"/>
            <w:tcBorders>
              <w:tl2br w:val="nil"/>
              <w:tr2bl w:val="nil"/>
            </w:tcBorders>
            <w:shd w:val="clear" w:color="auto" w:fill="auto"/>
            <w:vAlign w:val="center"/>
          </w:tcPr>
          <w:p w14:paraId="427D8D9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耳鼻咽喉科</w:t>
            </w:r>
          </w:p>
        </w:tc>
        <w:tc>
          <w:tcPr>
            <w:tcW w:w="3876" w:type="dxa"/>
            <w:tcBorders>
              <w:tl2br w:val="nil"/>
              <w:tr2bl w:val="nil"/>
            </w:tcBorders>
            <w:shd w:val="clear" w:color="auto" w:fill="auto"/>
            <w:vAlign w:val="center"/>
          </w:tcPr>
          <w:p w14:paraId="2B78C2F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耳鼻咽喉科</w:t>
            </w:r>
          </w:p>
        </w:tc>
        <w:tc>
          <w:tcPr>
            <w:tcW w:w="1632" w:type="dxa"/>
            <w:tcBorders>
              <w:tl2br w:val="nil"/>
              <w:tr2bl w:val="nil"/>
            </w:tcBorders>
            <w:shd w:val="clear" w:color="auto" w:fill="auto"/>
            <w:vAlign w:val="center"/>
          </w:tcPr>
          <w:p w14:paraId="39E81603">
            <w:pPr>
              <w:jc w:val="center"/>
              <w:rPr>
                <w:rFonts w:hint="eastAsia" w:ascii="宋体" w:hAnsi="宋体" w:eastAsia="宋体" w:cs="宋体"/>
                <w:i w:val="0"/>
                <w:iCs w:val="0"/>
                <w:color w:val="000000"/>
                <w:sz w:val="21"/>
                <w:szCs w:val="21"/>
                <w:highlight w:val="none"/>
                <w:u w:val="none"/>
              </w:rPr>
            </w:pPr>
          </w:p>
        </w:tc>
        <w:tc>
          <w:tcPr>
            <w:tcW w:w="1746" w:type="dxa"/>
            <w:tcBorders>
              <w:tl2br w:val="nil"/>
              <w:tr2bl w:val="nil"/>
            </w:tcBorders>
            <w:shd w:val="clear" w:color="auto" w:fill="auto"/>
            <w:vAlign w:val="center"/>
          </w:tcPr>
          <w:p w14:paraId="36A5B6DF">
            <w:pPr>
              <w:jc w:val="center"/>
              <w:rPr>
                <w:rFonts w:hint="eastAsia" w:ascii="宋体" w:hAnsi="宋体" w:eastAsia="宋体" w:cs="宋体"/>
                <w:i w:val="0"/>
                <w:iCs w:val="0"/>
                <w:color w:val="000000"/>
                <w:sz w:val="21"/>
                <w:szCs w:val="21"/>
                <w:highlight w:val="none"/>
                <w:u w:val="none"/>
              </w:rPr>
            </w:pPr>
          </w:p>
        </w:tc>
      </w:tr>
      <w:tr w14:paraId="2B1781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768" w:type="dxa"/>
            <w:tcBorders>
              <w:tl2br w:val="nil"/>
              <w:tr2bl w:val="nil"/>
            </w:tcBorders>
            <w:shd w:val="clear" w:color="auto" w:fill="auto"/>
            <w:vAlign w:val="center"/>
          </w:tcPr>
          <w:p w14:paraId="7A450E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7</w:t>
            </w:r>
          </w:p>
        </w:tc>
        <w:tc>
          <w:tcPr>
            <w:tcW w:w="1674" w:type="dxa"/>
            <w:tcBorders>
              <w:tl2br w:val="nil"/>
              <w:tr2bl w:val="nil"/>
            </w:tcBorders>
            <w:shd w:val="clear" w:color="auto" w:fill="auto"/>
            <w:vAlign w:val="center"/>
          </w:tcPr>
          <w:p w14:paraId="169B94E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口腔科</w:t>
            </w:r>
          </w:p>
        </w:tc>
        <w:tc>
          <w:tcPr>
            <w:tcW w:w="3876" w:type="dxa"/>
            <w:tcBorders>
              <w:tl2br w:val="nil"/>
              <w:tr2bl w:val="nil"/>
            </w:tcBorders>
            <w:shd w:val="clear" w:color="auto" w:fill="auto"/>
            <w:vAlign w:val="center"/>
          </w:tcPr>
          <w:p w14:paraId="0ADF87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口腔常规检查，全面了解口腔健康状况，及时发现口腔科常见疾病。</w:t>
            </w:r>
          </w:p>
        </w:tc>
        <w:tc>
          <w:tcPr>
            <w:tcW w:w="1632" w:type="dxa"/>
            <w:tcBorders>
              <w:tl2br w:val="nil"/>
              <w:tr2bl w:val="nil"/>
            </w:tcBorders>
            <w:shd w:val="clear" w:color="auto" w:fill="auto"/>
            <w:vAlign w:val="center"/>
          </w:tcPr>
          <w:p w14:paraId="1D142D56">
            <w:pPr>
              <w:jc w:val="center"/>
              <w:rPr>
                <w:rFonts w:hint="eastAsia" w:ascii="宋体" w:hAnsi="宋体" w:eastAsia="宋体" w:cs="宋体"/>
                <w:i w:val="0"/>
                <w:iCs w:val="0"/>
                <w:color w:val="000000"/>
                <w:sz w:val="21"/>
                <w:szCs w:val="21"/>
                <w:highlight w:val="none"/>
                <w:u w:val="none"/>
              </w:rPr>
            </w:pPr>
          </w:p>
        </w:tc>
        <w:tc>
          <w:tcPr>
            <w:tcW w:w="1746" w:type="dxa"/>
            <w:tcBorders>
              <w:tl2br w:val="nil"/>
              <w:tr2bl w:val="nil"/>
            </w:tcBorders>
            <w:shd w:val="clear" w:color="auto" w:fill="auto"/>
            <w:vAlign w:val="center"/>
          </w:tcPr>
          <w:p w14:paraId="31E86672">
            <w:pPr>
              <w:jc w:val="center"/>
              <w:rPr>
                <w:rFonts w:hint="eastAsia" w:ascii="宋体" w:hAnsi="宋体" w:eastAsia="宋体" w:cs="宋体"/>
                <w:i w:val="0"/>
                <w:iCs w:val="0"/>
                <w:color w:val="000000"/>
                <w:sz w:val="21"/>
                <w:szCs w:val="21"/>
                <w:highlight w:val="none"/>
                <w:u w:val="none"/>
              </w:rPr>
            </w:pPr>
          </w:p>
        </w:tc>
      </w:tr>
      <w:tr w14:paraId="12EFB9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768" w:type="dxa"/>
            <w:tcBorders>
              <w:tl2br w:val="nil"/>
              <w:tr2bl w:val="nil"/>
            </w:tcBorders>
            <w:shd w:val="clear" w:color="auto" w:fill="auto"/>
            <w:vAlign w:val="center"/>
          </w:tcPr>
          <w:p w14:paraId="3A303AD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8</w:t>
            </w:r>
          </w:p>
        </w:tc>
        <w:tc>
          <w:tcPr>
            <w:tcW w:w="1674" w:type="dxa"/>
            <w:vMerge w:val="restart"/>
            <w:tcBorders>
              <w:tl2br w:val="nil"/>
              <w:tr2bl w:val="nil"/>
            </w:tcBorders>
            <w:shd w:val="clear" w:color="auto" w:fill="auto"/>
            <w:vAlign w:val="center"/>
          </w:tcPr>
          <w:p w14:paraId="2C2797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肝功能七项</w:t>
            </w:r>
          </w:p>
        </w:tc>
        <w:tc>
          <w:tcPr>
            <w:tcW w:w="3876" w:type="dxa"/>
            <w:tcBorders>
              <w:tl2br w:val="nil"/>
              <w:tr2bl w:val="nil"/>
            </w:tcBorders>
            <w:shd w:val="clear" w:color="auto" w:fill="auto"/>
            <w:vAlign w:val="center"/>
          </w:tcPr>
          <w:p w14:paraId="375647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丙氨酸氨基转移酶</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(ALT) \ </w:t>
            </w:r>
            <w:r>
              <w:rPr>
                <w:rFonts w:hint="eastAsia" w:ascii="宋体" w:hAnsi="宋体" w:eastAsia="宋体" w:cs="宋体"/>
                <w:i w:val="0"/>
                <w:iCs w:val="0"/>
                <w:color w:val="000000"/>
                <w:kern w:val="0"/>
                <w:sz w:val="21"/>
                <w:szCs w:val="21"/>
                <w:highlight w:val="none"/>
                <w:u w:val="none"/>
                <w:lang w:val="en-US" w:eastAsia="zh-CN" w:bidi="ar"/>
              </w:rPr>
              <w:t>天门冬氨酸氨基转移酶</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(AST) \ </w:t>
            </w:r>
            <w:r>
              <w:rPr>
                <w:rFonts w:hint="eastAsia" w:ascii="宋体" w:hAnsi="宋体" w:eastAsia="宋体" w:cs="宋体"/>
                <w:i w:val="0"/>
                <w:iCs w:val="0"/>
                <w:color w:val="000000"/>
                <w:kern w:val="0"/>
                <w:sz w:val="21"/>
                <w:szCs w:val="21"/>
                <w:highlight w:val="none"/>
                <w:u w:val="none"/>
                <w:lang w:val="en-US" w:eastAsia="zh-CN" w:bidi="ar"/>
              </w:rPr>
              <w:t>谷氨酰转肽酶</w:t>
            </w:r>
            <w:r>
              <w:rPr>
                <w:rFonts w:hint="default" w:ascii="Times New Roman" w:hAnsi="Times New Roman" w:eastAsia="宋体" w:cs="Times New Roman"/>
                <w:i w:val="0"/>
                <w:iCs w:val="0"/>
                <w:color w:val="000000"/>
                <w:kern w:val="0"/>
                <w:sz w:val="21"/>
                <w:szCs w:val="21"/>
                <w:highlight w:val="none"/>
                <w:u w:val="none"/>
                <w:lang w:val="en-US" w:eastAsia="zh-CN" w:bidi="ar"/>
              </w:rPr>
              <w:t>(GGT)</w:t>
            </w:r>
          </w:p>
        </w:tc>
        <w:tc>
          <w:tcPr>
            <w:tcW w:w="1632" w:type="dxa"/>
            <w:tcBorders>
              <w:tl2br w:val="nil"/>
              <w:tr2bl w:val="nil"/>
            </w:tcBorders>
            <w:shd w:val="clear" w:color="auto" w:fill="auto"/>
            <w:vAlign w:val="center"/>
          </w:tcPr>
          <w:p w14:paraId="2BB4E627">
            <w:pPr>
              <w:jc w:val="center"/>
              <w:rPr>
                <w:rFonts w:hint="eastAsia" w:ascii="宋体" w:hAnsi="宋体" w:eastAsia="宋体" w:cs="宋体"/>
                <w:i w:val="0"/>
                <w:iCs w:val="0"/>
                <w:color w:val="000000"/>
                <w:sz w:val="21"/>
                <w:szCs w:val="21"/>
                <w:highlight w:val="none"/>
                <w:u w:val="none"/>
              </w:rPr>
            </w:pPr>
          </w:p>
        </w:tc>
        <w:tc>
          <w:tcPr>
            <w:tcW w:w="1746" w:type="dxa"/>
            <w:tcBorders>
              <w:tl2br w:val="nil"/>
              <w:tr2bl w:val="nil"/>
            </w:tcBorders>
            <w:shd w:val="clear" w:color="auto" w:fill="auto"/>
            <w:vAlign w:val="center"/>
          </w:tcPr>
          <w:p w14:paraId="0B264920">
            <w:pPr>
              <w:jc w:val="center"/>
              <w:rPr>
                <w:rFonts w:hint="eastAsia" w:ascii="宋体" w:hAnsi="宋体" w:eastAsia="宋体" w:cs="宋体"/>
                <w:i w:val="0"/>
                <w:iCs w:val="0"/>
                <w:color w:val="000000"/>
                <w:sz w:val="21"/>
                <w:szCs w:val="21"/>
                <w:highlight w:val="none"/>
                <w:u w:val="none"/>
              </w:rPr>
            </w:pPr>
          </w:p>
        </w:tc>
      </w:tr>
      <w:tr w14:paraId="3E220A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14:paraId="504CEE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1674" w:type="dxa"/>
            <w:vMerge w:val="continue"/>
            <w:tcBorders>
              <w:tl2br w:val="nil"/>
              <w:tr2bl w:val="nil"/>
            </w:tcBorders>
            <w:shd w:val="clear" w:color="auto" w:fill="auto"/>
            <w:vAlign w:val="center"/>
          </w:tcPr>
          <w:p w14:paraId="3DD96450">
            <w:pPr>
              <w:jc w:val="center"/>
              <w:rPr>
                <w:rFonts w:hint="eastAsia" w:ascii="宋体" w:hAnsi="宋体" w:eastAsia="宋体" w:cs="宋体"/>
                <w:i w:val="0"/>
                <w:iCs w:val="0"/>
                <w:color w:val="000000"/>
                <w:sz w:val="21"/>
                <w:szCs w:val="21"/>
                <w:highlight w:val="none"/>
                <w:u w:val="none"/>
              </w:rPr>
            </w:pPr>
          </w:p>
        </w:tc>
        <w:tc>
          <w:tcPr>
            <w:tcW w:w="3876" w:type="dxa"/>
            <w:tcBorders>
              <w:tl2br w:val="nil"/>
              <w:tr2bl w:val="nil"/>
            </w:tcBorders>
            <w:shd w:val="clear" w:color="auto" w:fill="auto"/>
            <w:vAlign w:val="center"/>
          </w:tcPr>
          <w:p w14:paraId="5EFCB48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血清蛋白四项</w:t>
            </w:r>
          </w:p>
        </w:tc>
        <w:tc>
          <w:tcPr>
            <w:tcW w:w="1632" w:type="dxa"/>
            <w:tcBorders>
              <w:tl2br w:val="nil"/>
              <w:tr2bl w:val="nil"/>
            </w:tcBorders>
            <w:shd w:val="clear" w:color="auto" w:fill="auto"/>
            <w:vAlign w:val="center"/>
          </w:tcPr>
          <w:p w14:paraId="2276BD32">
            <w:pPr>
              <w:jc w:val="center"/>
              <w:rPr>
                <w:rFonts w:hint="eastAsia" w:ascii="宋体" w:hAnsi="宋体" w:eastAsia="宋体" w:cs="宋体"/>
                <w:i w:val="0"/>
                <w:iCs w:val="0"/>
                <w:color w:val="000000"/>
                <w:sz w:val="21"/>
                <w:szCs w:val="21"/>
                <w:highlight w:val="none"/>
                <w:u w:val="none"/>
              </w:rPr>
            </w:pPr>
          </w:p>
        </w:tc>
        <w:tc>
          <w:tcPr>
            <w:tcW w:w="1746" w:type="dxa"/>
            <w:tcBorders>
              <w:tl2br w:val="nil"/>
              <w:tr2bl w:val="nil"/>
            </w:tcBorders>
            <w:shd w:val="clear" w:color="auto" w:fill="auto"/>
            <w:vAlign w:val="center"/>
          </w:tcPr>
          <w:p w14:paraId="724460C9">
            <w:pPr>
              <w:jc w:val="center"/>
              <w:rPr>
                <w:rFonts w:hint="eastAsia" w:ascii="宋体" w:hAnsi="宋体" w:eastAsia="宋体" w:cs="宋体"/>
                <w:i w:val="0"/>
                <w:iCs w:val="0"/>
                <w:color w:val="000000"/>
                <w:sz w:val="21"/>
                <w:szCs w:val="21"/>
                <w:highlight w:val="none"/>
                <w:u w:val="none"/>
              </w:rPr>
            </w:pPr>
          </w:p>
        </w:tc>
      </w:tr>
      <w:tr w14:paraId="75D903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14:paraId="0ECDB5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w:t>
            </w:r>
          </w:p>
        </w:tc>
        <w:tc>
          <w:tcPr>
            <w:tcW w:w="1674" w:type="dxa"/>
            <w:tcBorders>
              <w:tl2br w:val="nil"/>
              <w:tr2bl w:val="nil"/>
            </w:tcBorders>
            <w:shd w:val="clear" w:color="auto" w:fill="auto"/>
            <w:vAlign w:val="center"/>
          </w:tcPr>
          <w:p w14:paraId="3AA9932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肾功能三项</w:t>
            </w:r>
          </w:p>
        </w:tc>
        <w:tc>
          <w:tcPr>
            <w:tcW w:w="3876" w:type="dxa"/>
            <w:tcBorders>
              <w:tl2br w:val="nil"/>
              <w:tr2bl w:val="nil"/>
            </w:tcBorders>
            <w:shd w:val="clear" w:color="auto" w:fill="auto"/>
            <w:vAlign w:val="center"/>
          </w:tcPr>
          <w:p w14:paraId="308B3D5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尿素氮</w:t>
            </w:r>
            <w:r>
              <w:rPr>
                <w:rFonts w:hint="default" w:ascii="Times New Roman" w:hAnsi="Times New Roman" w:eastAsia="宋体" w:cs="Times New Roman"/>
                <w:i w:val="0"/>
                <w:iCs w:val="0"/>
                <w:color w:val="000000"/>
                <w:kern w:val="0"/>
                <w:sz w:val="21"/>
                <w:szCs w:val="21"/>
                <w:highlight w:val="none"/>
                <w:u w:val="none"/>
                <w:lang w:val="en-US" w:eastAsia="zh-CN" w:bidi="ar"/>
              </w:rPr>
              <w:t>(BUN)</w:t>
            </w:r>
            <w:r>
              <w:rPr>
                <w:rFonts w:hint="eastAsia" w:ascii="宋体" w:hAnsi="宋体" w:eastAsia="宋体" w:cs="宋体"/>
                <w:i w:val="0"/>
                <w:iCs w:val="0"/>
                <w:color w:val="000000"/>
                <w:kern w:val="0"/>
                <w:sz w:val="21"/>
                <w:szCs w:val="21"/>
                <w:highlight w:val="none"/>
                <w:u w:val="none"/>
                <w:lang w:val="en-US" w:eastAsia="zh-CN" w:bidi="ar"/>
              </w:rPr>
              <w:t>、肌肝</w:t>
            </w:r>
            <w:r>
              <w:rPr>
                <w:rFonts w:hint="default" w:ascii="Times New Roman" w:hAnsi="Times New Roman" w:eastAsia="宋体" w:cs="Times New Roman"/>
                <w:i w:val="0"/>
                <w:iCs w:val="0"/>
                <w:color w:val="000000"/>
                <w:kern w:val="0"/>
                <w:sz w:val="21"/>
                <w:szCs w:val="21"/>
                <w:highlight w:val="none"/>
                <w:u w:val="none"/>
                <w:lang w:val="en-US" w:eastAsia="zh-CN" w:bidi="ar"/>
              </w:rPr>
              <w:t>(CR)</w:t>
            </w:r>
            <w:r>
              <w:rPr>
                <w:rFonts w:hint="eastAsia" w:ascii="宋体" w:hAnsi="宋体" w:eastAsia="宋体" w:cs="宋体"/>
                <w:i w:val="0"/>
                <w:iCs w:val="0"/>
                <w:color w:val="000000"/>
                <w:kern w:val="0"/>
                <w:sz w:val="21"/>
                <w:szCs w:val="21"/>
                <w:highlight w:val="none"/>
                <w:u w:val="none"/>
                <w:lang w:val="en-US" w:eastAsia="zh-CN" w:bidi="ar"/>
              </w:rPr>
              <w:t>、尿酸</w:t>
            </w:r>
          </w:p>
        </w:tc>
        <w:tc>
          <w:tcPr>
            <w:tcW w:w="1632" w:type="dxa"/>
            <w:tcBorders>
              <w:tl2br w:val="nil"/>
              <w:tr2bl w:val="nil"/>
            </w:tcBorders>
            <w:shd w:val="clear" w:color="auto" w:fill="auto"/>
            <w:vAlign w:val="center"/>
          </w:tcPr>
          <w:p w14:paraId="33D3C3EF">
            <w:pPr>
              <w:jc w:val="center"/>
              <w:rPr>
                <w:rFonts w:hint="eastAsia" w:ascii="宋体" w:hAnsi="宋体" w:eastAsia="宋体" w:cs="宋体"/>
                <w:i w:val="0"/>
                <w:iCs w:val="0"/>
                <w:color w:val="000000"/>
                <w:sz w:val="21"/>
                <w:szCs w:val="21"/>
                <w:highlight w:val="none"/>
                <w:u w:val="none"/>
              </w:rPr>
            </w:pPr>
          </w:p>
        </w:tc>
        <w:tc>
          <w:tcPr>
            <w:tcW w:w="1746" w:type="dxa"/>
            <w:tcBorders>
              <w:tl2br w:val="nil"/>
              <w:tr2bl w:val="nil"/>
            </w:tcBorders>
            <w:shd w:val="clear" w:color="auto" w:fill="auto"/>
            <w:vAlign w:val="center"/>
          </w:tcPr>
          <w:p w14:paraId="648338B2">
            <w:pPr>
              <w:jc w:val="center"/>
              <w:rPr>
                <w:rFonts w:hint="eastAsia" w:ascii="宋体" w:hAnsi="宋体" w:eastAsia="宋体" w:cs="宋体"/>
                <w:i w:val="0"/>
                <w:iCs w:val="0"/>
                <w:color w:val="000000"/>
                <w:sz w:val="21"/>
                <w:szCs w:val="21"/>
                <w:highlight w:val="none"/>
                <w:u w:val="none"/>
              </w:rPr>
            </w:pPr>
          </w:p>
        </w:tc>
      </w:tr>
      <w:tr w14:paraId="33214E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768" w:type="dxa"/>
            <w:tcBorders>
              <w:tl2br w:val="nil"/>
              <w:tr2bl w:val="nil"/>
            </w:tcBorders>
            <w:shd w:val="clear" w:color="auto" w:fill="auto"/>
            <w:vAlign w:val="center"/>
          </w:tcPr>
          <w:p w14:paraId="478887C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w:t>
            </w:r>
          </w:p>
        </w:tc>
        <w:tc>
          <w:tcPr>
            <w:tcW w:w="1674" w:type="dxa"/>
            <w:tcBorders>
              <w:tl2br w:val="nil"/>
              <w:tr2bl w:val="nil"/>
            </w:tcBorders>
            <w:shd w:val="clear" w:color="auto" w:fill="auto"/>
            <w:vAlign w:val="center"/>
          </w:tcPr>
          <w:p w14:paraId="33E3B2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血脂四项</w:t>
            </w:r>
          </w:p>
        </w:tc>
        <w:tc>
          <w:tcPr>
            <w:tcW w:w="3876" w:type="dxa"/>
            <w:tcBorders>
              <w:tl2br w:val="nil"/>
              <w:tr2bl w:val="nil"/>
            </w:tcBorders>
            <w:shd w:val="clear" w:color="auto" w:fill="auto"/>
            <w:vAlign w:val="center"/>
          </w:tcPr>
          <w:p w14:paraId="41D5821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总胆固醇、甘油三脂、低密度脂蛋白胆固醇、高密度脂蛋白胆固醇</w:t>
            </w:r>
          </w:p>
        </w:tc>
        <w:tc>
          <w:tcPr>
            <w:tcW w:w="1632" w:type="dxa"/>
            <w:tcBorders>
              <w:tl2br w:val="nil"/>
              <w:tr2bl w:val="nil"/>
            </w:tcBorders>
            <w:shd w:val="clear" w:color="auto" w:fill="auto"/>
            <w:vAlign w:val="center"/>
          </w:tcPr>
          <w:p w14:paraId="674FF070">
            <w:pPr>
              <w:jc w:val="center"/>
              <w:rPr>
                <w:rFonts w:hint="eastAsia" w:ascii="宋体" w:hAnsi="宋体" w:eastAsia="宋体" w:cs="宋体"/>
                <w:i w:val="0"/>
                <w:iCs w:val="0"/>
                <w:color w:val="000000"/>
                <w:sz w:val="21"/>
                <w:szCs w:val="21"/>
                <w:highlight w:val="none"/>
                <w:u w:val="none"/>
              </w:rPr>
            </w:pPr>
          </w:p>
        </w:tc>
        <w:tc>
          <w:tcPr>
            <w:tcW w:w="1746" w:type="dxa"/>
            <w:tcBorders>
              <w:tl2br w:val="nil"/>
              <w:tr2bl w:val="nil"/>
            </w:tcBorders>
            <w:shd w:val="clear" w:color="auto" w:fill="auto"/>
            <w:vAlign w:val="center"/>
          </w:tcPr>
          <w:p w14:paraId="0DB06895">
            <w:pPr>
              <w:jc w:val="center"/>
              <w:rPr>
                <w:rFonts w:hint="eastAsia" w:ascii="宋体" w:hAnsi="宋体" w:eastAsia="宋体" w:cs="宋体"/>
                <w:i w:val="0"/>
                <w:iCs w:val="0"/>
                <w:color w:val="000000"/>
                <w:sz w:val="21"/>
                <w:szCs w:val="21"/>
                <w:highlight w:val="none"/>
                <w:u w:val="none"/>
              </w:rPr>
            </w:pPr>
          </w:p>
        </w:tc>
      </w:tr>
      <w:tr w14:paraId="167FC5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14:paraId="34FA95E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12</w:t>
            </w:r>
          </w:p>
        </w:tc>
        <w:tc>
          <w:tcPr>
            <w:tcW w:w="1674" w:type="dxa"/>
            <w:tcBorders>
              <w:tl2br w:val="nil"/>
              <w:tr2bl w:val="nil"/>
            </w:tcBorders>
            <w:shd w:val="clear" w:color="auto" w:fill="auto"/>
            <w:vAlign w:val="center"/>
          </w:tcPr>
          <w:p w14:paraId="0DA533B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甲功三项</w:t>
            </w:r>
            <w:r>
              <w:rPr>
                <w:rFonts w:hint="default" w:ascii="Times New Roman" w:hAnsi="Times New Roman" w:eastAsia="宋体" w:cs="Times New Roman"/>
                <w:i w:val="0"/>
                <w:iCs w:val="0"/>
                <w:color w:val="000000"/>
                <w:kern w:val="0"/>
                <w:sz w:val="21"/>
                <w:szCs w:val="21"/>
                <w:highlight w:val="none"/>
                <w:u w:val="none"/>
                <w:lang w:val="en-US" w:eastAsia="zh-CN" w:bidi="ar"/>
              </w:rPr>
              <w:t>A</w:t>
            </w:r>
          </w:p>
        </w:tc>
        <w:tc>
          <w:tcPr>
            <w:tcW w:w="3876" w:type="dxa"/>
            <w:tcBorders>
              <w:tl2br w:val="nil"/>
              <w:tr2bl w:val="nil"/>
            </w:tcBorders>
            <w:shd w:val="clear" w:color="auto" w:fill="auto"/>
            <w:vAlign w:val="center"/>
          </w:tcPr>
          <w:p w14:paraId="10A4DF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甲功三项</w:t>
            </w:r>
            <w:r>
              <w:rPr>
                <w:rFonts w:hint="default" w:ascii="Times New Roman" w:hAnsi="Times New Roman" w:eastAsia="宋体" w:cs="Times New Roman"/>
                <w:i w:val="0"/>
                <w:iCs w:val="0"/>
                <w:color w:val="000000"/>
                <w:kern w:val="0"/>
                <w:sz w:val="21"/>
                <w:szCs w:val="21"/>
                <w:highlight w:val="none"/>
                <w:u w:val="none"/>
                <w:lang w:val="en-US" w:eastAsia="zh-CN" w:bidi="ar"/>
              </w:rPr>
              <w:t>A</w:t>
            </w:r>
          </w:p>
        </w:tc>
        <w:tc>
          <w:tcPr>
            <w:tcW w:w="1632" w:type="dxa"/>
            <w:tcBorders>
              <w:tl2br w:val="nil"/>
              <w:tr2bl w:val="nil"/>
            </w:tcBorders>
            <w:shd w:val="clear" w:color="auto" w:fill="auto"/>
            <w:vAlign w:val="center"/>
          </w:tcPr>
          <w:p w14:paraId="17E4AE92">
            <w:pPr>
              <w:jc w:val="center"/>
              <w:rPr>
                <w:rFonts w:hint="eastAsia" w:ascii="宋体" w:hAnsi="宋体" w:eastAsia="宋体" w:cs="宋体"/>
                <w:i w:val="0"/>
                <w:iCs w:val="0"/>
                <w:color w:val="000000"/>
                <w:sz w:val="21"/>
                <w:szCs w:val="21"/>
                <w:highlight w:val="none"/>
                <w:u w:val="none"/>
              </w:rPr>
            </w:pPr>
          </w:p>
        </w:tc>
        <w:tc>
          <w:tcPr>
            <w:tcW w:w="1746" w:type="dxa"/>
            <w:tcBorders>
              <w:tl2br w:val="nil"/>
              <w:tr2bl w:val="nil"/>
            </w:tcBorders>
            <w:shd w:val="clear" w:color="auto" w:fill="auto"/>
            <w:vAlign w:val="center"/>
          </w:tcPr>
          <w:p w14:paraId="7B725F56">
            <w:pPr>
              <w:jc w:val="center"/>
              <w:rPr>
                <w:rFonts w:hint="eastAsia" w:ascii="宋体" w:hAnsi="宋体" w:eastAsia="宋体" w:cs="宋体"/>
                <w:i w:val="0"/>
                <w:iCs w:val="0"/>
                <w:color w:val="000000"/>
                <w:sz w:val="21"/>
                <w:szCs w:val="21"/>
                <w:highlight w:val="none"/>
                <w:u w:val="none"/>
              </w:rPr>
            </w:pPr>
          </w:p>
        </w:tc>
      </w:tr>
      <w:tr w14:paraId="5E003C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14:paraId="6CCA4E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13</w:t>
            </w:r>
          </w:p>
        </w:tc>
        <w:tc>
          <w:tcPr>
            <w:tcW w:w="1674" w:type="dxa"/>
            <w:tcBorders>
              <w:tl2br w:val="nil"/>
              <w:tr2bl w:val="nil"/>
            </w:tcBorders>
            <w:shd w:val="clear" w:color="auto" w:fill="auto"/>
            <w:vAlign w:val="center"/>
          </w:tcPr>
          <w:p w14:paraId="18408A6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血糖</w:t>
            </w:r>
          </w:p>
        </w:tc>
        <w:tc>
          <w:tcPr>
            <w:tcW w:w="3876" w:type="dxa"/>
            <w:tcBorders>
              <w:tl2br w:val="nil"/>
              <w:tr2bl w:val="nil"/>
            </w:tcBorders>
            <w:shd w:val="clear" w:color="auto" w:fill="auto"/>
            <w:vAlign w:val="center"/>
          </w:tcPr>
          <w:p w14:paraId="4D519A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空腹血糖</w:t>
            </w:r>
          </w:p>
        </w:tc>
        <w:tc>
          <w:tcPr>
            <w:tcW w:w="1632" w:type="dxa"/>
            <w:tcBorders>
              <w:tl2br w:val="nil"/>
              <w:tr2bl w:val="nil"/>
            </w:tcBorders>
            <w:shd w:val="clear" w:color="auto" w:fill="auto"/>
            <w:vAlign w:val="center"/>
          </w:tcPr>
          <w:p w14:paraId="108E1828">
            <w:pPr>
              <w:jc w:val="center"/>
              <w:rPr>
                <w:rFonts w:hint="eastAsia" w:ascii="宋体" w:hAnsi="宋体" w:eastAsia="宋体" w:cs="宋体"/>
                <w:i w:val="0"/>
                <w:iCs w:val="0"/>
                <w:color w:val="000000"/>
                <w:sz w:val="21"/>
                <w:szCs w:val="21"/>
                <w:highlight w:val="none"/>
                <w:u w:val="none"/>
              </w:rPr>
            </w:pPr>
          </w:p>
        </w:tc>
        <w:tc>
          <w:tcPr>
            <w:tcW w:w="1746" w:type="dxa"/>
            <w:tcBorders>
              <w:tl2br w:val="nil"/>
              <w:tr2bl w:val="nil"/>
            </w:tcBorders>
            <w:shd w:val="clear" w:color="auto" w:fill="auto"/>
            <w:vAlign w:val="center"/>
          </w:tcPr>
          <w:p w14:paraId="205A34C8">
            <w:pPr>
              <w:jc w:val="center"/>
              <w:rPr>
                <w:rFonts w:hint="eastAsia" w:ascii="宋体" w:hAnsi="宋体" w:eastAsia="宋体" w:cs="宋体"/>
                <w:i w:val="0"/>
                <w:iCs w:val="0"/>
                <w:color w:val="000000"/>
                <w:sz w:val="21"/>
                <w:szCs w:val="21"/>
                <w:highlight w:val="none"/>
                <w:u w:val="none"/>
              </w:rPr>
            </w:pPr>
          </w:p>
        </w:tc>
      </w:tr>
      <w:tr w14:paraId="1D8433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14:paraId="7B69AC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14</w:t>
            </w:r>
          </w:p>
        </w:tc>
        <w:tc>
          <w:tcPr>
            <w:tcW w:w="1674" w:type="dxa"/>
            <w:tcBorders>
              <w:tl2br w:val="nil"/>
              <w:tr2bl w:val="nil"/>
            </w:tcBorders>
            <w:shd w:val="clear" w:color="auto" w:fill="auto"/>
            <w:vAlign w:val="center"/>
          </w:tcPr>
          <w:p w14:paraId="7884651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定性糖尿病</w:t>
            </w:r>
          </w:p>
        </w:tc>
        <w:tc>
          <w:tcPr>
            <w:tcW w:w="3876" w:type="dxa"/>
            <w:tcBorders>
              <w:tl2br w:val="nil"/>
              <w:tr2bl w:val="nil"/>
            </w:tcBorders>
            <w:shd w:val="clear" w:color="auto" w:fill="auto"/>
            <w:vAlign w:val="center"/>
          </w:tcPr>
          <w:p w14:paraId="02ABF1A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糖化血红蛋白(HbA1C)</w:t>
            </w:r>
          </w:p>
        </w:tc>
        <w:tc>
          <w:tcPr>
            <w:tcW w:w="1632" w:type="dxa"/>
            <w:tcBorders>
              <w:tl2br w:val="nil"/>
              <w:tr2bl w:val="nil"/>
            </w:tcBorders>
            <w:shd w:val="clear" w:color="auto" w:fill="auto"/>
            <w:vAlign w:val="center"/>
          </w:tcPr>
          <w:p w14:paraId="0580A4DE">
            <w:pPr>
              <w:jc w:val="center"/>
              <w:rPr>
                <w:rFonts w:hint="eastAsia" w:ascii="宋体" w:hAnsi="宋体" w:eastAsia="宋体" w:cs="宋体"/>
                <w:i w:val="0"/>
                <w:iCs w:val="0"/>
                <w:color w:val="000000"/>
                <w:sz w:val="21"/>
                <w:szCs w:val="21"/>
                <w:highlight w:val="none"/>
                <w:u w:val="none"/>
              </w:rPr>
            </w:pPr>
          </w:p>
        </w:tc>
        <w:tc>
          <w:tcPr>
            <w:tcW w:w="1746" w:type="dxa"/>
            <w:tcBorders>
              <w:tl2br w:val="nil"/>
              <w:tr2bl w:val="nil"/>
            </w:tcBorders>
            <w:shd w:val="clear" w:color="auto" w:fill="auto"/>
            <w:vAlign w:val="center"/>
          </w:tcPr>
          <w:p w14:paraId="7ED5A8BB">
            <w:pPr>
              <w:jc w:val="center"/>
              <w:rPr>
                <w:rFonts w:hint="eastAsia" w:ascii="宋体" w:hAnsi="宋体" w:eastAsia="宋体" w:cs="宋体"/>
                <w:i w:val="0"/>
                <w:iCs w:val="0"/>
                <w:color w:val="000000"/>
                <w:sz w:val="21"/>
                <w:szCs w:val="21"/>
                <w:highlight w:val="none"/>
                <w:u w:val="none"/>
              </w:rPr>
            </w:pPr>
          </w:p>
        </w:tc>
      </w:tr>
      <w:tr w14:paraId="1C10F0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14:paraId="5E105FD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1674" w:type="dxa"/>
            <w:vMerge w:val="restart"/>
            <w:tcBorders>
              <w:tl2br w:val="nil"/>
              <w:tr2bl w:val="nil"/>
            </w:tcBorders>
            <w:shd w:val="clear" w:color="auto" w:fill="auto"/>
            <w:vAlign w:val="center"/>
          </w:tcPr>
          <w:p w14:paraId="39D32E7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肿瘤筛查七项</w:t>
            </w:r>
          </w:p>
        </w:tc>
        <w:tc>
          <w:tcPr>
            <w:tcW w:w="3876" w:type="dxa"/>
            <w:tcBorders>
              <w:tl2br w:val="nil"/>
              <w:tr2bl w:val="nil"/>
            </w:tcBorders>
            <w:shd w:val="clear" w:color="auto" w:fill="auto"/>
            <w:vAlign w:val="center"/>
          </w:tcPr>
          <w:p w14:paraId="27BF337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癌胚抗原</w:t>
            </w:r>
            <w:r>
              <w:rPr>
                <w:rFonts w:hint="default" w:ascii="Times New Roman" w:hAnsi="Times New Roman" w:eastAsia="宋体" w:cs="Times New Roman"/>
                <w:i w:val="0"/>
                <w:iCs w:val="0"/>
                <w:color w:val="000000"/>
                <w:kern w:val="0"/>
                <w:sz w:val="21"/>
                <w:szCs w:val="21"/>
                <w:highlight w:val="none"/>
                <w:u w:val="none"/>
                <w:lang w:val="en-US" w:eastAsia="zh-CN" w:bidi="ar"/>
              </w:rPr>
              <w:t>CEA(</w:t>
            </w:r>
            <w:r>
              <w:rPr>
                <w:rFonts w:hint="eastAsia" w:ascii="宋体" w:hAnsi="宋体" w:eastAsia="宋体" w:cs="宋体"/>
                <w:i w:val="0"/>
                <w:iCs w:val="0"/>
                <w:color w:val="000000"/>
                <w:kern w:val="0"/>
                <w:sz w:val="21"/>
                <w:szCs w:val="21"/>
                <w:highlight w:val="none"/>
                <w:u w:val="none"/>
                <w:lang w:val="en-US" w:eastAsia="zh-CN" w:bidi="ar"/>
              </w:rPr>
              <w:t>定量</w:t>
            </w:r>
            <w:r>
              <w:rPr>
                <w:rFonts w:hint="default" w:ascii="Times New Roman" w:hAnsi="Times New Roman" w:eastAsia="宋体" w:cs="Times New Roman"/>
                <w:i w:val="0"/>
                <w:iCs w:val="0"/>
                <w:color w:val="000000"/>
                <w:kern w:val="0"/>
                <w:sz w:val="21"/>
                <w:szCs w:val="21"/>
                <w:highlight w:val="none"/>
                <w:u w:val="none"/>
                <w:lang w:val="en-US" w:eastAsia="zh-CN" w:bidi="ar"/>
              </w:rPr>
              <w:t>)</w:t>
            </w:r>
          </w:p>
        </w:tc>
        <w:tc>
          <w:tcPr>
            <w:tcW w:w="1632" w:type="dxa"/>
            <w:tcBorders>
              <w:tl2br w:val="nil"/>
              <w:tr2bl w:val="nil"/>
            </w:tcBorders>
            <w:shd w:val="clear" w:color="auto" w:fill="auto"/>
            <w:vAlign w:val="center"/>
          </w:tcPr>
          <w:p w14:paraId="45D4C98E">
            <w:pPr>
              <w:jc w:val="center"/>
              <w:rPr>
                <w:rFonts w:hint="eastAsia" w:ascii="宋体" w:hAnsi="宋体" w:eastAsia="宋体" w:cs="宋体"/>
                <w:i w:val="0"/>
                <w:iCs w:val="0"/>
                <w:color w:val="000000"/>
                <w:sz w:val="21"/>
                <w:szCs w:val="21"/>
                <w:highlight w:val="none"/>
                <w:u w:val="none"/>
              </w:rPr>
            </w:pPr>
          </w:p>
        </w:tc>
        <w:tc>
          <w:tcPr>
            <w:tcW w:w="1746" w:type="dxa"/>
            <w:tcBorders>
              <w:tl2br w:val="nil"/>
              <w:tr2bl w:val="nil"/>
            </w:tcBorders>
            <w:shd w:val="clear" w:color="auto" w:fill="auto"/>
            <w:vAlign w:val="center"/>
          </w:tcPr>
          <w:p w14:paraId="2C3E4264">
            <w:pPr>
              <w:jc w:val="center"/>
              <w:rPr>
                <w:rFonts w:hint="eastAsia" w:ascii="宋体" w:hAnsi="宋体" w:eastAsia="宋体" w:cs="宋体"/>
                <w:i w:val="0"/>
                <w:iCs w:val="0"/>
                <w:color w:val="000000"/>
                <w:sz w:val="21"/>
                <w:szCs w:val="21"/>
                <w:highlight w:val="none"/>
                <w:u w:val="none"/>
              </w:rPr>
            </w:pPr>
          </w:p>
        </w:tc>
      </w:tr>
      <w:tr w14:paraId="5B37FE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14:paraId="230138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16</w:t>
            </w:r>
          </w:p>
        </w:tc>
        <w:tc>
          <w:tcPr>
            <w:tcW w:w="1674" w:type="dxa"/>
            <w:vMerge w:val="continue"/>
            <w:tcBorders>
              <w:tl2br w:val="nil"/>
              <w:tr2bl w:val="nil"/>
            </w:tcBorders>
            <w:shd w:val="clear" w:color="auto" w:fill="auto"/>
            <w:vAlign w:val="center"/>
          </w:tcPr>
          <w:p w14:paraId="40CDEBCE">
            <w:pPr>
              <w:jc w:val="center"/>
              <w:rPr>
                <w:rFonts w:hint="eastAsia" w:ascii="宋体" w:hAnsi="宋体" w:eastAsia="宋体" w:cs="宋体"/>
                <w:i w:val="0"/>
                <w:iCs w:val="0"/>
                <w:color w:val="000000"/>
                <w:sz w:val="21"/>
                <w:szCs w:val="21"/>
                <w:highlight w:val="none"/>
                <w:u w:val="none"/>
              </w:rPr>
            </w:pPr>
          </w:p>
        </w:tc>
        <w:tc>
          <w:tcPr>
            <w:tcW w:w="3876" w:type="dxa"/>
            <w:tcBorders>
              <w:tl2br w:val="nil"/>
              <w:tr2bl w:val="nil"/>
            </w:tcBorders>
            <w:shd w:val="clear" w:color="auto" w:fill="auto"/>
            <w:vAlign w:val="center"/>
          </w:tcPr>
          <w:p w14:paraId="51369AD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甲胎蛋白</w:t>
            </w:r>
            <w:r>
              <w:rPr>
                <w:rFonts w:hint="default" w:ascii="Times New Roman" w:hAnsi="Times New Roman" w:eastAsia="宋体" w:cs="Times New Roman"/>
                <w:i w:val="0"/>
                <w:iCs w:val="0"/>
                <w:color w:val="000000"/>
                <w:kern w:val="0"/>
                <w:sz w:val="21"/>
                <w:szCs w:val="21"/>
                <w:highlight w:val="none"/>
                <w:u w:val="none"/>
                <w:lang w:val="en-US" w:eastAsia="zh-CN" w:bidi="ar"/>
              </w:rPr>
              <w:t>AFP</w:t>
            </w:r>
            <w:r>
              <w:rPr>
                <w:rFonts w:hint="eastAsia" w:ascii="宋体" w:hAnsi="宋体" w:eastAsia="宋体" w:cs="宋体"/>
                <w:i w:val="0"/>
                <w:iCs w:val="0"/>
                <w:color w:val="000000"/>
                <w:kern w:val="0"/>
                <w:sz w:val="21"/>
                <w:szCs w:val="21"/>
                <w:highlight w:val="none"/>
                <w:u w:val="none"/>
                <w:lang w:val="en-US" w:eastAsia="zh-CN" w:bidi="ar"/>
              </w:rPr>
              <w:t>（定量）</w:t>
            </w:r>
          </w:p>
        </w:tc>
        <w:tc>
          <w:tcPr>
            <w:tcW w:w="1632" w:type="dxa"/>
            <w:tcBorders>
              <w:tl2br w:val="nil"/>
              <w:tr2bl w:val="nil"/>
            </w:tcBorders>
            <w:shd w:val="clear" w:color="auto" w:fill="auto"/>
            <w:vAlign w:val="center"/>
          </w:tcPr>
          <w:p w14:paraId="37FE620D">
            <w:pPr>
              <w:jc w:val="center"/>
              <w:rPr>
                <w:rFonts w:hint="eastAsia" w:ascii="宋体" w:hAnsi="宋体" w:eastAsia="宋体" w:cs="宋体"/>
                <w:i w:val="0"/>
                <w:iCs w:val="0"/>
                <w:color w:val="000000"/>
                <w:sz w:val="21"/>
                <w:szCs w:val="21"/>
                <w:highlight w:val="none"/>
                <w:u w:val="none"/>
              </w:rPr>
            </w:pPr>
          </w:p>
        </w:tc>
        <w:tc>
          <w:tcPr>
            <w:tcW w:w="1746" w:type="dxa"/>
            <w:tcBorders>
              <w:tl2br w:val="nil"/>
              <w:tr2bl w:val="nil"/>
            </w:tcBorders>
            <w:shd w:val="clear" w:color="auto" w:fill="auto"/>
            <w:vAlign w:val="center"/>
          </w:tcPr>
          <w:p w14:paraId="509CD145">
            <w:pPr>
              <w:jc w:val="center"/>
              <w:rPr>
                <w:rFonts w:hint="eastAsia" w:ascii="宋体" w:hAnsi="宋体" w:eastAsia="宋体" w:cs="宋体"/>
                <w:i w:val="0"/>
                <w:iCs w:val="0"/>
                <w:color w:val="000000"/>
                <w:sz w:val="21"/>
                <w:szCs w:val="21"/>
                <w:highlight w:val="none"/>
                <w:u w:val="none"/>
              </w:rPr>
            </w:pPr>
          </w:p>
        </w:tc>
      </w:tr>
      <w:tr w14:paraId="04BC18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14:paraId="3DEC9B2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17</w:t>
            </w:r>
          </w:p>
        </w:tc>
        <w:tc>
          <w:tcPr>
            <w:tcW w:w="1674" w:type="dxa"/>
            <w:vMerge w:val="continue"/>
            <w:tcBorders>
              <w:tl2br w:val="nil"/>
              <w:tr2bl w:val="nil"/>
            </w:tcBorders>
            <w:shd w:val="clear" w:color="auto" w:fill="auto"/>
            <w:vAlign w:val="center"/>
          </w:tcPr>
          <w:p w14:paraId="36269AB1">
            <w:pPr>
              <w:jc w:val="center"/>
              <w:rPr>
                <w:rFonts w:hint="eastAsia" w:ascii="宋体" w:hAnsi="宋体" w:eastAsia="宋体" w:cs="宋体"/>
                <w:i w:val="0"/>
                <w:iCs w:val="0"/>
                <w:color w:val="000000"/>
                <w:sz w:val="21"/>
                <w:szCs w:val="21"/>
                <w:highlight w:val="none"/>
                <w:u w:val="none"/>
              </w:rPr>
            </w:pPr>
          </w:p>
        </w:tc>
        <w:tc>
          <w:tcPr>
            <w:tcW w:w="3876" w:type="dxa"/>
            <w:tcBorders>
              <w:tl2br w:val="nil"/>
              <w:tr2bl w:val="nil"/>
            </w:tcBorders>
            <w:shd w:val="clear" w:color="auto" w:fill="auto"/>
            <w:vAlign w:val="center"/>
          </w:tcPr>
          <w:p w14:paraId="0B432F5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糖类抗原</w:t>
            </w:r>
            <w:r>
              <w:rPr>
                <w:rFonts w:hint="default" w:ascii="Times New Roman" w:hAnsi="Times New Roman" w:eastAsia="宋体" w:cs="Times New Roman"/>
                <w:i w:val="0"/>
                <w:iCs w:val="0"/>
                <w:color w:val="000000"/>
                <w:kern w:val="0"/>
                <w:sz w:val="21"/>
                <w:szCs w:val="21"/>
                <w:highlight w:val="none"/>
                <w:u w:val="none"/>
                <w:lang w:val="en-US" w:eastAsia="zh-CN" w:bidi="ar"/>
              </w:rPr>
              <w:t>242</w:t>
            </w:r>
          </w:p>
        </w:tc>
        <w:tc>
          <w:tcPr>
            <w:tcW w:w="1632" w:type="dxa"/>
            <w:tcBorders>
              <w:tl2br w:val="nil"/>
              <w:tr2bl w:val="nil"/>
            </w:tcBorders>
            <w:shd w:val="clear" w:color="auto" w:fill="auto"/>
            <w:vAlign w:val="center"/>
          </w:tcPr>
          <w:p w14:paraId="3B4F0C83">
            <w:pPr>
              <w:jc w:val="center"/>
              <w:rPr>
                <w:rFonts w:hint="eastAsia" w:ascii="宋体" w:hAnsi="宋体" w:eastAsia="宋体" w:cs="宋体"/>
                <w:i w:val="0"/>
                <w:iCs w:val="0"/>
                <w:color w:val="000000"/>
                <w:sz w:val="21"/>
                <w:szCs w:val="21"/>
                <w:highlight w:val="none"/>
                <w:u w:val="none"/>
              </w:rPr>
            </w:pPr>
          </w:p>
        </w:tc>
        <w:tc>
          <w:tcPr>
            <w:tcW w:w="1746" w:type="dxa"/>
            <w:tcBorders>
              <w:tl2br w:val="nil"/>
              <w:tr2bl w:val="nil"/>
            </w:tcBorders>
            <w:shd w:val="clear" w:color="auto" w:fill="auto"/>
            <w:vAlign w:val="center"/>
          </w:tcPr>
          <w:p w14:paraId="3E700E9E">
            <w:pPr>
              <w:jc w:val="center"/>
              <w:rPr>
                <w:rFonts w:hint="eastAsia" w:ascii="宋体" w:hAnsi="宋体" w:eastAsia="宋体" w:cs="宋体"/>
                <w:i w:val="0"/>
                <w:iCs w:val="0"/>
                <w:color w:val="000000"/>
                <w:sz w:val="21"/>
                <w:szCs w:val="21"/>
                <w:highlight w:val="none"/>
                <w:u w:val="none"/>
              </w:rPr>
            </w:pPr>
          </w:p>
        </w:tc>
      </w:tr>
      <w:tr w14:paraId="0C55A8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14:paraId="6C05AF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18</w:t>
            </w:r>
          </w:p>
        </w:tc>
        <w:tc>
          <w:tcPr>
            <w:tcW w:w="1674" w:type="dxa"/>
            <w:vMerge w:val="continue"/>
            <w:tcBorders>
              <w:tl2br w:val="nil"/>
              <w:tr2bl w:val="nil"/>
            </w:tcBorders>
            <w:shd w:val="clear" w:color="auto" w:fill="auto"/>
            <w:vAlign w:val="center"/>
          </w:tcPr>
          <w:p w14:paraId="44FDF2BE">
            <w:pPr>
              <w:jc w:val="center"/>
              <w:rPr>
                <w:rFonts w:hint="eastAsia" w:ascii="宋体" w:hAnsi="宋体" w:eastAsia="宋体" w:cs="宋体"/>
                <w:i w:val="0"/>
                <w:iCs w:val="0"/>
                <w:color w:val="000000"/>
                <w:sz w:val="21"/>
                <w:szCs w:val="21"/>
                <w:highlight w:val="none"/>
                <w:u w:val="none"/>
              </w:rPr>
            </w:pPr>
          </w:p>
        </w:tc>
        <w:tc>
          <w:tcPr>
            <w:tcW w:w="3876" w:type="dxa"/>
            <w:tcBorders>
              <w:tl2br w:val="nil"/>
              <w:tr2bl w:val="nil"/>
            </w:tcBorders>
            <w:shd w:val="clear" w:color="auto" w:fill="auto"/>
            <w:vAlign w:val="center"/>
          </w:tcPr>
          <w:p w14:paraId="5EC1C5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糖类抗原</w:t>
            </w:r>
            <w:r>
              <w:rPr>
                <w:rFonts w:hint="default" w:ascii="Times New Roman" w:hAnsi="Times New Roman" w:eastAsia="宋体" w:cs="Times New Roman"/>
                <w:i w:val="0"/>
                <w:iCs w:val="0"/>
                <w:color w:val="000000"/>
                <w:kern w:val="0"/>
                <w:sz w:val="21"/>
                <w:szCs w:val="21"/>
                <w:highlight w:val="none"/>
                <w:u w:val="none"/>
                <w:lang w:val="en-US" w:eastAsia="zh-CN" w:bidi="ar"/>
              </w:rPr>
              <w:t>125</w:t>
            </w:r>
          </w:p>
        </w:tc>
        <w:tc>
          <w:tcPr>
            <w:tcW w:w="1632" w:type="dxa"/>
            <w:tcBorders>
              <w:tl2br w:val="nil"/>
              <w:tr2bl w:val="nil"/>
            </w:tcBorders>
            <w:shd w:val="clear" w:color="auto" w:fill="auto"/>
            <w:vAlign w:val="center"/>
          </w:tcPr>
          <w:p w14:paraId="6AE0F2E7">
            <w:pPr>
              <w:jc w:val="center"/>
              <w:rPr>
                <w:rFonts w:hint="eastAsia" w:ascii="宋体" w:hAnsi="宋体" w:eastAsia="宋体" w:cs="宋体"/>
                <w:i w:val="0"/>
                <w:iCs w:val="0"/>
                <w:color w:val="000000"/>
                <w:sz w:val="21"/>
                <w:szCs w:val="21"/>
                <w:highlight w:val="none"/>
                <w:u w:val="none"/>
              </w:rPr>
            </w:pPr>
          </w:p>
        </w:tc>
        <w:tc>
          <w:tcPr>
            <w:tcW w:w="1746" w:type="dxa"/>
            <w:tcBorders>
              <w:tl2br w:val="nil"/>
              <w:tr2bl w:val="nil"/>
            </w:tcBorders>
            <w:shd w:val="clear" w:color="auto" w:fill="auto"/>
            <w:vAlign w:val="center"/>
          </w:tcPr>
          <w:p w14:paraId="6674ED3E">
            <w:pPr>
              <w:jc w:val="center"/>
              <w:rPr>
                <w:rFonts w:hint="eastAsia" w:ascii="宋体" w:hAnsi="宋体" w:eastAsia="宋体" w:cs="宋体"/>
                <w:i w:val="0"/>
                <w:iCs w:val="0"/>
                <w:color w:val="000000"/>
                <w:sz w:val="21"/>
                <w:szCs w:val="21"/>
                <w:highlight w:val="none"/>
                <w:u w:val="none"/>
              </w:rPr>
            </w:pPr>
          </w:p>
        </w:tc>
      </w:tr>
      <w:tr w14:paraId="12D4E2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14:paraId="3C6E82E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19</w:t>
            </w:r>
          </w:p>
        </w:tc>
        <w:tc>
          <w:tcPr>
            <w:tcW w:w="1674" w:type="dxa"/>
            <w:vMerge w:val="continue"/>
            <w:tcBorders>
              <w:tl2br w:val="nil"/>
              <w:tr2bl w:val="nil"/>
            </w:tcBorders>
            <w:shd w:val="clear" w:color="auto" w:fill="auto"/>
            <w:vAlign w:val="center"/>
          </w:tcPr>
          <w:p w14:paraId="3F49ED92">
            <w:pPr>
              <w:jc w:val="center"/>
              <w:rPr>
                <w:rFonts w:hint="eastAsia" w:ascii="宋体" w:hAnsi="宋体" w:eastAsia="宋体" w:cs="宋体"/>
                <w:i w:val="0"/>
                <w:iCs w:val="0"/>
                <w:color w:val="000000"/>
                <w:sz w:val="21"/>
                <w:szCs w:val="21"/>
                <w:highlight w:val="none"/>
                <w:u w:val="none"/>
              </w:rPr>
            </w:pPr>
          </w:p>
        </w:tc>
        <w:tc>
          <w:tcPr>
            <w:tcW w:w="3876" w:type="dxa"/>
            <w:tcBorders>
              <w:tl2br w:val="nil"/>
              <w:tr2bl w:val="nil"/>
            </w:tcBorders>
            <w:shd w:val="clear" w:color="auto" w:fill="auto"/>
            <w:vAlign w:val="center"/>
          </w:tcPr>
          <w:p w14:paraId="42B5E40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神经元特异性烯醇化酶</w:t>
            </w:r>
          </w:p>
        </w:tc>
        <w:tc>
          <w:tcPr>
            <w:tcW w:w="1632" w:type="dxa"/>
            <w:tcBorders>
              <w:tl2br w:val="nil"/>
              <w:tr2bl w:val="nil"/>
            </w:tcBorders>
            <w:shd w:val="clear" w:color="auto" w:fill="auto"/>
            <w:vAlign w:val="center"/>
          </w:tcPr>
          <w:p w14:paraId="70873DAC">
            <w:pPr>
              <w:jc w:val="center"/>
              <w:rPr>
                <w:rFonts w:hint="eastAsia" w:ascii="宋体" w:hAnsi="宋体" w:eastAsia="宋体" w:cs="宋体"/>
                <w:i w:val="0"/>
                <w:iCs w:val="0"/>
                <w:color w:val="000000"/>
                <w:sz w:val="21"/>
                <w:szCs w:val="21"/>
                <w:highlight w:val="none"/>
                <w:u w:val="none"/>
              </w:rPr>
            </w:pPr>
          </w:p>
        </w:tc>
        <w:tc>
          <w:tcPr>
            <w:tcW w:w="1746" w:type="dxa"/>
            <w:tcBorders>
              <w:tl2br w:val="nil"/>
              <w:tr2bl w:val="nil"/>
            </w:tcBorders>
            <w:shd w:val="clear" w:color="auto" w:fill="auto"/>
            <w:vAlign w:val="center"/>
          </w:tcPr>
          <w:p w14:paraId="30204E4C">
            <w:pPr>
              <w:jc w:val="center"/>
              <w:rPr>
                <w:rFonts w:hint="eastAsia" w:ascii="宋体" w:hAnsi="宋体" w:eastAsia="宋体" w:cs="宋体"/>
                <w:i w:val="0"/>
                <w:iCs w:val="0"/>
                <w:color w:val="000000"/>
                <w:sz w:val="21"/>
                <w:szCs w:val="21"/>
                <w:highlight w:val="none"/>
                <w:u w:val="none"/>
              </w:rPr>
            </w:pPr>
          </w:p>
        </w:tc>
      </w:tr>
      <w:tr w14:paraId="2F6311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14:paraId="0B9FB8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20</w:t>
            </w:r>
          </w:p>
        </w:tc>
        <w:tc>
          <w:tcPr>
            <w:tcW w:w="1674" w:type="dxa"/>
            <w:vMerge w:val="continue"/>
            <w:tcBorders>
              <w:tl2br w:val="nil"/>
              <w:tr2bl w:val="nil"/>
            </w:tcBorders>
            <w:shd w:val="clear" w:color="auto" w:fill="auto"/>
            <w:vAlign w:val="center"/>
          </w:tcPr>
          <w:p w14:paraId="5ADD7D4E">
            <w:pPr>
              <w:jc w:val="center"/>
              <w:rPr>
                <w:rFonts w:hint="eastAsia" w:ascii="宋体" w:hAnsi="宋体" w:eastAsia="宋体" w:cs="宋体"/>
                <w:i w:val="0"/>
                <w:iCs w:val="0"/>
                <w:color w:val="000000"/>
                <w:sz w:val="21"/>
                <w:szCs w:val="21"/>
                <w:highlight w:val="none"/>
                <w:u w:val="none"/>
              </w:rPr>
            </w:pPr>
          </w:p>
        </w:tc>
        <w:tc>
          <w:tcPr>
            <w:tcW w:w="3876" w:type="dxa"/>
            <w:tcBorders>
              <w:tl2br w:val="nil"/>
              <w:tr2bl w:val="nil"/>
            </w:tcBorders>
            <w:shd w:val="clear" w:color="auto" w:fill="auto"/>
            <w:vAlign w:val="center"/>
          </w:tcPr>
          <w:p w14:paraId="0AC7A8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人绒毛膜促性腺激素游离</w:t>
            </w:r>
            <w:r>
              <w:rPr>
                <w:rFonts w:hint="default" w:ascii="Times New Roman" w:hAnsi="Times New Roman" w:eastAsia="宋体" w:cs="Times New Roman"/>
                <w:i w:val="0"/>
                <w:iCs w:val="0"/>
                <w:color w:val="000000"/>
                <w:kern w:val="0"/>
                <w:sz w:val="21"/>
                <w:szCs w:val="21"/>
                <w:highlight w:val="none"/>
                <w:u w:val="none"/>
                <w:lang w:val="en-US" w:eastAsia="zh-CN" w:bidi="ar"/>
              </w:rPr>
              <w:t>β</w:t>
            </w:r>
            <w:r>
              <w:rPr>
                <w:rFonts w:hint="eastAsia" w:ascii="宋体" w:hAnsi="宋体" w:eastAsia="宋体" w:cs="宋体"/>
                <w:i w:val="0"/>
                <w:iCs w:val="0"/>
                <w:color w:val="000000"/>
                <w:kern w:val="0"/>
                <w:sz w:val="21"/>
                <w:szCs w:val="21"/>
                <w:highlight w:val="none"/>
                <w:u w:val="none"/>
                <w:lang w:val="en-US" w:eastAsia="zh-CN" w:bidi="ar"/>
              </w:rPr>
              <w:t>亚基</w:t>
            </w:r>
          </w:p>
        </w:tc>
        <w:tc>
          <w:tcPr>
            <w:tcW w:w="1632" w:type="dxa"/>
            <w:tcBorders>
              <w:tl2br w:val="nil"/>
              <w:tr2bl w:val="nil"/>
            </w:tcBorders>
            <w:shd w:val="clear" w:color="auto" w:fill="auto"/>
            <w:vAlign w:val="center"/>
          </w:tcPr>
          <w:p w14:paraId="3CAB8AF5">
            <w:pPr>
              <w:jc w:val="center"/>
              <w:rPr>
                <w:rFonts w:hint="eastAsia" w:ascii="宋体" w:hAnsi="宋体" w:eastAsia="宋体" w:cs="宋体"/>
                <w:i w:val="0"/>
                <w:iCs w:val="0"/>
                <w:color w:val="000000"/>
                <w:sz w:val="21"/>
                <w:szCs w:val="21"/>
                <w:highlight w:val="none"/>
                <w:u w:val="none"/>
              </w:rPr>
            </w:pPr>
          </w:p>
        </w:tc>
        <w:tc>
          <w:tcPr>
            <w:tcW w:w="1746" w:type="dxa"/>
            <w:tcBorders>
              <w:tl2br w:val="nil"/>
              <w:tr2bl w:val="nil"/>
            </w:tcBorders>
            <w:shd w:val="clear" w:color="auto" w:fill="auto"/>
            <w:vAlign w:val="center"/>
          </w:tcPr>
          <w:p w14:paraId="4F180821">
            <w:pPr>
              <w:jc w:val="center"/>
              <w:rPr>
                <w:rFonts w:hint="eastAsia" w:ascii="宋体" w:hAnsi="宋体" w:eastAsia="宋体" w:cs="宋体"/>
                <w:i w:val="0"/>
                <w:iCs w:val="0"/>
                <w:color w:val="000000"/>
                <w:sz w:val="21"/>
                <w:szCs w:val="21"/>
                <w:highlight w:val="none"/>
                <w:u w:val="none"/>
              </w:rPr>
            </w:pPr>
          </w:p>
        </w:tc>
      </w:tr>
      <w:tr w14:paraId="4FC508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14:paraId="035ADE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21</w:t>
            </w:r>
          </w:p>
        </w:tc>
        <w:tc>
          <w:tcPr>
            <w:tcW w:w="1674" w:type="dxa"/>
            <w:vMerge w:val="continue"/>
            <w:tcBorders>
              <w:tl2br w:val="nil"/>
              <w:tr2bl w:val="nil"/>
            </w:tcBorders>
            <w:shd w:val="clear" w:color="auto" w:fill="auto"/>
            <w:vAlign w:val="center"/>
          </w:tcPr>
          <w:p w14:paraId="22617FC6">
            <w:pPr>
              <w:jc w:val="center"/>
              <w:rPr>
                <w:rFonts w:hint="eastAsia" w:ascii="宋体" w:hAnsi="宋体" w:eastAsia="宋体" w:cs="宋体"/>
                <w:i w:val="0"/>
                <w:iCs w:val="0"/>
                <w:color w:val="000000"/>
                <w:sz w:val="21"/>
                <w:szCs w:val="21"/>
                <w:highlight w:val="none"/>
                <w:u w:val="none"/>
              </w:rPr>
            </w:pPr>
          </w:p>
        </w:tc>
        <w:tc>
          <w:tcPr>
            <w:tcW w:w="3876" w:type="dxa"/>
            <w:tcBorders>
              <w:tl2br w:val="nil"/>
              <w:tr2bl w:val="nil"/>
            </w:tcBorders>
            <w:shd w:val="clear" w:color="auto" w:fill="auto"/>
            <w:vAlign w:val="center"/>
          </w:tcPr>
          <w:p w14:paraId="6A6FDB0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细胞角蛋白</w:t>
            </w:r>
          </w:p>
        </w:tc>
        <w:tc>
          <w:tcPr>
            <w:tcW w:w="1632" w:type="dxa"/>
            <w:tcBorders>
              <w:tl2br w:val="nil"/>
              <w:tr2bl w:val="nil"/>
            </w:tcBorders>
            <w:shd w:val="clear" w:color="auto" w:fill="auto"/>
            <w:vAlign w:val="center"/>
          </w:tcPr>
          <w:p w14:paraId="7A7AE2DE">
            <w:pPr>
              <w:jc w:val="center"/>
              <w:rPr>
                <w:rFonts w:hint="eastAsia" w:ascii="宋体" w:hAnsi="宋体" w:eastAsia="宋体" w:cs="宋体"/>
                <w:i w:val="0"/>
                <w:iCs w:val="0"/>
                <w:color w:val="000000"/>
                <w:sz w:val="21"/>
                <w:szCs w:val="21"/>
                <w:highlight w:val="none"/>
                <w:u w:val="none"/>
              </w:rPr>
            </w:pPr>
          </w:p>
        </w:tc>
        <w:tc>
          <w:tcPr>
            <w:tcW w:w="1746" w:type="dxa"/>
            <w:tcBorders>
              <w:tl2br w:val="nil"/>
              <w:tr2bl w:val="nil"/>
            </w:tcBorders>
            <w:shd w:val="clear" w:color="auto" w:fill="auto"/>
            <w:vAlign w:val="center"/>
          </w:tcPr>
          <w:p w14:paraId="3287EF4E">
            <w:pPr>
              <w:jc w:val="center"/>
              <w:rPr>
                <w:rFonts w:hint="eastAsia" w:ascii="宋体" w:hAnsi="宋体" w:eastAsia="宋体" w:cs="宋体"/>
                <w:i w:val="0"/>
                <w:iCs w:val="0"/>
                <w:color w:val="000000"/>
                <w:sz w:val="21"/>
                <w:szCs w:val="21"/>
                <w:highlight w:val="none"/>
                <w:u w:val="none"/>
              </w:rPr>
            </w:pPr>
          </w:p>
        </w:tc>
      </w:tr>
      <w:tr w14:paraId="04F98C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768" w:type="dxa"/>
            <w:tcBorders>
              <w:tl2br w:val="nil"/>
              <w:tr2bl w:val="nil"/>
            </w:tcBorders>
            <w:shd w:val="clear" w:color="auto" w:fill="auto"/>
            <w:vAlign w:val="center"/>
          </w:tcPr>
          <w:p w14:paraId="07EACC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22</w:t>
            </w:r>
          </w:p>
        </w:tc>
        <w:tc>
          <w:tcPr>
            <w:tcW w:w="1674" w:type="dxa"/>
            <w:tcBorders>
              <w:tl2br w:val="nil"/>
              <w:tr2bl w:val="nil"/>
            </w:tcBorders>
            <w:shd w:val="clear" w:color="auto" w:fill="auto"/>
            <w:vAlign w:val="center"/>
          </w:tcPr>
          <w:p w14:paraId="51BFB6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血常规</w:t>
            </w:r>
          </w:p>
        </w:tc>
        <w:tc>
          <w:tcPr>
            <w:tcW w:w="3876" w:type="dxa"/>
            <w:tcBorders>
              <w:tl2br w:val="nil"/>
              <w:tr2bl w:val="nil"/>
            </w:tcBorders>
            <w:shd w:val="clear" w:color="auto" w:fill="auto"/>
            <w:vAlign w:val="center"/>
          </w:tcPr>
          <w:p w14:paraId="28924A0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红细胞计数</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RBC</w:t>
            </w:r>
            <w:r>
              <w:rPr>
                <w:rFonts w:hint="eastAsia" w:ascii="宋体" w:hAnsi="宋体" w:eastAsia="宋体" w:cs="宋体"/>
                <w:i w:val="0"/>
                <w:iCs w:val="0"/>
                <w:color w:val="000000"/>
                <w:kern w:val="0"/>
                <w:sz w:val="21"/>
                <w:szCs w:val="21"/>
                <w:highlight w:val="none"/>
                <w:u w:val="none"/>
                <w:lang w:val="en-US" w:eastAsia="zh-CN" w:bidi="ar"/>
              </w:rPr>
              <w:t>）、红细胞压积（</w:t>
            </w:r>
            <w:r>
              <w:rPr>
                <w:rFonts w:hint="default" w:ascii="Times New Roman" w:hAnsi="Times New Roman" w:eastAsia="宋体" w:cs="Times New Roman"/>
                <w:i w:val="0"/>
                <w:iCs w:val="0"/>
                <w:color w:val="000000"/>
                <w:kern w:val="0"/>
                <w:sz w:val="21"/>
                <w:szCs w:val="21"/>
                <w:highlight w:val="none"/>
                <w:u w:val="none"/>
                <w:lang w:val="en-US" w:eastAsia="zh-CN" w:bidi="ar"/>
              </w:rPr>
              <w:t>HCT</w:t>
            </w:r>
            <w:r>
              <w:rPr>
                <w:rFonts w:hint="eastAsia" w:ascii="宋体" w:hAnsi="宋体" w:eastAsia="宋体" w:cs="宋体"/>
                <w:i w:val="0"/>
                <w:iCs w:val="0"/>
                <w:color w:val="000000"/>
                <w:kern w:val="0"/>
                <w:sz w:val="21"/>
                <w:szCs w:val="21"/>
                <w:highlight w:val="none"/>
                <w:u w:val="none"/>
                <w:lang w:val="en-US" w:eastAsia="zh-CN" w:bidi="ar"/>
              </w:rPr>
              <w:t>）、平均血红蛋白浓度（</w:t>
            </w:r>
            <w:r>
              <w:rPr>
                <w:rFonts w:hint="default" w:ascii="Times New Roman" w:hAnsi="Times New Roman" w:eastAsia="宋体" w:cs="Times New Roman"/>
                <w:i w:val="0"/>
                <w:iCs w:val="0"/>
                <w:color w:val="000000"/>
                <w:kern w:val="0"/>
                <w:sz w:val="21"/>
                <w:szCs w:val="21"/>
                <w:highlight w:val="none"/>
                <w:u w:val="none"/>
                <w:lang w:val="en-US" w:eastAsia="zh-CN" w:bidi="ar"/>
              </w:rPr>
              <w:t>MCHC</w:t>
            </w:r>
            <w:r>
              <w:rPr>
                <w:rFonts w:hint="eastAsia" w:ascii="宋体" w:hAnsi="宋体" w:eastAsia="宋体" w:cs="宋体"/>
                <w:i w:val="0"/>
                <w:iCs w:val="0"/>
                <w:color w:val="000000"/>
                <w:kern w:val="0"/>
                <w:sz w:val="21"/>
                <w:szCs w:val="21"/>
                <w:highlight w:val="none"/>
                <w:u w:val="none"/>
                <w:lang w:val="en-US" w:eastAsia="zh-CN" w:bidi="ar"/>
              </w:rPr>
              <w:t>）等</w:t>
            </w:r>
            <w:r>
              <w:rPr>
                <w:rFonts w:hint="default" w:ascii="Times New Roman" w:hAnsi="Times New Roman" w:eastAsia="宋体" w:cs="Times New Roman"/>
                <w:i w:val="0"/>
                <w:iCs w:val="0"/>
                <w:color w:val="000000"/>
                <w:kern w:val="0"/>
                <w:sz w:val="21"/>
                <w:szCs w:val="21"/>
                <w:highlight w:val="none"/>
                <w:u w:val="none"/>
                <w:lang w:val="en-US" w:eastAsia="zh-CN" w:bidi="ar"/>
              </w:rPr>
              <w:t>19</w:t>
            </w:r>
            <w:r>
              <w:rPr>
                <w:rFonts w:hint="eastAsia" w:ascii="宋体" w:hAnsi="宋体" w:eastAsia="宋体" w:cs="宋体"/>
                <w:i w:val="0"/>
                <w:iCs w:val="0"/>
                <w:color w:val="000000"/>
                <w:kern w:val="0"/>
                <w:sz w:val="21"/>
                <w:szCs w:val="21"/>
                <w:highlight w:val="none"/>
                <w:u w:val="none"/>
                <w:lang w:val="en-US" w:eastAsia="zh-CN" w:bidi="ar"/>
              </w:rPr>
              <w:t>项。</w:t>
            </w:r>
          </w:p>
        </w:tc>
        <w:tc>
          <w:tcPr>
            <w:tcW w:w="1632" w:type="dxa"/>
            <w:tcBorders>
              <w:tl2br w:val="nil"/>
              <w:tr2bl w:val="nil"/>
            </w:tcBorders>
            <w:shd w:val="clear" w:color="auto" w:fill="auto"/>
            <w:vAlign w:val="center"/>
          </w:tcPr>
          <w:p w14:paraId="6E081B92">
            <w:pPr>
              <w:jc w:val="center"/>
              <w:rPr>
                <w:rFonts w:hint="eastAsia" w:ascii="宋体" w:hAnsi="宋体" w:eastAsia="宋体" w:cs="宋体"/>
                <w:i w:val="0"/>
                <w:iCs w:val="0"/>
                <w:color w:val="000000"/>
                <w:sz w:val="21"/>
                <w:szCs w:val="21"/>
                <w:highlight w:val="none"/>
                <w:u w:val="none"/>
              </w:rPr>
            </w:pPr>
          </w:p>
        </w:tc>
        <w:tc>
          <w:tcPr>
            <w:tcW w:w="1746" w:type="dxa"/>
            <w:tcBorders>
              <w:tl2br w:val="nil"/>
              <w:tr2bl w:val="nil"/>
            </w:tcBorders>
            <w:shd w:val="clear" w:color="auto" w:fill="auto"/>
            <w:vAlign w:val="center"/>
          </w:tcPr>
          <w:p w14:paraId="656EA23B">
            <w:pPr>
              <w:jc w:val="center"/>
              <w:rPr>
                <w:rFonts w:hint="eastAsia" w:ascii="宋体" w:hAnsi="宋体" w:eastAsia="宋体" w:cs="宋体"/>
                <w:i w:val="0"/>
                <w:iCs w:val="0"/>
                <w:color w:val="000000"/>
                <w:sz w:val="21"/>
                <w:szCs w:val="21"/>
                <w:highlight w:val="none"/>
                <w:u w:val="none"/>
              </w:rPr>
            </w:pPr>
          </w:p>
        </w:tc>
      </w:tr>
      <w:tr w14:paraId="1DE1A6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768" w:type="dxa"/>
            <w:tcBorders>
              <w:tl2br w:val="nil"/>
              <w:tr2bl w:val="nil"/>
            </w:tcBorders>
            <w:shd w:val="clear" w:color="auto" w:fill="auto"/>
            <w:vAlign w:val="center"/>
          </w:tcPr>
          <w:p w14:paraId="752F8D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23</w:t>
            </w:r>
          </w:p>
        </w:tc>
        <w:tc>
          <w:tcPr>
            <w:tcW w:w="1674" w:type="dxa"/>
            <w:tcBorders>
              <w:tl2br w:val="nil"/>
              <w:tr2bl w:val="nil"/>
            </w:tcBorders>
            <w:shd w:val="clear" w:color="auto" w:fill="auto"/>
            <w:vAlign w:val="center"/>
          </w:tcPr>
          <w:p w14:paraId="3B02DDC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尿常规</w:t>
            </w:r>
          </w:p>
        </w:tc>
        <w:tc>
          <w:tcPr>
            <w:tcW w:w="3876" w:type="dxa"/>
            <w:tcBorders>
              <w:tl2br w:val="nil"/>
              <w:tr2bl w:val="nil"/>
            </w:tcBorders>
            <w:shd w:val="clear" w:color="auto" w:fill="auto"/>
            <w:vAlign w:val="center"/>
          </w:tcPr>
          <w:p w14:paraId="3630067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尿蛋白</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、尿糖</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、尿比重</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、尿酮体</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、尿胆红质</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、尿胆元等</w:t>
            </w:r>
            <w:r>
              <w:rPr>
                <w:rFonts w:hint="default" w:ascii="Times New Roman" w:hAnsi="Times New Roman" w:eastAsia="宋体" w:cs="Times New Roman"/>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highlight w:val="none"/>
                <w:u w:val="none"/>
                <w:lang w:val="en-US" w:eastAsia="zh-CN" w:bidi="ar"/>
              </w:rPr>
              <w:t>项</w:t>
            </w:r>
          </w:p>
        </w:tc>
        <w:tc>
          <w:tcPr>
            <w:tcW w:w="1632" w:type="dxa"/>
            <w:tcBorders>
              <w:tl2br w:val="nil"/>
              <w:tr2bl w:val="nil"/>
            </w:tcBorders>
            <w:shd w:val="clear" w:color="auto" w:fill="auto"/>
            <w:vAlign w:val="center"/>
          </w:tcPr>
          <w:p w14:paraId="735FDF8C">
            <w:pPr>
              <w:jc w:val="center"/>
              <w:rPr>
                <w:rFonts w:hint="eastAsia" w:ascii="宋体" w:hAnsi="宋体" w:eastAsia="宋体" w:cs="宋体"/>
                <w:i w:val="0"/>
                <w:iCs w:val="0"/>
                <w:color w:val="000000"/>
                <w:sz w:val="21"/>
                <w:szCs w:val="21"/>
                <w:highlight w:val="none"/>
                <w:u w:val="none"/>
              </w:rPr>
            </w:pPr>
          </w:p>
        </w:tc>
        <w:tc>
          <w:tcPr>
            <w:tcW w:w="1746" w:type="dxa"/>
            <w:tcBorders>
              <w:tl2br w:val="nil"/>
              <w:tr2bl w:val="nil"/>
            </w:tcBorders>
            <w:shd w:val="clear" w:color="auto" w:fill="auto"/>
            <w:vAlign w:val="center"/>
          </w:tcPr>
          <w:p w14:paraId="12E7DD08">
            <w:pPr>
              <w:jc w:val="center"/>
              <w:rPr>
                <w:rFonts w:hint="eastAsia" w:ascii="宋体" w:hAnsi="宋体" w:eastAsia="宋体" w:cs="宋体"/>
                <w:i w:val="0"/>
                <w:iCs w:val="0"/>
                <w:color w:val="000000"/>
                <w:sz w:val="21"/>
                <w:szCs w:val="21"/>
                <w:highlight w:val="none"/>
                <w:u w:val="none"/>
              </w:rPr>
            </w:pPr>
          </w:p>
        </w:tc>
      </w:tr>
      <w:tr w14:paraId="0AC644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14:paraId="0847B4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24</w:t>
            </w:r>
          </w:p>
        </w:tc>
        <w:tc>
          <w:tcPr>
            <w:tcW w:w="1674" w:type="dxa"/>
            <w:tcBorders>
              <w:tl2br w:val="nil"/>
              <w:tr2bl w:val="nil"/>
            </w:tcBorders>
            <w:shd w:val="clear" w:color="auto" w:fill="auto"/>
            <w:vAlign w:val="center"/>
          </w:tcPr>
          <w:p w14:paraId="1E3AD04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彩超检查</w:t>
            </w:r>
          </w:p>
        </w:tc>
        <w:tc>
          <w:tcPr>
            <w:tcW w:w="3876" w:type="dxa"/>
            <w:tcBorders>
              <w:tl2br w:val="nil"/>
              <w:tr2bl w:val="nil"/>
            </w:tcBorders>
            <w:shd w:val="clear" w:color="auto" w:fill="auto"/>
            <w:vAlign w:val="center"/>
          </w:tcPr>
          <w:p w14:paraId="0CFC6D5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肝胆脾胰双肾，甲状腺彩超</w:t>
            </w:r>
          </w:p>
        </w:tc>
        <w:tc>
          <w:tcPr>
            <w:tcW w:w="1632" w:type="dxa"/>
            <w:tcBorders>
              <w:tl2br w:val="nil"/>
              <w:tr2bl w:val="nil"/>
            </w:tcBorders>
            <w:shd w:val="clear" w:color="auto" w:fill="auto"/>
            <w:vAlign w:val="center"/>
          </w:tcPr>
          <w:p w14:paraId="1C6E54BA">
            <w:pPr>
              <w:jc w:val="center"/>
              <w:rPr>
                <w:rFonts w:hint="eastAsia" w:ascii="宋体" w:hAnsi="宋体" w:eastAsia="宋体" w:cs="宋体"/>
                <w:i w:val="0"/>
                <w:iCs w:val="0"/>
                <w:color w:val="000000"/>
                <w:sz w:val="21"/>
                <w:szCs w:val="21"/>
                <w:highlight w:val="none"/>
                <w:u w:val="none"/>
              </w:rPr>
            </w:pPr>
          </w:p>
        </w:tc>
        <w:tc>
          <w:tcPr>
            <w:tcW w:w="1746" w:type="dxa"/>
            <w:tcBorders>
              <w:tl2br w:val="nil"/>
              <w:tr2bl w:val="nil"/>
            </w:tcBorders>
            <w:shd w:val="clear" w:color="auto" w:fill="auto"/>
            <w:vAlign w:val="center"/>
          </w:tcPr>
          <w:p w14:paraId="203293E1">
            <w:pPr>
              <w:jc w:val="center"/>
              <w:rPr>
                <w:rFonts w:hint="eastAsia" w:ascii="宋体" w:hAnsi="宋体" w:eastAsia="宋体" w:cs="宋体"/>
                <w:i w:val="0"/>
                <w:iCs w:val="0"/>
                <w:color w:val="000000"/>
                <w:sz w:val="21"/>
                <w:szCs w:val="21"/>
                <w:highlight w:val="none"/>
                <w:u w:val="none"/>
              </w:rPr>
            </w:pPr>
          </w:p>
        </w:tc>
      </w:tr>
      <w:tr w14:paraId="3DE9F7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jc w:val="center"/>
        </w:trPr>
        <w:tc>
          <w:tcPr>
            <w:tcW w:w="768" w:type="dxa"/>
            <w:tcBorders>
              <w:tl2br w:val="nil"/>
              <w:tr2bl w:val="nil"/>
            </w:tcBorders>
            <w:shd w:val="clear" w:color="auto" w:fill="auto"/>
            <w:vAlign w:val="center"/>
          </w:tcPr>
          <w:p w14:paraId="755F44D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25</w:t>
            </w:r>
          </w:p>
        </w:tc>
        <w:tc>
          <w:tcPr>
            <w:tcW w:w="1674" w:type="dxa"/>
            <w:tcBorders>
              <w:tl2br w:val="nil"/>
              <w:tr2bl w:val="nil"/>
            </w:tcBorders>
            <w:shd w:val="clear" w:color="auto" w:fill="auto"/>
            <w:vAlign w:val="center"/>
          </w:tcPr>
          <w:p w14:paraId="4796571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智能心贴动态监测（半小时）</w:t>
            </w:r>
          </w:p>
        </w:tc>
        <w:tc>
          <w:tcPr>
            <w:tcW w:w="3876" w:type="dxa"/>
            <w:tcBorders>
              <w:tl2br w:val="nil"/>
              <w:tr2bl w:val="nil"/>
            </w:tcBorders>
            <w:shd w:val="clear" w:color="auto" w:fill="auto"/>
            <w:vAlign w:val="center"/>
          </w:tcPr>
          <w:p w14:paraId="0C46287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诊断偶发性、隐匿性的及部分容易导致猝死的恶性心率异常</w:t>
            </w:r>
          </w:p>
        </w:tc>
        <w:tc>
          <w:tcPr>
            <w:tcW w:w="1632" w:type="dxa"/>
            <w:tcBorders>
              <w:tl2br w:val="nil"/>
              <w:tr2bl w:val="nil"/>
            </w:tcBorders>
            <w:shd w:val="clear" w:color="auto" w:fill="auto"/>
            <w:vAlign w:val="center"/>
          </w:tcPr>
          <w:p w14:paraId="7F2ED459">
            <w:pPr>
              <w:jc w:val="center"/>
              <w:rPr>
                <w:rFonts w:hint="eastAsia" w:ascii="宋体" w:hAnsi="宋体" w:eastAsia="宋体" w:cs="宋体"/>
                <w:i w:val="0"/>
                <w:iCs w:val="0"/>
                <w:color w:val="000000"/>
                <w:sz w:val="21"/>
                <w:szCs w:val="21"/>
                <w:highlight w:val="none"/>
                <w:u w:val="none"/>
              </w:rPr>
            </w:pPr>
          </w:p>
        </w:tc>
        <w:tc>
          <w:tcPr>
            <w:tcW w:w="1746" w:type="dxa"/>
            <w:tcBorders>
              <w:tl2br w:val="nil"/>
              <w:tr2bl w:val="nil"/>
            </w:tcBorders>
            <w:shd w:val="clear" w:color="auto" w:fill="auto"/>
            <w:vAlign w:val="center"/>
          </w:tcPr>
          <w:p w14:paraId="21E19328">
            <w:pPr>
              <w:jc w:val="center"/>
              <w:rPr>
                <w:rFonts w:hint="eastAsia" w:ascii="宋体" w:hAnsi="宋体" w:eastAsia="宋体" w:cs="宋体"/>
                <w:i w:val="0"/>
                <w:iCs w:val="0"/>
                <w:color w:val="000000"/>
                <w:sz w:val="21"/>
                <w:szCs w:val="21"/>
                <w:highlight w:val="none"/>
                <w:u w:val="none"/>
              </w:rPr>
            </w:pPr>
          </w:p>
        </w:tc>
      </w:tr>
      <w:tr w14:paraId="3F59AD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768" w:type="dxa"/>
            <w:tcBorders>
              <w:tl2br w:val="nil"/>
              <w:tr2bl w:val="nil"/>
            </w:tcBorders>
            <w:shd w:val="clear" w:color="auto" w:fill="auto"/>
            <w:vAlign w:val="center"/>
          </w:tcPr>
          <w:p w14:paraId="15EB4F0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26</w:t>
            </w:r>
          </w:p>
        </w:tc>
        <w:tc>
          <w:tcPr>
            <w:tcW w:w="1674" w:type="dxa"/>
            <w:tcBorders>
              <w:tl2br w:val="nil"/>
              <w:tr2bl w:val="nil"/>
            </w:tcBorders>
            <w:shd w:val="clear" w:color="auto" w:fill="auto"/>
            <w:vAlign w:val="center"/>
          </w:tcPr>
          <w:p w14:paraId="6823AF3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超敏c-反应蛋白</w:t>
            </w:r>
          </w:p>
        </w:tc>
        <w:tc>
          <w:tcPr>
            <w:tcW w:w="3876" w:type="dxa"/>
            <w:tcBorders>
              <w:tl2br w:val="nil"/>
              <w:tr2bl w:val="nil"/>
            </w:tcBorders>
            <w:shd w:val="clear" w:color="auto" w:fill="auto"/>
            <w:vAlign w:val="center"/>
          </w:tcPr>
          <w:p w14:paraId="31E547E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该数值指标可明确人体炎症反应严重程度，可进行评估冠状动脉粥样硬化性心脏病。</w:t>
            </w:r>
          </w:p>
        </w:tc>
        <w:tc>
          <w:tcPr>
            <w:tcW w:w="1632" w:type="dxa"/>
            <w:tcBorders>
              <w:tl2br w:val="nil"/>
              <w:tr2bl w:val="nil"/>
            </w:tcBorders>
            <w:shd w:val="clear" w:color="auto" w:fill="auto"/>
            <w:vAlign w:val="center"/>
          </w:tcPr>
          <w:p w14:paraId="2AB29761">
            <w:pPr>
              <w:jc w:val="center"/>
              <w:rPr>
                <w:rFonts w:hint="eastAsia" w:ascii="宋体" w:hAnsi="宋体" w:eastAsia="宋体" w:cs="宋体"/>
                <w:i w:val="0"/>
                <w:iCs w:val="0"/>
                <w:color w:val="000000"/>
                <w:sz w:val="21"/>
                <w:szCs w:val="21"/>
                <w:highlight w:val="none"/>
                <w:u w:val="none"/>
              </w:rPr>
            </w:pPr>
          </w:p>
        </w:tc>
        <w:tc>
          <w:tcPr>
            <w:tcW w:w="1746" w:type="dxa"/>
            <w:tcBorders>
              <w:tl2br w:val="nil"/>
              <w:tr2bl w:val="nil"/>
            </w:tcBorders>
            <w:shd w:val="clear" w:color="auto" w:fill="auto"/>
            <w:vAlign w:val="center"/>
          </w:tcPr>
          <w:p w14:paraId="583AA2E2">
            <w:pPr>
              <w:jc w:val="center"/>
              <w:rPr>
                <w:rFonts w:hint="eastAsia" w:ascii="宋体" w:hAnsi="宋体" w:eastAsia="宋体" w:cs="宋体"/>
                <w:i w:val="0"/>
                <w:iCs w:val="0"/>
                <w:color w:val="000000"/>
                <w:sz w:val="21"/>
                <w:szCs w:val="21"/>
                <w:highlight w:val="none"/>
                <w:u w:val="none"/>
              </w:rPr>
            </w:pPr>
          </w:p>
        </w:tc>
      </w:tr>
      <w:tr w14:paraId="2438BF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14:paraId="3EFFF8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27</w:t>
            </w:r>
          </w:p>
        </w:tc>
        <w:tc>
          <w:tcPr>
            <w:tcW w:w="1674" w:type="dxa"/>
            <w:vMerge w:val="restart"/>
            <w:tcBorders>
              <w:tl2br w:val="nil"/>
              <w:tr2bl w:val="nil"/>
            </w:tcBorders>
            <w:shd w:val="clear" w:color="auto" w:fill="auto"/>
            <w:vAlign w:val="center"/>
          </w:tcPr>
          <w:p w14:paraId="3620650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X</w:t>
            </w:r>
            <w:r>
              <w:rPr>
                <w:rFonts w:hint="eastAsia" w:ascii="宋体" w:hAnsi="宋体" w:eastAsia="宋体" w:cs="宋体"/>
                <w:i w:val="0"/>
                <w:iCs w:val="0"/>
                <w:color w:val="000000"/>
                <w:kern w:val="0"/>
                <w:sz w:val="21"/>
                <w:szCs w:val="21"/>
                <w:highlight w:val="none"/>
                <w:u w:val="none"/>
                <w:lang w:val="en-US" w:eastAsia="zh-CN" w:bidi="ar"/>
              </w:rPr>
              <w:t>线检查（高清DR）</w:t>
            </w:r>
          </w:p>
        </w:tc>
        <w:tc>
          <w:tcPr>
            <w:tcW w:w="3876" w:type="dxa"/>
            <w:tcBorders>
              <w:tl2br w:val="nil"/>
              <w:tr2bl w:val="nil"/>
            </w:tcBorders>
            <w:shd w:val="clear" w:color="auto" w:fill="auto"/>
            <w:vAlign w:val="center"/>
          </w:tcPr>
          <w:p w14:paraId="2AACF1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胸部正位片</w:t>
            </w:r>
          </w:p>
        </w:tc>
        <w:tc>
          <w:tcPr>
            <w:tcW w:w="1632" w:type="dxa"/>
            <w:tcBorders>
              <w:tl2br w:val="nil"/>
              <w:tr2bl w:val="nil"/>
            </w:tcBorders>
            <w:shd w:val="clear" w:color="auto" w:fill="auto"/>
            <w:vAlign w:val="center"/>
          </w:tcPr>
          <w:p w14:paraId="388DA4D7">
            <w:pPr>
              <w:jc w:val="center"/>
              <w:rPr>
                <w:rFonts w:hint="eastAsia" w:ascii="宋体" w:hAnsi="宋体" w:eastAsia="宋体" w:cs="宋体"/>
                <w:i w:val="0"/>
                <w:iCs w:val="0"/>
                <w:color w:val="000000"/>
                <w:sz w:val="21"/>
                <w:szCs w:val="21"/>
                <w:highlight w:val="none"/>
                <w:u w:val="none"/>
              </w:rPr>
            </w:pPr>
          </w:p>
        </w:tc>
        <w:tc>
          <w:tcPr>
            <w:tcW w:w="1746" w:type="dxa"/>
            <w:tcBorders>
              <w:tl2br w:val="nil"/>
              <w:tr2bl w:val="nil"/>
            </w:tcBorders>
            <w:shd w:val="clear" w:color="auto" w:fill="auto"/>
            <w:vAlign w:val="center"/>
          </w:tcPr>
          <w:p w14:paraId="03BF27AC">
            <w:pPr>
              <w:jc w:val="center"/>
              <w:rPr>
                <w:rFonts w:hint="eastAsia" w:ascii="宋体" w:hAnsi="宋体" w:eastAsia="宋体" w:cs="宋体"/>
                <w:i w:val="0"/>
                <w:iCs w:val="0"/>
                <w:color w:val="000000"/>
                <w:sz w:val="21"/>
                <w:szCs w:val="21"/>
                <w:highlight w:val="none"/>
                <w:u w:val="none"/>
              </w:rPr>
            </w:pPr>
          </w:p>
        </w:tc>
      </w:tr>
      <w:tr w14:paraId="7CCA3B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14:paraId="5DDFF4E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28</w:t>
            </w:r>
          </w:p>
        </w:tc>
        <w:tc>
          <w:tcPr>
            <w:tcW w:w="1674" w:type="dxa"/>
            <w:vMerge w:val="continue"/>
            <w:tcBorders>
              <w:tl2br w:val="nil"/>
              <w:tr2bl w:val="nil"/>
            </w:tcBorders>
            <w:shd w:val="clear" w:color="auto" w:fill="auto"/>
            <w:vAlign w:val="center"/>
          </w:tcPr>
          <w:p w14:paraId="2614A39C">
            <w:pPr>
              <w:jc w:val="center"/>
              <w:rPr>
                <w:rFonts w:hint="default" w:ascii="Times New Roman" w:hAnsi="Times New Roman" w:eastAsia="宋体" w:cs="Times New Roman"/>
                <w:i w:val="0"/>
                <w:iCs w:val="0"/>
                <w:color w:val="000000"/>
                <w:sz w:val="21"/>
                <w:szCs w:val="21"/>
                <w:highlight w:val="none"/>
                <w:u w:val="none"/>
              </w:rPr>
            </w:pPr>
          </w:p>
        </w:tc>
        <w:tc>
          <w:tcPr>
            <w:tcW w:w="3876" w:type="dxa"/>
            <w:tcBorders>
              <w:tl2br w:val="nil"/>
              <w:tr2bl w:val="nil"/>
            </w:tcBorders>
            <w:shd w:val="clear" w:color="auto" w:fill="auto"/>
            <w:vAlign w:val="center"/>
          </w:tcPr>
          <w:p w14:paraId="736070C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颈椎侧位片</w:t>
            </w:r>
          </w:p>
        </w:tc>
        <w:tc>
          <w:tcPr>
            <w:tcW w:w="1632" w:type="dxa"/>
            <w:tcBorders>
              <w:tl2br w:val="nil"/>
              <w:tr2bl w:val="nil"/>
            </w:tcBorders>
            <w:shd w:val="clear" w:color="auto" w:fill="auto"/>
            <w:vAlign w:val="center"/>
          </w:tcPr>
          <w:p w14:paraId="31199CF1">
            <w:pPr>
              <w:jc w:val="center"/>
              <w:rPr>
                <w:rFonts w:hint="eastAsia" w:ascii="宋体" w:hAnsi="宋体" w:eastAsia="宋体" w:cs="宋体"/>
                <w:i w:val="0"/>
                <w:iCs w:val="0"/>
                <w:color w:val="000000"/>
                <w:sz w:val="21"/>
                <w:szCs w:val="21"/>
                <w:highlight w:val="none"/>
                <w:u w:val="none"/>
              </w:rPr>
            </w:pPr>
          </w:p>
        </w:tc>
        <w:tc>
          <w:tcPr>
            <w:tcW w:w="1746" w:type="dxa"/>
            <w:tcBorders>
              <w:tl2br w:val="nil"/>
              <w:tr2bl w:val="nil"/>
            </w:tcBorders>
            <w:shd w:val="clear" w:color="auto" w:fill="auto"/>
            <w:vAlign w:val="center"/>
          </w:tcPr>
          <w:p w14:paraId="15B1B889">
            <w:pPr>
              <w:jc w:val="center"/>
              <w:rPr>
                <w:rFonts w:hint="eastAsia" w:ascii="宋体" w:hAnsi="宋体" w:eastAsia="宋体" w:cs="宋体"/>
                <w:i w:val="0"/>
                <w:iCs w:val="0"/>
                <w:color w:val="000000"/>
                <w:sz w:val="21"/>
                <w:szCs w:val="21"/>
                <w:highlight w:val="none"/>
                <w:u w:val="none"/>
              </w:rPr>
            </w:pPr>
          </w:p>
        </w:tc>
      </w:tr>
      <w:tr w14:paraId="6FEB57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14:paraId="789EEF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29</w:t>
            </w:r>
          </w:p>
        </w:tc>
        <w:tc>
          <w:tcPr>
            <w:tcW w:w="1674" w:type="dxa"/>
            <w:vMerge w:val="continue"/>
            <w:tcBorders>
              <w:tl2br w:val="nil"/>
              <w:tr2bl w:val="nil"/>
            </w:tcBorders>
            <w:shd w:val="clear" w:color="auto" w:fill="auto"/>
            <w:vAlign w:val="center"/>
          </w:tcPr>
          <w:p w14:paraId="4025215C">
            <w:pPr>
              <w:jc w:val="center"/>
              <w:rPr>
                <w:rFonts w:hint="default" w:ascii="Times New Roman" w:hAnsi="Times New Roman" w:eastAsia="宋体" w:cs="Times New Roman"/>
                <w:i w:val="0"/>
                <w:iCs w:val="0"/>
                <w:color w:val="000000"/>
                <w:sz w:val="21"/>
                <w:szCs w:val="21"/>
                <w:highlight w:val="none"/>
                <w:u w:val="none"/>
              </w:rPr>
            </w:pPr>
          </w:p>
        </w:tc>
        <w:tc>
          <w:tcPr>
            <w:tcW w:w="3876" w:type="dxa"/>
            <w:tcBorders>
              <w:tl2br w:val="nil"/>
              <w:tr2bl w:val="nil"/>
            </w:tcBorders>
            <w:shd w:val="clear" w:color="auto" w:fill="auto"/>
            <w:vAlign w:val="center"/>
          </w:tcPr>
          <w:p w14:paraId="44878EC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腰椎侧位片</w:t>
            </w:r>
          </w:p>
        </w:tc>
        <w:tc>
          <w:tcPr>
            <w:tcW w:w="1632" w:type="dxa"/>
            <w:tcBorders>
              <w:tl2br w:val="nil"/>
              <w:tr2bl w:val="nil"/>
            </w:tcBorders>
            <w:shd w:val="clear" w:color="auto" w:fill="auto"/>
            <w:vAlign w:val="center"/>
          </w:tcPr>
          <w:p w14:paraId="6657F54C">
            <w:pPr>
              <w:jc w:val="center"/>
              <w:rPr>
                <w:rFonts w:hint="eastAsia" w:ascii="宋体" w:hAnsi="宋体" w:eastAsia="宋体" w:cs="宋体"/>
                <w:i w:val="0"/>
                <w:iCs w:val="0"/>
                <w:color w:val="000000"/>
                <w:sz w:val="21"/>
                <w:szCs w:val="21"/>
                <w:highlight w:val="none"/>
                <w:u w:val="none"/>
              </w:rPr>
            </w:pPr>
          </w:p>
        </w:tc>
        <w:tc>
          <w:tcPr>
            <w:tcW w:w="1746" w:type="dxa"/>
            <w:tcBorders>
              <w:tl2br w:val="nil"/>
              <w:tr2bl w:val="nil"/>
            </w:tcBorders>
            <w:shd w:val="clear" w:color="auto" w:fill="auto"/>
            <w:vAlign w:val="center"/>
          </w:tcPr>
          <w:p w14:paraId="7F1F857D">
            <w:pPr>
              <w:jc w:val="center"/>
              <w:rPr>
                <w:rFonts w:hint="eastAsia" w:ascii="宋体" w:hAnsi="宋体" w:eastAsia="宋体" w:cs="宋体"/>
                <w:i w:val="0"/>
                <w:iCs w:val="0"/>
                <w:color w:val="000000"/>
                <w:sz w:val="21"/>
                <w:szCs w:val="21"/>
                <w:highlight w:val="none"/>
                <w:u w:val="none"/>
              </w:rPr>
            </w:pPr>
          </w:p>
        </w:tc>
      </w:tr>
      <w:tr w14:paraId="1CC166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14:paraId="5CE6483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30</w:t>
            </w:r>
          </w:p>
        </w:tc>
        <w:tc>
          <w:tcPr>
            <w:tcW w:w="1674" w:type="dxa"/>
            <w:tcBorders>
              <w:tl2br w:val="nil"/>
              <w:tr2bl w:val="nil"/>
            </w:tcBorders>
            <w:shd w:val="clear" w:color="auto" w:fill="auto"/>
            <w:vAlign w:val="center"/>
          </w:tcPr>
          <w:p w14:paraId="3B8D8A5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男性员工彩超检查</w:t>
            </w:r>
          </w:p>
        </w:tc>
        <w:tc>
          <w:tcPr>
            <w:tcW w:w="3876" w:type="dxa"/>
            <w:tcBorders>
              <w:tl2br w:val="nil"/>
              <w:tr2bl w:val="nil"/>
            </w:tcBorders>
            <w:shd w:val="clear" w:color="auto" w:fill="auto"/>
            <w:vAlign w:val="center"/>
          </w:tcPr>
          <w:p w14:paraId="6D50764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前列腺彩超（彩超机）</w:t>
            </w:r>
          </w:p>
        </w:tc>
        <w:tc>
          <w:tcPr>
            <w:tcW w:w="1632" w:type="dxa"/>
            <w:tcBorders>
              <w:tl2br w:val="nil"/>
              <w:tr2bl w:val="nil"/>
            </w:tcBorders>
            <w:shd w:val="clear" w:color="auto" w:fill="auto"/>
            <w:vAlign w:val="center"/>
          </w:tcPr>
          <w:p w14:paraId="6A676590">
            <w:pPr>
              <w:jc w:val="center"/>
              <w:rPr>
                <w:rFonts w:hint="eastAsia" w:ascii="宋体" w:hAnsi="宋体" w:eastAsia="宋体" w:cs="宋体"/>
                <w:i w:val="0"/>
                <w:iCs w:val="0"/>
                <w:color w:val="000000"/>
                <w:sz w:val="21"/>
                <w:szCs w:val="21"/>
                <w:highlight w:val="none"/>
                <w:u w:val="none"/>
              </w:rPr>
            </w:pPr>
          </w:p>
        </w:tc>
        <w:tc>
          <w:tcPr>
            <w:tcW w:w="1746" w:type="dxa"/>
            <w:tcBorders>
              <w:tl2br w:val="nil"/>
              <w:tr2bl w:val="nil"/>
            </w:tcBorders>
            <w:shd w:val="clear" w:color="auto" w:fill="auto"/>
            <w:vAlign w:val="center"/>
          </w:tcPr>
          <w:p w14:paraId="3AD06F75">
            <w:pPr>
              <w:jc w:val="center"/>
              <w:rPr>
                <w:rFonts w:hint="eastAsia" w:ascii="宋体" w:hAnsi="宋体" w:eastAsia="宋体" w:cs="宋体"/>
                <w:i w:val="0"/>
                <w:iCs w:val="0"/>
                <w:color w:val="000000"/>
                <w:sz w:val="21"/>
                <w:szCs w:val="21"/>
                <w:highlight w:val="none"/>
                <w:u w:val="none"/>
              </w:rPr>
            </w:pPr>
          </w:p>
        </w:tc>
      </w:tr>
      <w:tr w14:paraId="4C587D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14:paraId="25E64F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31</w:t>
            </w:r>
          </w:p>
        </w:tc>
        <w:tc>
          <w:tcPr>
            <w:tcW w:w="1674" w:type="dxa"/>
            <w:tcBorders>
              <w:tl2br w:val="nil"/>
              <w:tr2bl w:val="nil"/>
            </w:tcBorders>
            <w:shd w:val="clear" w:color="auto" w:fill="auto"/>
            <w:vAlign w:val="center"/>
          </w:tcPr>
          <w:p w14:paraId="68417DA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女性员工彩超检查</w:t>
            </w:r>
          </w:p>
        </w:tc>
        <w:tc>
          <w:tcPr>
            <w:tcW w:w="3876" w:type="dxa"/>
            <w:tcBorders>
              <w:tl2br w:val="nil"/>
              <w:tr2bl w:val="nil"/>
            </w:tcBorders>
            <w:shd w:val="clear" w:color="auto" w:fill="auto"/>
            <w:vAlign w:val="center"/>
          </w:tcPr>
          <w:p w14:paraId="3FACA57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彩超检查双侧乳腺（彩超机）</w:t>
            </w:r>
          </w:p>
        </w:tc>
        <w:tc>
          <w:tcPr>
            <w:tcW w:w="1632" w:type="dxa"/>
            <w:tcBorders>
              <w:tl2br w:val="nil"/>
              <w:tr2bl w:val="nil"/>
            </w:tcBorders>
            <w:shd w:val="clear" w:color="auto" w:fill="auto"/>
            <w:vAlign w:val="center"/>
          </w:tcPr>
          <w:p w14:paraId="7BBF1388">
            <w:pPr>
              <w:jc w:val="center"/>
              <w:rPr>
                <w:rFonts w:hint="eastAsia" w:ascii="宋体" w:hAnsi="宋体" w:eastAsia="宋体" w:cs="宋体"/>
                <w:i w:val="0"/>
                <w:iCs w:val="0"/>
                <w:color w:val="000000"/>
                <w:sz w:val="21"/>
                <w:szCs w:val="21"/>
                <w:highlight w:val="none"/>
                <w:u w:val="none"/>
              </w:rPr>
            </w:pPr>
          </w:p>
        </w:tc>
        <w:tc>
          <w:tcPr>
            <w:tcW w:w="1746" w:type="dxa"/>
            <w:tcBorders>
              <w:tl2br w:val="nil"/>
              <w:tr2bl w:val="nil"/>
            </w:tcBorders>
            <w:shd w:val="clear" w:color="auto" w:fill="auto"/>
            <w:vAlign w:val="center"/>
          </w:tcPr>
          <w:p w14:paraId="3F9AEB83">
            <w:pPr>
              <w:jc w:val="center"/>
              <w:rPr>
                <w:rFonts w:hint="eastAsia" w:ascii="宋体" w:hAnsi="宋体" w:eastAsia="宋体" w:cs="宋体"/>
                <w:i w:val="0"/>
                <w:iCs w:val="0"/>
                <w:color w:val="000000"/>
                <w:sz w:val="21"/>
                <w:szCs w:val="21"/>
                <w:highlight w:val="none"/>
                <w:u w:val="none"/>
              </w:rPr>
            </w:pPr>
          </w:p>
        </w:tc>
      </w:tr>
      <w:tr w14:paraId="269559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768" w:type="dxa"/>
            <w:tcBorders>
              <w:tl2br w:val="nil"/>
              <w:tr2bl w:val="nil"/>
            </w:tcBorders>
            <w:shd w:val="clear" w:color="auto" w:fill="auto"/>
            <w:vAlign w:val="center"/>
          </w:tcPr>
          <w:p w14:paraId="4C6FF4B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32</w:t>
            </w:r>
          </w:p>
        </w:tc>
        <w:tc>
          <w:tcPr>
            <w:tcW w:w="1674" w:type="dxa"/>
            <w:tcBorders>
              <w:tl2br w:val="nil"/>
              <w:tr2bl w:val="nil"/>
            </w:tcBorders>
            <w:shd w:val="clear" w:color="auto" w:fill="auto"/>
            <w:vAlign w:val="center"/>
          </w:tcPr>
          <w:p w14:paraId="123ADBF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女性已婚员工彩超检查</w:t>
            </w:r>
          </w:p>
        </w:tc>
        <w:tc>
          <w:tcPr>
            <w:tcW w:w="3876" w:type="dxa"/>
            <w:tcBorders>
              <w:tl2br w:val="nil"/>
              <w:tr2bl w:val="nil"/>
            </w:tcBorders>
            <w:shd w:val="clear" w:color="auto" w:fill="auto"/>
            <w:vAlign w:val="center"/>
          </w:tcPr>
          <w:p w14:paraId="4FDFCB8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阴式彩超（阴彩有侵入性，不适合未婚的女士做此项目，未婚做子宫附件彩超）</w:t>
            </w:r>
          </w:p>
        </w:tc>
        <w:tc>
          <w:tcPr>
            <w:tcW w:w="1632" w:type="dxa"/>
            <w:tcBorders>
              <w:tl2br w:val="nil"/>
              <w:tr2bl w:val="nil"/>
            </w:tcBorders>
            <w:shd w:val="clear" w:color="auto" w:fill="auto"/>
            <w:vAlign w:val="center"/>
          </w:tcPr>
          <w:p w14:paraId="3F13FBFB">
            <w:pPr>
              <w:jc w:val="center"/>
              <w:rPr>
                <w:rFonts w:hint="eastAsia" w:ascii="宋体" w:hAnsi="宋体" w:eastAsia="宋体" w:cs="宋体"/>
                <w:i w:val="0"/>
                <w:iCs w:val="0"/>
                <w:color w:val="000000"/>
                <w:sz w:val="21"/>
                <w:szCs w:val="21"/>
                <w:highlight w:val="none"/>
                <w:u w:val="none"/>
              </w:rPr>
            </w:pPr>
          </w:p>
        </w:tc>
        <w:tc>
          <w:tcPr>
            <w:tcW w:w="1746" w:type="dxa"/>
            <w:tcBorders>
              <w:tl2br w:val="nil"/>
              <w:tr2bl w:val="nil"/>
            </w:tcBorders>
            <w:shd w:val="clear" w:color="auto" w:fill="auto"/>
            <w:vAlign w:val="center"/>
          </w:tcPr>
          <w:p w14:paraId="4F0008B1">
            <w:pPr>
              <w:jc w:val="center"/>
              <w:rPr>
                <w:rFonts w:hint="eastAsia" w:ascii="宋体" w:hAnsi="宋体" w:eastAsia="宋体" w:cs="宋体"/>
                <w:i w:val="0"/>
                <w:iCs w:val="0"/>
                <w:color w:val="000000"/>
                <w:sz w:val="21"/>
                <w:szCs w:val="21"/>
                <w:highlight w:val="none"/>
                <w:u w:val="none"/>
              </w:rPr>
            </w:pPr>
          </w:p>
        </w:tc>
      </w:tr>
      <w:tr w14:paraId="7E234B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14:paraId="474C84C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33</w:t>
            </w:r>
          </w:p>
        </w:tc>
        <w:tc>
          <w:tcPr>
            <w:tcW w:w="1674" w:type="dxa"/>
            <w:tcBorders>
              <w:tl2br w:val="nil"/>
              <w:tr2bl w:val="nil"/>
            </w:tcBorders>
            <w:shd w:val="clear" w:color="auto" w:fill="auto"/>
            <w:vAlign w:val="center"/>
          </w:tcPr>
          <w:p w14:paraId="4E6C1C9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女性未婚员工彩超检查</w:t>
            </w:r>
          </w:p>
        </w:tc>
        <w:tc>
          <w:tcPr>
            <w:tcW w:w="3876" w:type="dxa"/>
            <w:tcBorders>
              <w:tl2br w:val="nil"/>
              <w:tr2bl w:val="nil"/>
            </w:tcBorders>
            <w:shd w:val="clear" w:color="auto" w:fill="auto"/>
            <w:vAlign w:val="center"/>
          </w:tcPr>
          <w:p w14:paraId="05B60D3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子宫附件彩超</w:t>
            </w:r>
          </w:p>
        </w:tc>
        <w:tc>
          <w:tcPr>
            <w:tcW w:w="1632" w:type="dxa"/>
            <w:tcBorders>
              <w:tl2br w:val="nil"/>
              <w:tr2bl w:val="nil"/>
            </w:tcBorders>
            <w:shd w:val="clear" w:color="auto" w:fill="auto"/>
            <w:vAlign w:val="center"/>
          </w:tcPr>
          <w:p w14:paraId="12595830">
            <w:pPr>
              <w:jc w:val="center"/>
              <w:rPr>
                <w:rFonts w:hint="eastAsia" w:ascii="宋体" w:hAnsi="宋体" w:eastAsia="宋体" w:cs="宋体"/>
                <w:i w:val="0"/>
                <w:iCs w:val="0"/>
                <w:color w:val="000000"/>
                <w:sz w:val="21"/>
                <w:szCs w:val="21"/>
                <w:highlight w:val="none"/>
                <w:u w:val="none"/>
              </w:rPr>
            </w:pPr>
          </w:p>
        </w:tc>
        <w:tc>
          <w:tcPr>
            <w:tcW w:w="1746" w:type="dxa"/>
            <w:tcBorders>
              <w:tl2br w:val="nil"/>
              <w:tr2bl w:val="nil"/>
            </w:tcBorders>
            <w:shd w:val="clear" w:color="auto" w:fill="auto"/>
            <w:vAlign w:val="center"/>
          </w:tcPr>
          <w:p w14:paraId="7445B9C6">
            <w:pPr>
              <w:jc w:val="center"/>
              <w:rPr>
                <w:rFonts w:hint="eastAsia" w:ascii="宋体" w:hAnsi="宋体" w:eastAsia="宋体" w:cs="宋体"/>
                <w:i w:val="0"/>
                <w:iCs w:val="0"/>
                <w:color w:val="000000"/>
                <w:sz w:val="21"/>
                <w:szCs w:val="21"/>
                <w:highlight w:val="none"/>
                <w:u w:val="none"/>
              </w:rPr>
            </w:pPr>
          </w:p>
        </w:tc>
      </w:tr>
      <w:tr w14:paraId="2C8048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14:paraId="1502D38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34</w:t>
            </w:r>
          </w:p>
        </w:tc>
        <w:tc>
          <w:tcPr>
            <w:tcW w:w="1674" w:type="dxa"/>
            <w:tcBorders>
              <w:tl2br w:val="nil"/>
              <w:tr2bl w:val="nil"/>
            </w:tcBorders>
            <w:shd w:val="clear" w:color="auto" w:fill="auto"/>
            <w:vAlign w:val="center"/>
          </w:tcPr>
          <w:p w14:paraId="081E2F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妇科检查</w:t>
            </w:r>
          </w:p>
        </w:tc>
        <w:tc>
          <w:tcPr>
            <w:tcW w:w="3876" w:type="dxa"/>
            <w:tcBorders>
              <w:tl2br w:val="nil"/>
              <w:tr2bl w:val="nil"/>
            </w:tcBorders>
            <w:shd w:val="clear" w:color="auto" w:fill="auto"/>
            <w:vAlign w:val="center"/>
          </w:tcPr>
          <w:p w14:paraId="72BD206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妇检</w:t>
            </w:r>
          </w:p>
        </w:tc>
        <w:tc>
          <w:tcPr>
            <w:tcW w:w="1632" w:type="dxa"/>
            <w:tcBorders>
              <w:tl2br w:val="nil"/>
              <w:tr2bl w:val="nil"/>
            </w:tcBorders>
            <w:shd w:val="clear" w:color="auto" w:fill="auto"/>
            <w:vAlign w:val="center"/>
          </w:tcPr>
          <w:p w14:paraId="5499012D">
            <w:pPr>
              <w:jc w:val="center"/>
              <w:rPr>
                <w:rFonts w:hint="eastAsia" w:ascii="宋体" w:hAnsi="宋体" w:eastAsia="宋体" w:cs="宋体"/>
                <w:i w:val="0"/>
                <w:iCs w:val="0"/>
                <w:color w:val="000000"/>
                <w:sz w:val="21"/>
                <w:szCs w:val="21"/>
                <w:highlight w:val="none"/>
                <w:u w:val="none"/>
              </w:rPr>
            </w:pPr>
          </w:p>
        </w:tc>
        <w:tc>
          <w:tcPr>
            <w:tcW w:w="1746" w:type="dxa"/>
            <w:tcBorders>
              <w:tl2br w:val="nil"/>
              <w:tr2bl w:val="nil"/>
            </w:tcBorders>
            <w:shd w:val="clear" w:color="auto" w:fill="auto"/>
            <w:vAlign w:val="center"/>
          </w:tcPr>
          <w:p w14:paraId="2B0DDF7F">
            <w:pPr>
              <w:jc w:val="center"/>
              <w:rPr>
                <w:rFonts w:hint="eastAsia" w:ascii="宋体" w:hAnsi="宋体" w:eastAsia="宋体" w:cs="宋体"/>
                <w:i w:val="0"/>
                <w:iCs w:val="0"/>
                <w:color w:val="000000"/>
                <w:sz w:val="21"/>
                <w:szCs w:val="21"/>
                <w:highlight w:val="none"/>
                <w:u w:val="none"/>
              </w:rPr>
            </w:pPr>
          </w:p>
        </w:tc>
      </w:tr>
      <w:tr w14:paraId="053A23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14:paraId="0698F1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35</w:t>
            </w:r>
          </w:p>
        </w:tc>
        <w:tc>
          <w:tcPr>
            <w:tcW w:w="1674" w:type="dxa"/>
            <w:tcBorders>
              <w:tl2br w:val="nil"/>
              <w:tr2bl w:val="nil"/>
            </w:tcBorders>
            <w:shd w:val="clear" w:color="auto" w:fill="auto"/>
            <w:vAlign w:val="center"/>
          </w:tcPr>
          <w:p w14:paraId="0B987CA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白带常规</w:t>
            </w:r>
          </w:p>
        </w:tc>
        <w:tc>
          <w:tcPr>
            <w:tcW w:w="3876" w:type="dxa"/>
            <w:tcBorders>
              <w:tl2br w:val="nil"/>
              <w:tr2bl w:val="nil"/>
            </w:tcBorders>
            <w:shd w:val="clear" w:color="auto" w:fill="auto"/>
            <w:vAlign w:val="center"/>
          </w:tcPr>
          <w:p w14:paraId="118A32A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白带常规</w:t>
            </w:r>
          </w:p>
        </w:tc>
        <w:tc>
          <w:tcPr>
            <w:tcW w:w="1632" w:type="dxa"/>
            <w:tcBorders>
              <w:tl2br w:val="nil"/>
              <w:tr2bl w:val="nil"/>
            </w:tcBorders>
            <w:shd w:val="clear" w:color="auto" w:fill="auto"/>
            <w:vAlign w:val="center"/>
          </w:tcPr>
          <w:p w14:paraId="2E65F113">
            <w:pPr>
              <w:jc w:val="center"/>
              <w:rPr>
                <w:rFonts w:hint="eastAsia" w:ascii="宋体" w:hAnsi="宋体" w:eastAsia="宋体" w:cs="宋体"/>
                <w:i w:val="0"/>
                <w:iCs w:val="0"/>
                <w:color w:val="000000"/>
                <w:sz w:val="21"/>
                <w:szCs w:val="21"/>
                <w:highlight w:val="none"/>
                <w:u w:val="none"/>
              </w:rPr>
            </w:pPr>
          </w:p>
        </w:tc>
        <w:tc>
          <w:tcPr>
            <w:tcW w:w="1746" w:type="dxa"/>
            <w:tcBorders>
              <w:tl2br w:val="nil"/>
              <w:tr2bl w:val="nil"/>
            </w:tcBorders>
            <w:shd w:val="clear" w:color="auto" w:fill="auto"/>
            <w:vAlign w:val="center"/>
          </w:tcPr>
          <w:p w14:paraId="0BA4A234">
            <w:pPr>
              <w:jc w:val="center"/>
              <w:rPr>
                <w:rFonts w:hint="eastAsia" w:ascii="宋体" w:hAnsi="宋体" w:eastAsia="宋体" w:cs="宋体"/>
                <w:i w:val="0"/>
                <w:iCs w:val="0"/>
                <w:color w:val="000000"/>
                <w:sz w:val="21"/>
                <w:szCs w:val="21"/>
                <w:highlight w:val="none"/>
                <w:u w:val="none"/>
              </w:rPr>
            </w:pPr>
          </w:p>
        </w:tc>
      </w:tr>
      <w:tr w14:paraId="4BEEF6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14:paraId="45F090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36</w:t>
            </w:r>
          </w:p>
        </w:tc>
        <w:tc>
          <w:tcPr>
            <w:tcW w:w="1674" w:type="dxa"/>
            <w:tcBorders>
              <w:tl2br w:val="nil"/>
              <w:tr2bl w:val="nil"/>
            </w:tcBorders>
            <w:shd w:val="clear" w:color="auto" w:fill="auto"/>
            <w:vAlign w:val="center"/>
          </w:tcPr>
          <w:p w14:paraId="5FA6F04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宫颈刮片</w:t>
            </w:r>
          </w:p>
        </w:tc>
        <w:tc>
          <w:tcPr>
            <w:tcW w:w="3876" w:type="dxa"/>
            <w:tcBorders>
              <w:tl2br w:val="nil"/>
              <w:tr2bl w:val="nil"/>
            </w:tcBorders>
            <w:shd w:val="clear" w:color="auto" w:fill="auto"/>
            <w:vAlign w:val="center"/>
          </w:tcPr>
          <w:p w14:paraId="4A6DE2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宫颈疾病检查</w:t>
            </w:r>
          </w:p>
        </w:tc>
        <w:tc>
          <w:tcPr>
            <w:tcW w:w="1632" w:type="dxa"/>
            <w:tcBorders>
              <w:tl2br w:val="nil"/>
              <w:tr2bl w:val="nil"/>
            </w:tcBorders>
            <w:shd w:val="clear" w:color="auto" w:fill="auto"/>
            <w:vAlign w:val="center"/>
          </w:tcPr>
          <w:p w14:paraId="44F45647">
            <w:pPr>
              <w:jc w:val="center"/>
              <w:rPr>
                <w:rFonts w:hint="default" w:ascii="Times New Roman" w:hAnsi="Times New Roman" w:eastAsia="宋体" w:cs="Times New Roman"/>
                <w:i w:val="0"/>
                <w:iCs w:val="0"/>
                <w:color w:val="000000"/>
                <w:sz w:val="21"/>
                <w:szCs w:val="21"/>
                <w:highlight w:val="none"/>
                <w:u w:val="none"/>
              </w:rPr>
            </w:pPr>
          </w:p>
        </w:tc>
        <w:tc>
          <w:tcPr>
            <w:tcW w:w="1746" w:type="dxa"/>
            <w:tcBorders>
              <w:tl2br w:val="nil"/>
              <w:tr2bl w:val="nil"/>
            </w:tcBorders>
            <w:shd w:val="clear" w:color="auto" w:fill="auto"/>
            <w:vAlign w:val="center"/>
          </w:tcPr>
          <w:p w14:paraId="4F1CE931">
            <w:pPr>
              <w:jc w:val="center"/>
              <w:rPr>
                <w:rFonts w:hint="default" w:ascii="Times New Roman" w:hAnsi="Times New Roman" w:eastAsia="宋体" w:cs="Times New Roman"/>
                <w:i w:val="0"/>
                <w:iCs w:val="0"/>
                <w:color w:val="000000"/>
                <w:sz w:val="21"/>
                <w:szCs w:val="21"/>
                <w:highlight w:val="none"/>
                <w:u w:val="none"/>
              </w:rPr>
            </w:pPr>
          </w:p>
        </w:tc>
      </w:tr>
      <w:tr w14:paraId="113D31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14:paraId="44D45B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674" w:type="dxa"/>
            <w:tcBorders>
              <w:tl2br w:val="nil"/>
              <w:tr2bl w:val="nil"/>
            </w:tcBorders>
            <w:shd w:val="clear" w:color="auto" w:fill="auto"/>
            <w:vAlign w:val="center"/>
          </w:tcPr>
          <w:p w14:paraId="3908C05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检查大类</w:t>
            </w:r>
          </w:p>
        </w:tc>
        <w:tc>
          <w:tcPr>
            <w:tcW w:w="3876" w:type="dxa"/>
            <w:tcBorders>
              <w:tl2br w:val="nil"/>
              <w:tr2bl w:val="nil"/>
            </w:tcBorders>
            <w:shd w:val="clear" w:color="auto" w:fill="auto"/>
            <w:vAlign w:val="center"/>
          </w:tcPr>
          <w:p w14:paraId="1767242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增加项目（投标人自行按序添加）</w:t>
            </w:r>
          </w:p>
        </w:tc>
        <w:tc>
          <w:tcPr>
            <w:tcW w:w="1632" w:type="dxa"/>
            <w:tcBorders>
              <w:tl2br w:val="nil"/>
              <w:tr2bl w:val="nil"/>
            </w:tcBorders>
            <w:shd w:val="clear" w:color="auto" w:fill="auto"/>
            <w:vAlign w:val="center"/>
          </w:tcPr>
          <w:p w14:paraId="37B998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检查目的</w:t>
            </w:r>
          </w:p>
        </w:tc>
        <w:tc>
          <w:tcPr>
            <w:tcW w:w="1746" w:type="dxa"/>
            <w:tcBorders>
              <w:tl2br w:val="nil"/>
              <w:tr2bl w:val="nil"/>
            </w:tcBorders>
            <w:shd w:val="clear" w:color="auto" w:fill="auto"/>
            <w:vAlign w:val="center"/>
          </w:tcPr>
          <w:p w14:paraId="5AD70A7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备注</w:t>
            </w:r>
          </w:p>
        </w:tc>
      </w:tr>
      <w:tr w14:paraId="3A4050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14:paraId="0A3F36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w:t>
            </w:r>
          </w:p>
        </w:tc>
        <w:tc>
          <w:tcPr>
            <w:tcW w:w="1674" w:type="dxa"/>
            <w:tcBorders>
              <w:tl2br w:val="nil"/>
              <w:tr2bl w:val="nil"/>
            </w:tcBorders>
            <w:shd w:val="clear" w:color="auto" w:fill="auto"/>
            <w:vAlign w:val="center"/>
          </w:tcPr>
          <w:p w14:paraId="0A8DBC9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3876" w:type="dxa"/>
            <w:tcBorders>
              <w:tl2br w:val="nil"/>
              <w:tr2bl w:val="nil"/>
            </w:tcBorders>
            <w:shd w:val="clear" w:color="auto" w:fill="auto"/>
            <w:vAlign w:val="center"/>
          </w:tcPr>
          <w:p w14:paraId="5FA9889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632" w:type="dxa"/>
            <w:tcBorders>
              <w:tl2br w:val="nil"/>
              <w:tr2bl w:val="nil"/>
            </w:tcBorders>
            <w:shd w:val="clear" w:color="auto" w:fill="auto"/>
            <w:vAlign w:val="center"/>
          </w:tcPr>
          <w:p w14:paraId="493F6D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746" w:type="dxa"/>
            <w:tcBorders>
              <w:tl2br w:val="nil"/>
              <w:tr2bl w:val="nil"/>
            </w:tcBorders>
            <w:shd w:val="clear" w:color="auto" w:fill="auto"/>
            <w:vAlign w:val="center"/>
          </w:tcPr>
          <w:p w14:paraId="58F2D9B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r>
      <w:tr w14:paraId="0EE70E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14:paraId="4606C84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w:t>
            </w:r>
          </w:p>
        </w:tc>
        <w:tc>
          <w:tcPr>
            <w:tcW w:w="1674" w:type="dxa"/>
            <w:tcBorders>
              <w:tl2br w:val="nil"/>
              <w:tr2bl w:val="nil"/>
            </w:tcBorders>
            <w:shd w:val="clear" w:color="auto" w:fill="auto"/>
            <w:vAlign w:val="center"/>
          </w:tcPr>
          <w:p w14:paraId="0BAAFFC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3876" w:type="dxa"/>
            <w:tcBorders>
              <w:tl2br w:val="nil"/>
              <w:tr2bl w:val="nil"/>
            </w:tcBorders>
            <w:shd w:val="clear" w:color="auto" w:fill="auto"/>
            <w:vAlign w:val="center"/>
          </w:tcPr>
          <w:p w14:paraId="6979F6F7">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632" w:type="dxa"/>
            <w:tcBorders>
              <w:tl2br w:val="nil"/>
              <w:tr2bl w:val="nil"/>
            </w:tcBorders>
            <w:shd w:val="clear" w:color="auto" w:fill="auto"/>
            <w:vAlign w:val="center"/>
          </w:tcPr>
          <w:p w14:paraId="65C87D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746" w:type="dxa"/>
            <w:tcBorders>
              <w:tl2br w:val="nil"/>
              <w:tr2bl w:val="nil"/>
            </w:tcBorders>
            <w:shd w:val="clear" w:color="auto" w:fill="auto"/>
            <w:vAlign w:val="center"/>
          </w:tcPr>
          <w:p w14:paraId="1095E18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r>
      <w:tr w14:paraId="78CAE4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3" w:hRule="atLeast"/>
          <w:jc w:val="center"/>
        </w:trPr>
        <w:tc>
          <w:tcPr>
            <w:tcW w:w="2442" w:type="dxa"/>
            <w:gridSpan w:val="2"/>
            <w:tcBorders>
              <w:tl2br w:val="nil"/>
              <w:tr2bl w:val="nil"/>
            </w:tcBorders>
            <w:shd w:val="clear" w:color="auto" w:fill="auto"/>
            <w:vAlign w:val="center"/>
          </w:tcPr>
          <w:p w14:paraId="4E88124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套餐小计价格</w:t>
            </w:r>
          </w:p>
        </w:tc>
        <w:tc>
          <w:tcPr>
            <w:tcW w:w="3876" w:type="dxa"/>
            <w:tcBorders>
              <w:tl2br w:val="nil"/>
              <w:tr2bl w:val="nil"/>
            </w:tcBorders>
            <w:shd w:val="clear" w:color="auto" w:fill="auto"/>
            <w:vAlign w:val="center"/>
          </w:tcPr>
          <w:p w14:paraId="5CF46A01">
            <w:pPr>
              <w:jc w:val="left"/>
              <w:rPr>
                <w:rFonts w:hint="default" w:ascii="Times New Roman" w:hAnsi="Times New Roman" w:eastAsia="宋体" w:cs="Times New Roman"/>
                <w:i w:val="0"/>
                <w:iCs w:val="0"/>
                <w:color w:val="000000"/>
                <w:sz w:val="21"/>
                <w:szCs w:val="21"/>
                <w:highlight w:val="none"/>
                <w:u w:val="none"/>
              </w:rPr>
            </w:pPr>
          </w:p>
        </w:tc>
        <w:tc>
          <w:tcPr>
            <w:tcW w:w="1632" w:type="dxa"/>
            <w:tcBorders>
              <w:tl2br w:val="nil"/>
              <w:tr2bl w:val="nil"/>
            </w:tcBorders>
            <w:shd w:val="clear" w:color="auto" w:fill="auto"/>
            <w:vAlign w:val="center"/>
          </w:tcPr>
          <w:p w14:paraId="009CA90A">
            <w:pPr>
              <w:jc w:val="center"/>
              <w:rPr>
                <w:rFonts w:hint="default" w:ascii="Times New Roman" w:hAnsi="Times New Roman" w:eastAsia="宋体" w:cs="Times New Roman"/>
                <w:i w:val="0"/>
                <w:iCs w:val="0"/>
                <w:color w:val="000000"/>
                <w:sz w:val="21"/>
                <w:szCs w:val="21"/>
                <w:highlight w:val="none"/>
                <w:u w:val="none"/>
              </w:rPr>
            </w:pPr>
          </w:p>
        </w:tc>
        <w:tc>
          <w:tcPr>
            <w:tcW w:w="1746" w:type="dxa"/>
            <w:tcBorders>
              <w:tl2br w:val="nil"/>
              <w:tr2bl w:val="nil"/>
            </w:tcBorders>
            <w:shd w:val="clear" w:color="auto" w:fill="auto"/>
            <w:vAlign w:val="center"/>
          </w:tcPr>
          <w:p w14:paraId="0176D88D">
            <w:pPr>
              <w:jc w:val="center"/>
              <w:rPr>
                <w:rFonts w:hint="default" w:ascii="Times New Roman" w:hAnsi="Times New Roman" w:eastAsia="宋体" w:cs="Times New Roman"/>
                <w:i w:val="0"/>
                <w:iCs w:val="0"/>
                <w:color w:val="000000"/>
                <w:sz w:val="21"/>
                <w:szCs w:val="21"/>
                <w:highlight w:val="none"/>
                <w:u w:val="none"/>
              </w:rPr>
            </w:pPr>
          </w:p>
        </w:tc>
      </w:tr>
    </w:tbl>
    <w:p w14:paraId="0A77F1C3">
      <w:pPr>
        <w:pStyle w:val="4"/>
        <w:ind w:firstLine="0" w:firstLineChars="0"/>
        <w:jc w:val="left"/>
        <w:rPr>
          <w:rFonts w:hint="eastAsia" w:hAnsi="宋体" w:cs="宋体"/>
          <w:bCs w:val="0"/>
          <w:sz w:val="21"/>
          <w:szCs w:val="21"/>
          <w:highlight w:val="none"/>
          <w:lang w:val="zh-CN"/>
        </w:rPr>
      </w:pPr>
    </w:p>
    <w:p w14:paraId="0FCA98E5">
      <w:pPr>
        <w:rPr>
          <w:rFonts w:hint="eastAsia" w:hAnsi="宋体" w:cs="宋体"/>
          <w:bCs w:val="0"/>
          <w:sz w:val="21"/>
          <w:szCs w:val="21"/>
          <w:highlight w:val="none"/>
          <w:lang w:val="zh-CN"/>
        </w:rPr>
      </w:pPr>
    </w:p>
    <w:p w14:paraId="20A49976">
      <w:pPr>
        <w:rPr>
          <w:rFonts w:hint="eastAsia" w:hAnsi="宋体" w:cs="宋体"/>
          <w:bCs w:val="0"/>
          <w:sz w:val="21"/>
          <w:szCs w:val="21"/>
          <w:highlight w:val="none"/>
          <w:lang w:val="zh-CN"/>
        </w:rPr>
      </w:pPr>
    </w:p>
    <w:p w14:paraId="27E5EC83">
      <w:pPr>
        <w:rPr>
          <w:rFonts w:hint="eastAsia" w:hAnsi="宋体" w:cs="宋体"/>
          <w:bCs w:val="0"/>
          <w:sz w:val="21"/>
          <w:szCs w:val="21"/>
          <w:highlight w:val="none"/>
          <w:lang w:val="zh-CN"/>
        </w:rPr>
      </w:pPr>
    </w:p>
    <w:p w14:paraId="06EC5368">
      <w:pPr>
        <w:rPr>
          <w:rFonts w:hint="eastAsia" w:hAnsi="宋体" w:cs="宋体"/>
          <w:bCs w:val="0"/>
          <w:sz w:val="21"/>
          <w:szCs w:val="21"/>
          <w:highlight w:val="none"/>
          <w:lang w:val="zh-CN"/>
        </w:rPr>
      </w:pPr>
    </w:p>
    <w:p w14:paraId="5B11F559">
      <w:pPr>
        <w:rPr>
          <w:rFonts w:hint="eastAsia" w:hAnsi="宋体" w:cs="宋体"/>
          <w:bCs w:val="0"/>
          <w:sz w:val="21"/>
          <w:szCs w:val="21"/>
          <w:highlight w:val="none"/>
          <w:lang w:val="zh-CN"/>
        </w:rPr>
      </w:pPr>
    </w:p>
    <w:p w14:paraId="3D3A2596">
      <w:pPr>
        <w:rPr>
          <w:rFonts w:hint="eastAsia" w:hAnsi="宋体" w:cs="宋体"/>
          <w:bCs w:val="0"/>
          <w:sz w:val="21"/>
          <w:szCs w:val="21"/>
          <w:highlight w:val="none"/>
          <w:lang w:val="zh-CN"/>
        </w:rPr>
      </w:pPr>
    </w:p>
    <w:p w14:paraId="7BF54349">
      <w:pPr>
        <w:rPr>
          <w:rFonts w:hint="eastAsia" w:hAnsi="宋体" w:cs="宋体"/>
          <w:bCs w:val="0"/>
          <w:sz w:val="21"/>
          <w:szCs w:val="21"/>
          <w:highlight w:val="none"/>
          <w:lang w:val="zh-CN"/>
        </w:rPr>
      </w:pPr>
    </w:p>
    <w:p w14:paraId="086977C9">
      <w:pPr>
        <w:rPr>
          <w:rFonts w:hint="eastAsia" w:hAnsi="宋体" w:cs="宋体"/>
          <w:bCs w:val="0"/>
          <w:sz w:val="21"/>
          <w:szCs w:val="21"/>
          <w:highlight w:val="none"/>
          <w:lang w:val="zh-CN"/>
        </w:rPr>
      </w:pPr>
    </w:p>
    <w:p w14:paraId="138B322A">
      <w:pPr>
        <w:rPr>
          <w:rFonts w:hint="eastAsia" w:hAnsi="宋体" w:cs="宋体"/>
          <w:bCs w:val="0"/>
          <w:sz w:val="21"/>
          <w:szCs w:val="21"/>
          <w:highlight w:val="none"/>
          <w:lang w:val="zh-CN"/>
        </w:rPr>
      </w:pPr>
    </w:p>
    <w:p w14:paraId="1E072F5D">
      <w:pPr>
        <w:rPr>
          <w:rFonts w:hint="eastAsia" w:hAnsi="宋体" w:cs="宋体"/>
          <w:bCs w:val="0"/>
          <w:sz w:val="21"/>
          <w:szCs w:val="21"/>
          <w:highlight w:val="none"/>
          <w:lang w:val="zh-CN"/>
        </w:rPr>
      </w:pPr>
    </w:p>
    <w:p w14:paraId="4F52845F">
      <w:pPr>
        <w:rPr>
          <w:rFonts w:hint="eastAsia" w:hAnsi="宋体" w:cs="宋体"/>
          <w:bCs w:val="0"/>
          <w:sz w:val="21"/>
          <w:szCs w:val="21"/>
          <w:highlight w:val="none"/>
          <w:lang w:val="zh-CN"/>
        </w:rPr>
      </w:pPr>
    </w:p>
    <w:p w14:paraId="71182E1E">
      <w:pPr>
        <w:rPr>
          <w:rFonts w:hint="eastAsia" w:hAnsi="宋体" w:cs="宋体"/>
          <w:bCs w:val="0"/>
          <w:sz w:val="21"/>
          <w:szCs w:val="21"/>
          <w:highlight w:val="none"/>
          <w:lang w:val="zh-CN"/>
        </w:rPr>
      </w:pPr>
    </w:p>
    <w:p w14:paraId="44767B95">
      <w:pPr>
        <w:rPr>
          <w:rFonts w:hint="eastAsia" w:hAnsi="宋体" w:cs="宋体"/>
          <w:bCs w:val="0"/>
          <w:sz w:val="21"/>
          <w:szCs w:val="21"/>
          <w:highlight w:val="none"/>
          <w:lang w:val="zh-CN"/>
        </w:rPr>
      </w:pPr>
    </w:p>
    <w:p w14:paraId="62DD8EAD">
      <w:pPr>
        <w:rPr>
          <w:rFonts w:hint="eastAsia" w:hAnsi="宋体" w:cs="宋体"/>
          <w:bCs w:val="0"/>
          <w:sz w:val="21"/>
          <w:szCs w:val="21"/>
          <w:highlight w:val="none"/>
          <w:lang w:val="zh-CN"/>
        </w:rPr>
      </w:pPr>
    </w:p>
    <w:p w14:paraId="1D7304E8">
      <w:pPr>
        <w:rPr>
          <w:rFonts w:hint="eastAsia" w:hAnsi="宋体" w:cs="宋体"/>
          <w:bCs w:val="0"/>
          <w:sz w:val="21"/>
          <w:szCs w:val="21"/>
          <w:highlight w:val="none"/>
          <w:lang w:val="zh-CN"/>
        </w:rPr>
      </w:pPr>
    </w:p>
    <w:p w14:paraId="7CF4D9E0">
      <w:pPr>
        <w:rPr>
          <w:rFonts w:hint="eastAsia" w:hAnsi="宋体" w:cs="宋体"/>
          <w:bCs w:val="0"/>
          <w:sz w:val="21"/>
          <w:szCs w:val="21"/>
          <w:highlight w:val="none"/>
          <w:lang w:val="zh-CN"/>
        </w:rPr>
      </w:pPr>
    </w:p>
    <w:p w14:paraId="05A13CCE">
      <w:pPr>
        <w:rPr>
          <w:rFonts w:hint="eastAsia" w:hAnsi="宋体" w:cs="宋体"/>
          <w:bCs w:val="0"/>
          <w:sz w:val="21"/>
          <w:szCs w:val="21"/>
          <w:highlight w:val="none"/>
          <w:lang w:val="zh-CN"/>
        </w:rPr>
      </w:pPr>
    </w:p>
    <w:p w14:paraId="517962B3">
      <w:pPr>
        <w:rPr>
          <w:rFonts w:hint="eastAsia" w:hAnsi="宋体" w:cs="宋体"/>
          <w:bCs w:val="0"/>
          <w:sz w:val="21"/>
          <w:szCs w:val="21"/>
          <w:highlight w:val="none"/>
          <w:lang w:val="zh-CN"/>
        </w:rPr>
      </w:pPr>
    </w:p>
    <w:p w14:paraId="1CF9AEE0">
      <w:pPr>
        <w:rPr>
          <w:rFonts w:hint="eastAsia" w:hAnsi="宋体" w:cs="宋体"/>
          <w:bCs w:val="0"/>
          <w:sz w:val="21"/>
          <w:szCs w:val="21"/>
          <w:highlight w:val="none"/>
          <w:lang w:val="zh-CN"/>
        </w:rPr>
      </w:pPr>
    </w:p>
    <w:p w14:paraId="2051167E">
      <w:pPr>
        <w:rPr>
          <w:rFonts w:hint="eastAsia" w:hAnsi="宋体" w:cs="宋体"/>
          <w:bCs w:val="0"/>
          <w:sz w:val="21"/>
          <w:szCs w:val="21"/>
          <w:highlight w:val="none"/>
          <w:lang w:val="zh-CN"/>
        </w:rPr>
      </w:pPr>
    </w:p>
    <w:p w14:paraId="16C1B3F3">
      <w:pPr>
        <w:rPr>
          <w:rFonts w:hint="eastAsia" w:hAnsi="宋体" w:cs="宋体"/>
          <w:bCs w:val="0"/>
          <w:sz w:val="21"/>
          <w:szCs w:val="21"/>
          <w:highlight w:val="none"/>
          <w:lang w:val="zh-CN"/>
        </w:rPr>
      </w:pPr>
    </w:p>
    <w:p w14:paraId="7B383E90">
      <w:pPr>
        <w:rPr>
          <w:rFonts w:hint="eastAsia" w:hAnsi="宋体" w:cs="宋体"/>
          <w:bCs w:val="0"/>
          <w:sz w:val="21"/>
          <w:szCs w:val="21"/>
          <w:highlight w:val="none"/>
          <w:lang w:val="zh-CN"/>
        </w:rPr>
      </w:pPr>
    </w:p>
    <w:p w14:paraId="6FB488C4">
      <w:pPr>
        <w:pStyle w:val="4"/>
        <w:ind w:firstLine="0" w:firstLineChars="0"/>
        <w:jc w:val="left"/>
        <w:rPr>
          <w:rFonts w:hint="eastAsia" w:ascii="黑体" w:hAnsi="黑体" w:eastAsia="黑体" w:cs="黑体"/>
          <w:b w:val="0"/>
          <w:bCs/>
          <w:sz w:val="24"/>
          <w:szCs w:val="24"/>
          <w:highlight w:val="none"/>
        </w:rPr>
      </w:pPr>
      <w:bookmarkStart w:id="73" w:name="_Toc24429"/>
      <w:r>
        <w:rPr>
          <w:rFonts w:hint="eastAsia" w:ascii="黑体" w:hAnsi="黑体" w:eastAsia="黑体" w:cs="黑体"/>
          <w:b w:val="0"/>
          <w:bCs/>
          <w:sz w:val="24"/>
          <w:szCs w:val="24"/>
          <w:highlight w:val="none"/>
          <w:lang w:val="zh-CN"/>
        </w:rPr>
        <w:t>格式</w:t>
      </w:r>
      <w:r>
        <w:rPr>
          <w:rFonts w:hint="eastAsia" w:ascii="黑体" w:hAnsi="黑体" w:eastAsia="黑体" w:cs="黑体"/>
          <w:b w:val="0"/>
          <w:bCs/>
          <w:sz w:val="24"/>
          <w:szCs w:val="24"/>
          <w:highlight w:val="none"/>
          <w:lang w:val="en-US" w:eastAsia="zh-CN"/>
        </w:rPr>
        <w:t>5</w:t>
      </w:r>
      <w:r>
        <w:rPr>
          <w:rFonts w:hint="eastAsia" w:ascii="黑体" w:hAnsi="黑体" w:eastAsia="黑体" w:cs="黑体"/>
          <w:b w:val="0"/>
          <w:bCs/>
          <w:sz w:val="24"/>
          <w:szCs w:val="24"/>
          <w:highlight w:val="none"/>
        </w:rPr>
        <w:t>：</w:t>
      </w:r>
      <w:bookmarkEnd w:id="72"/>
      <w:r>
        <w:rPr>
          <w:rFonts w:hint="eastAsia" w:ascii="黑体" w:hAnsi="黑体" w:eastAsia="黑体" w:cs="黑体"/>
          <w:b w:val="0"/>
          <w:bCs/>
          <w:sz w:val="24"/>
          <w:szCs w:val="24"/>
          <w:highlight w:val="none"/>
        </w:rPr>
        <w:t>商务技术要求响应情况清单</w:t>
      </w:r>
      <w:bookmarkEnd w:id="73"/>
    </w:p>
    <w:p w14:paraId="61BF18E8">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hint="eastAsia" w:ascii="方正小标宋简体" w:hAnsi="方正小标宋简体" w:eastAsia="方正小标宋简体" w:cs="方正小标宋简体"/>
          <w:bCs/>
          <w:sz w:val="32"/>
          <w:szCs w:val="32"/>
          <w:highlight w:val="none"/>
          <w:lang w:val="zh-CN"/>
        </w:rPr>
      </w:pPr>
      <w:r>
        <w:rPr>
          <w:rFonts w:hint="eastAsia" w:ascii="方正小标宋简体" w:hAnsi="方正小标宋简体" w:eastAsia="方正小标宋简体" w:cs="方正小标宋简体"/>
          <w:bCs/>
          <w:sz w:val="32"/>
          <w:szCs w:val="32"/>
          <w:highlight w:val="none"/>
          <w:lang w:val="zh-CN"/>
        </w:rPr>
        <w:t>商务技术要求响应情况清单</w:t>
      </w:r>
    </w:p>
    <w:p w14:paraId="1A122723">
      <w:pPr>
        <w:spacing w:after="120"/>
        <w:rPr>
          <w:rFonts w:hint="eastAsia" w:ascii="仿宋" w:hAnsi="仿宋" w:eastAsia="仿宋" w:cs="仿宋"/>
          <w:bCs/>
          <w:szCs w:val="21"/>
          <w:highlight w:val="none"/>
          <w:u w:val="single"/>
        </w:rPr>
      </w:pPr>
      <w:r>
        <w:rPr>
          <w:rFonts w:hint="eastAsia" w:ascii="仿宋" w:hAnsi="仿宋" w:eastAsia="仿宋" w:cs="仿宋"/>
          <w:bCs/>
          <w:szCs w:val="21"/>
          <w:highlight w:val="none"/>
        </w:rPr>
        <w:t>投标人名称：</w:t>
      </w:r>
      <w:r>
        <w:rPr>
          <w:rFonts w:hint="eastAsia" w:ascii="仿宋" w:hAnsi="仿宋" w:eastAsia="仿宋" w:cs="仿宋"/>
          <w:bCs/>
          <w:szCs w:val="21"/>
          <w:highlight w:val="none"/>
          <w:lang w:val="en-US" w:eastAsia="zh-CN"/>
        </w:rPr>
        <w:t xml:space="preserve">                                    </w:t>
      </w:r>
      <w:r>
        <w:rPr>
          <w:rFonts w:hint="eastAsia" w:ascii="仿宋" w:hAnsi="仿宋" w:eastAsia="仿宋" w:cs="仿宋"/>
          <w:bCs/>
          <w:szCs w:val="21"/>
          <w:highlight w:val="none"/>
        </w:rPr>
        <w:t>投标</w:t>
      </w:r>
      <w:r>
        <w:rPr>
          <w:rFonts w:hint="eastAsia" w:ascii="仿宋" w:hAnsi="仿宋" w:eastAsia="仿宋" w:cs="仿宋"/>
          <w:bCs/>
          <w:szCs w:val="21"/>
          <w:highlight w:val="none"/>
          <w:lang w:val="en-US" w:eastAsia="zh-CN"/>
        </w:rPr>
        <w:t>编号</w:t>
      </w:r>
      <w:r>
        <w:rPr>
          <w:rFonts w:hint="eastAsia" w:ascii="仿宋" w:hAnsi="仿宋" w:eastAsia="仿宋" w:cs="仿宋"/>
          <w:bCs/>
          <w:szCs w:val="21"/>
          <w:highlight w:val="none"/>
        </w:rPr>
        <w:t>：</w:t>
      </w:r>
    </w:p>
    <w:tbl>
      <w:tblPr>
        <w:tblStyle w:val="15"/>
        <w:tblW w:w="9231" w:type="dxa"/>
        <w:tblInd w:w="4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86"/>
        <w:gridCol w:w="2344"/>
        <w:gridCol w:w="1472"/>
        <w:gridCol w:w="1453"/>
        <w:gridCol w:w="1652"/>
        <w:gridCol w:w="1624"/>
      </w:tblGrid>
      <w:tr w14:paraId="06A612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71" w:hRule="atLeast"/>
        </w:trPr>
        <w:tc>
          <w:tcPr>
            <w:tcW w:w="686" w:type="dxa"/>
            <w:tcBorders>
              <w:tl2br w:val="nil"/>
              <w:tr2bl w:val="nil"/>
            </w:tcBorders>
            <w:vAlign w:val="center"/>
          </w:tcPr>
          <w:p w14:paraId="4172E6C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
                <w:szCs w:val="21"/>
                <w:highlight w:val="none"/>
              </w:rPr>
            </w:pPr>
            <w:r>
              <w:rPr>
                <w:rFonts w:ascii="宋体" w:hAnsi="宋体"/>
                <w:b/>
                <w:szCs w:val="21"/>
                <w:highlight w:val="none"/>
              </w:rPr>
              <w:t>序号</w:t>
            </w:r>
          </w:p>
        </w:tc>
        <w:tc>
          <w:tcPr>
            <w:tcW w:w="2344" w:type="dxa"/>
            <w:tcBorders>
              <w:tl2br w:val="nil"/>
              <w:tr2bl w:val="nil"/>
            </w:tcBorders>
            <w:vAlign w:val="center"/>
          </w:tcPr>
          <w:p w14:paraId="6116F8B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
                <w:szCs w:val="21"/>
                <w:highlight w:val="none"/>
              </w:rPr>
            </w:pPr>
            <w:r>
              <w:rPr>
                <w:rFonts w:hint="eastAsia" w:ascii="宋体" w:hAnsi="宋体"/>
                <w:b/>
                <w:szCs w:val="21"/>
                <w:highlight w:val="none"/>
              </w:rPr>
              <w:t>项目商务技术</w:t>
            </w:r>
          </w:p>
          <w:p w14:paraId="5F55315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
                <w:szCs w:val="21"/>
                <w:highlight w:val="none"/>
              </w:rPr>
            </w:pPr>
            <w:r>
              <w:rPr>
                <w:rFonts w:hint="eastAsia" w:ascii="宋体" w:hAnsi="宋体"/>
                <w:b/>
                <w:szCs w:val="21"/>
                <w:highlight w:val="none"/>
              </w:rPr>
              <w:t>要求</w:t>
            </w:r>
          </w:p>
        </w:tc>
        <w:tc>
          <w:tcPr>
            <w:tcW w:w="1472" w:type="dxa"/>
            <w:tcBorders>
              <w:tl2br w:val="nil"/>
              <w:tr2bl w:val="nil"/>
            </w:tcBorders>
            <w:vAlign w:val="center"/>
          </w:tcPr>
          <w:p w14:paraId="0CF2D59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
                <w:szCs w:val="21"/>
                <w:highlight w:val="none"/>
              </w:rPr>
            </w:pPr>
            <w:r>
              <w:rPr>
                <w:rFonts w:hint="eastAsia" w:ascii="宋体" w:hAnsi="宋体"/>
                <w:b/>
                <w:szCs w:val="21"/>
                <w:highlight w:val="none"/>
              </w:rPr>
              <w:t>投标情况</w:t>
            </w:r>
          </w:p>
        </w:tc>
        <w:tc>
          <w:tcPr>
            <w:tcW w:w="1453" w:type="dxa"/>
            <w:tcBorders>
              <w:tl2br w:val="nil"/>
              <w:tr2bl w:val="nil"/>
            </w:tcBorders>
            <w:vAlign w:val="center"/>
          </w:tcPr>
          <w:p w14:paraId="539010F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
                <w:szCs w:val="21"/>
                <w:highlight w:val="none"/>
              </w:rPr>
            </w:pPr>
            <w:r>
              <w:rPr>
                <w:rFonts w:hint="eastAsia" w:ascii="宋体" w:hAnsi="宋体"/>
                <w:b/>
                <w:szCs w:val="21"/>
                <w:highlight w:val="none"/>
              </w:rPr>
              <w:t>投标文件    对应描述内容</w:t>
            </w:r>
          </w:p>
        </w:tc>
        <w:tc>
          <w:tcPr>
            <w:tcW w:w="1652" w:type="dxa"/>
            <w:tcBorders>
              <w:tl2br w:val="nil"/>
              <w:tr2bl w:val="nil"/>
            </w:tcBorders>
            <w:vAlign w:val="center"/>
          </w:tcPr>
          <w:p w14:paraId="3423878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
                <w:szCs w:val="21"/>
                <w:highlight w:val="none"/>
              </w:rPr>
            </w:pPr>
            <w:r>
              <w:rPr>
                <w:rFonts w:hint="eastAsia" w:ascii="宋体" w:hAnsi="宋体"/>
                <w:b/>
                <w:szCs w:val="21"/>
                <w:highlight w:val="none"/>
              </w:rPr>
              <w:t>投标文件页码</w:t>
            </w:r>
          </w:p>
        </w:tc>
        <w:tc>
          <w:tcPr>
            <w:tcW w:w="1624" w:type="dxa"/>
            <w:tcBorders>
              <w:tl2br w:val="nil"/>
              <w:tr2bl w:val="nil"/>
            </w:tcBorders>
            <w:vAlign w:val="center"/>
          </w:tcPr>
          <w:p w14:paraId="325D323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
                <w:szCs w:val="21"/>
                <w:highlight w:val="none"/>
              </w:rPr>
            </w:pPr>
            <w:r>
              <w:rPr>
                <w:rFonts w:hint="eastAsia" w:ascii="宋体" w:hAnsi="宋体"/>
                <w:b/>
                <w:szCs w:val="21"/>
                <w:highlight w:val="none"/>
              </w:rPr>
              <w:t>备注</w:t>
            </w:r>
          </w:p>
        </w:tc>
      </w:tr>
      <w:tr w14:paraId="0AD6A9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97" w:hRule="atLeast"/>
        </w:trPr>
        <w:tc>
          <w:tcPr>
            <w:tcW w:w="686" w:type="dxa"/>
            <w:tcBorders>
              <w:tl2br w:val="nil"/>
              <w:tr2bl w:val="nil"/>
            </w:tcBorders>
            <w:vAlign w:val="center"/>
          </w:tcPr>
          <w:p w14:paraId="4A1143C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highlight w:val="none"/>
              </w:rPr>
            </w:pPr>
            <w:r>
              <w:rPr>
                <w:rFonts w:hint="eastAsia" w:ascii="宋体" w:hAnsi="宋体"/>
                <w:bCs/>
                <w:szCs w:val="21"/>
                <w:highlight w:val="none"/>
              </w:rPr>
              <w:t>1</w:t>
            </w:r>
          </w:p>
        </w:tc>
        <w:tc>
          <w:tcPr>
            <w:tcW w:w="2344" w:type="dxa"/>
            <w:tcBorders>
              <w:tl2br w:val="nil"/>
              <w:tr2bl w:val="nil"/>
            </w:tcBorders>
            <w:vAlign w:val="center"/>
          </w:tcPr>
          <w:p w14:paraId="2410675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bCs/>
                <w:szCs w:val="21"/>
                <w:highlight w:val="none"/>
              </w:rPr>
            </w:pPr>
          </w:p>
        </w:tc>
        <w:tc>
          <w:tcPr>
            <w:tcW w:w="1472" w:type="dxa"/>
            <w:tcBorders>
              <w:tl2br w:val="nil"/>
              <w:tr2bl w:val="nil"/>
            </w:tcBorders>
            <w:vAlign w:val="center"/>
          </w:tcPr>
          <w:p w14:paraId="67013F2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highlight w:val="none"/>
              </w:rPr>
            </w:pPr>
          </w:p>
        </w:tc>
        <w:tc>
          <w:tcPr>
            <w:tcW w:w="1453" w:type="dxa"/>
            <w:tcBorders>
              <w:tl2br w:val="nil"/>
              <w:tr2bl w:val="nil"/>
            </w:tcBorders>
            <w:vAlign w:val="center"/>
          </w:tcPr>
          <w:p w14:paraId="7D96664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highlight w:val="none"/>
              </w:rPr>
            </w:pPr>
          </w:p>
        </w:tc>
        <w:tc>
          <w:tcPr>
            <w:tcW w:w="1652" w:type="dxa"/>
            <w:tcBorders>
              <w:tl2br w:val="nil"/>
              <w:tr2bl w:val="nil"/>
            </w:tcBorders>
            <w:vAlign w:val="center"/>
          </w:tcPr>
          <w:p w14:paraId="6FD65B4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highlight w:val="none"/>
              </w:rPr>
            </w:pPr>
          </w:p>
        </w:tc>
        <w:tc>
          <w:tcPr>
            <w:tcW w:w="1624" w:type="dxa"/>
            <w:tcBorders>
              <w:tl2br w:val="nil"/>
              <w:tr2bl w:val="nil"/>
            </w:tcBorders>
            <w:vAlign w:val="center"/>
          </w:tcPr>
          <w:p w14:paraId="66E303E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highlight w:val="none"/>
              </w:rPr>
            </w:pPr>
          </w:p>
        </w:tc>
      </w:tr>
      <w:tr w14:paraId="17FCFD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686" w:type="dxa"/>
            <w:tcBorders>
              <w:tl2br w:val="nil"/>
              <w:tr2bl w:val="nil"/>
            </w:tcBorders>
            <w:vAlign w:val="center"/>
          </w:tcPr>
          <w:p w14:paraId="35AA731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highlight w:val="none"/>
              </w:rPr>
            </w:pPr>
            <w:r>
              <w:rPr>
                <w:rFonts w:hint="eastAsia" w:ascii="宋体" w:hAnsi="宋体"/>
                <w:bCs/>
                <w:szCs w:val="21"/>
                <w:highlight w:val="none"/>
              </w:rPr>
              <w:t>2</w:t>
            </w:r>
          </w:p>
        </w:tc>
        <w:tc>
          <w:tcPr>
            <w:tcW w:w="2344" w:type="dxa"/>
            <w:tcBorders>
              <w:tl2br w:val="nil"/>
              <w:tr2bl w:val="nil"/>
            </w:tcBorders>
            <w:vAlign w:val="center"/>
          </w:tcPr>
          <w:p w14:paraId="6ACB003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bCs/>
                <w:szCs w:val="21"/>
                <w:highlight w:val="none"/>
              </w:rPr>
            </w:pPr>
          </w:p>
        </w:tc>
        <w:tc>
          <w:tcPr>
            <w:tcW w:w="1472" w:type="dxa"/>
            <w:tcBorders>
              <w:tl2br w:val="nil"/>
              <w:tr2bl w:val="nil"/>
            </w:tcBorders>
            <w:vAlign w:val="center"/>
          </w:tcPr>
          <w:p w14:paraId="4C01CA9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highlight w:val="none"/>
              </w:rPr>
            </w:pPr>
          </w:p>
        </w:tc>
        <w:tc>
          <w:tcPr>
            <w:tcW w:w="1453" w:type="dxa"/>
            <w:tcBorders>
              <w:tl2br w:val="nil"/>
              <w:tr2bl w:val="nil"/>
            </w:tcBorders>
            <w:vAlign w:val="center"/>
          </w:tcPr>
          <w:p w14:paraId="3EAF302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highlight w:val="none"/>
              </w:rPr>
            </w:pPr>
          </w:p>
        </w:tc>
        <w:tc>
          <w:tcPr>
            <w:tcW w:w="1652" w:type="dxa"/>
            <w:tcBorders>
              <w:tl2br w:val="nil"/>
              <w:tr2bl w:val="nil"/>
            </w:tcBorders>
            <w:vAlign w:val="center"/>
          </w:tcPr>
          <w:p w14:paraId="75B9F81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highlight w:val="none"/>
              </w:rPr>
            </w:pPr>
          </w:p>
        </w:tc>
        <w:tc>
          <w:tcPr>
            <w:tcW w:w="1624" w:type="dxa"/>
            <w:tcBorders>
              <w:tl2br w:val="nil"/>
              <w:tr2bl w:val="nil"/>
            </w:tcBorders>
            <w:vAlign w:val="center"/>
          </w:tcPr>
          <w:p w14:paraId="3E7B8CA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highlight w:val="none"/>
              </w:rPr>
            </w:pPr>
          </w:p>
        </w:tc>
      </w:tr>
      <w:tr w14:paraId="6865E3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64" w:hRule="atLeast"/>
        </w:trPr>
        <w:tc>
          <w:tcPr>
            <w:tcW w:w="686" w:type="dxa"/>
            <w:tcBorders>
              <w:tl2br w:val="nil"/>
              <w:tr2bl w:val="nil"/>
            </w:tcBorders>
            <w:vAlign w:val="center"/>
          </w:tcPr>
          <w:p w14:paraId="2F86DD0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highlight w:val="none"/>
              </w:rPr>
            </w:pPr>
            <w:r>
              <w:rPr>
                <w:rFonts w:hint="eastAsia" w:ascii="宋体" w:hAnsi="宋体"/>
                <w:bCs/>
                <w:szCs w:val="21"/>
                <w:highlight w:val="none"/>
              </w:rPr>
              <w:t>3</w:t>
            </w:r>
          </w:p>
        </w:tc>
        <w:tc>
          <w:tcPr>
            <w:tcW w:w="2344" w:type="dxa"/>
            <w:tcBorders>
              <w:tl2br w:val="nil"/>
              <w:tr2bl w:val="nil"/>
            </w:tcBorders>
            <w:vAlign w:val="center"/>
          </w:tcPr>
          <w:p w14:paraId="32A6ECD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bCs/>
                <w:szCs w:val="21"/>
                <w:highlight w:val="none"/>
              </w:rPr>
            </w:pPr>
          </w:p>
        </w:tc>
        <w:tc>
          <w:tcPr>
            <w:tcW w:w="1472" w:type="dxa"/>
            <w:tcBorders>
              <w:tl2br w:val="nil"/>
              <w:tr2bl w:val="nil"/>
            </w:tcBorders>
            <w:vAlign w:val="center"/>
          </w:tcPr>
          <w:p w14:paraId="615B8A6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highlight w:val="none"/>
              </w:rPr>
            </w:pPr>
          </w:p>
        </w:tc>
        <w:tc>
          <w:tcPr>
            <w:tcW w:w="1453" w:type="dxa"/>
            <w:tcBorders>
              <w:tl2br w:val="nil"/>
              <w:tr2bl w:val="nil"/>
            </w:tcBorders>
            <w:vAlign w:val="center"/>
          </w:tcPr>
          <w:p w14:paraId="4E5DC64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highlight w:val="none"/>
              </w:rPr>
            </w:pPr>
          </w:p>
        </w:tc>
        <w:tc>
          <w:tcPr>
            <w:tcW w:w="1652" w:type="dxa"/>
            <w:tcBorders>
              <w:tl2br w:val="nil"/>
              <w:tr2bl w:val="nil"/>
            </w:tcBorders>
            <w:vAlign w:val="center"/>
          </w:tcPr>
          <w:p w14:paraId="5E78CCD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highlight w:val="none"/>
              </w:rPr>
            </w:pPr>
          </w:p>
        </w:tc>
        <w:tc>
          <w:tcPr>
            <w:tcW w:w="1624" w:type="dxa"/>
            <w:tcBorders>
              <w:tl2br w:val="nil"/>
              <w:tr2bl w:val="nil"/>
            </w:tcBorders>
            <w:vAlign w:val="center"/>
          </w:tcPr>
          <w:p w14:paraId="12046E3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highlight w:val="none"/>
              </w:rPr>
            </w:pPr>
          </w:p>
        </w:tc>
      </w:tr>
      <w:tr w14:paraId="70D8C3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40" w:hRule="atLeast"/>
        </w:trPr>
        <w:tc>
          <w:tcPr>
            <w:tcW w:w="686" w:type="dxa"/>
            <w:tcBorders>
              <w:tl2br w:val="nil"/>
              <w:tr2bl w:val="nil"/>
            </w:tcBorders>
            <w:vAlign w:val="center"/>
          </w:tcPr>
          <w:p w14:paraId="464203B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highlight w:val="none"/>
              </w:rPr>
            </w:pPr>
            <w:r>
              <w:rPr>
                <w:rFonts w:hint="eastAsia" w:ascii="宋体" w:hAnsi="宋体"/>
                <w:bCs/>
                <w:szCs w:val="21"/>
                <w:highlight w:val="none"/>
              </w:rPr>
              <w:t>4</w:t>
            </w:r>
          </w:p>
        </w:tc>
        <w:tc>
          <w:tcPr>
            <w:tcW w:w="2344" w:type="dxa"/>
            <w:tcBorders>
              <w:tl2br w:val="nil"/>
              <w:tr2bl w:val="nil"/>
            </w:tcBorders>
            <w:vAlign w:val="center"/>
          </w:tcPr>
          <w:p w14:paraId="1D4187C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bCs/>
                <w:szCs w:val="21"/>
                <w:highlight w:val="none"/>
              </w:rPr>
            </w:pPr>
          </w:p>
        </w:tc>
        <w:tc>
          <w:tcPr>
            <w:tcW w:w="1472" w:type="dxa"/>
            <w:tcBorders>
              <w:tl2br w:val="nil"/>
              <w:tr2bl w:val="nil"/>
            </w:tcBorders>
            <w:vAlign w:val="center"/>
          </w:tcPr>
          <w:p w14:paraId="00BD157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highlight w:val="none"/>
              </w:rPr>
            </w:pPr>
          </w:p>
        </w:tc>
        <w:tc>
          <w:tcPr>
            <w:tcW w:w="1453" w:type="dxa"/>
            <w:tcBorders>
              <w:tl2br w:val="nil"/>
              <w:tr2bl w:val="nil"/>
            </w:tcBorders>
            <w:vAlign w:val="center"/>
          </w:tcPr>
          <w:p w14:paraId="3C9449F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highlight w:val="none"/>
              </w:rPr>
            </w:pPr>
          </w:p>
        </w:tc>
        <w:tc>
          <w:tcPr>
            <w:tcW w:w="1652" w:type="dxa"/>
            <w:tcBorders>
              <w:tl2br w:val="nil"/>
              <w:tr2bl w:val="nil"/>
            </w:tcBorders>
            <w:vAlign w:val="center"/>
          </w:tcPr>
          <w:p w14:paraId="606170F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highlight w:val="none"/>
              </w:rPr>
            </w:pPr>
          </w:p>
        </w:tc>
        <w:tc>
          <w:tcPr>
            <w:tcW w:w="1624" w:type="dxa"/>
            <w:tcBorders>
              <w:tl2br w:val="nil"/>
              <w:tr2bl w:val="nil"/>
            </w:tcBorders>
            <w:vAlign w:val="center"/>
          </w:tcPr>
          <w:p w14:paraId="2CB5DF2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highlight w:val="none"/>
              </w:rPr>
            </w:pPr>
          </w:p>
        </w:tc>
      </w:tr>
      <w:tr w14:paraId="3D6356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7" w:hRule="atLeast"/>
        </w:trPr>
        <w:tc>
          <w:tcPr>
            <w:tcW w:w="686" w:type="dxa"/>
            <w:tcBorders>
              <w:tl2br w:val="nil"/>
              <w:tr2bl w:val="nil"/>
            </w:tcBorders>
            <w:vAlign w:val="center"/>
          </w:tcPr>
          <w:p w14:paraId="0C01002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highlight w:val="none"/>
              </w:rPr>
            </w:pPr>
            <w:r>
              <w:rPr>
                <w:rFonts w:hint="eastAsia" w:ascii="宋体" w:hAnsi="宋体"/>
                <w:bCs/>
                <w:szCs w:val="21"/>
                <w:highlight w:val="none"/>
              </w:rPr>
              <w:t>5</w:t>
            </w:r>
          </w:p>
        </w:tc>
        <w:tc>
          <w:tcPr>
            <w:tcW w:w="2344" w:type="dxa"/>
            <w:tcBorders>
              <w:tl2br w:val="nil"/>
              <w:tr2bl w:val="nil"/>
            </w:tcBorders>
            <w:vAlign w:val="center"/>
          </w:tcPr>
          <w:p w14:paraId="255FDEC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bCs/>
                <w:szCs w:val="21"/>
                <w:highlight w:val="none"/>
              </w:rPr>
            </w:pPr>
          </w:p>
        </w:tc>
        <w:tc>
          <w:tcPr>
            <w:tcW w:w="1472" w:type="dxa"/>
            <w:tcBorders>
              <w:tl2br w:val="nil"/>
              <w:tr2bl w:val="nil"/>
            </w:tcBorders>
            <w:vAlign w:val="center"/>
          </w:tcPr>
          <w:p w14:paraId="38580B3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highlight w:val="none"/>
              </w:rPr>
            </w:pPr>
          </w:p>
        </w:tc>
        <w:tc>
          <w:tcPr>
            <w:tcW w:w="1453" w:type="dxa"/>
            <w:tcBorders>
              <w:tl2br w:val="nil"/>
              <w:tr2bl w:val="nil"/>
            </w:tcBorders>
            <w:vAlign w:val="center"/>
          </w:tcPr>
          <w:p w14:paraId="2BCBE8F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highlight w:val="none"/>
              </w:rPr>
            </w:pPr>
          </w:p>
        </w:tc>
        <w:tc>
          <w:tcPr>
            <w:tcW w:w="1652" w:type="dxa"/>
            <w:tcBorders>
              <w:tl2br w:val="nil"/>
              <w:tr2bl w:val="nil"/>
            </w:tcBorders>
            <w:vAlign w:val="center"/>
          </w:tcPr>
          <w:p w14:paraId="07DC37E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highlight w:val="none"/>
              </w:rPr>
            </w:pPr>
          </w:p>
        </w:tc>
        <w:tc>
          <w:tcPr>
            <w:tcW w:w="1624" w:type="dxa"/>
            <w:tcBorders>
              <w:tl2br w:val="nil"/>
              <w:tr2bl w:val="nil"/>
            </w:tcBorders>
            <w:vAlign w:val="center"/>
          </w:tcPr>
          <w:p w14:paraId="460D872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highlight w:val="none"/>
              </w:rPr>
            </w:pPr>
          </w:p>
        </w:tc>
      </w:tr>
      <w:tr w14:paraId="27D50A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53" w:hRule="atLeast"/>
        </w:trPr>
        <w:tc>
          <w:tcPr>
            <w:tcW w:w="686" w:type="dxa"/>
            <w:tcBorders>
              <w:tl2br w:val="nil"/>
              <w:tr2bl w:val="nil"/>
            </w:tcBorders>
            <w:vAlign w:val="center"/>
          </w:tcPr>
          <w:p w14:paraId="15B3F97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highlight w:val="none"/>
              </w:rPr>
            </w:pPr>
            <w:r>
              <w:rPr>
                <w:rFonts w:hint="eastAsia" w:ascii="宋体" w:hAnsi="宋体"/>
                <w:bCs/>
                <w:szCs w:val="21"/>
                <w:highlight w:val="none"/>
              </w:rPr>
              <w:t>6</w:t>
            </w:r>
          </w:p>
        </w:tc>
        <w:tc>
          <w:tcPr>
            <w:tcW w:w="2344" w:type="dxa"/>
            <w:tcBorders>
              <w:tl2br w:val="nil"/>
              <w:tr2bl w:val="nil"/>
            </w:tcBorders>
            <w:vAlign w:val="center"/>
          </w:tcPr>
          <w:p w14:paraId="246566F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bCs/>
                <w:szCs w:val="21"/>
                <w:highlight w:val="none"/>
              </w:rPr>
            </w:pPr>
          </w:p>
        </w:tc>
        <w:tc>
          <w:tcPr>
            <w:tcW w:w="1472" w:type="dxa"/>
            <w:tcBorders>
              <w:tl2br w:val="nil"/>
              <w:tr2bl w:val="nil"/>
            </w:tcBorders>
            <w:vAlign w:val="center"/>
          </w:tcPr>
          <w:p w14:paraId="2FD549B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highlight w:val="none"/>
              </w:rPr>
            </w:pPr>
          </w:p>
        </w:tc>
        <w:tc>
          <w:tcPr>
            <w:tcW w:w="1453" w:type="dxa"/>
            <w:tcBorders>
              <w:tl2br w:val="nil"/>
              <w:tr2bl w:val="nil"/>
            </w:tcBorders>
            <w:vAlign w:val="center"/>
          </w:tcPr>
          <w:p w14:paraId="31307D4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highlight w:val="none"/>
              </w:rPr>
            </w:pPr>
          </w:p>
        </w:tc>
        <w:tc>
          <w:tcPr>
            <w:tcW w:w="1652" w:type="dxa"/>
            <w:tcBorders>
              <w:tl2br w:val="nil"/>
              <w:tr2bl w:val="nil"/>
            </w:tcBorders>
            <w:vAlign w:val="center"/>
          </w:tcPr>
          <w:p w14:paraId="39A4D3E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highlight w:val="none"/>
              </w:rPr>
            </w:pPr>
          </w:p>
        </w:tc>
        <w:tc>
          <w:tcPr>
            <w:tcW w:w="1624" w:type="dxa"/>
            <w:tcBorders>
              <w:tl2br w:val="nil"/>
              <w:tr2bl w:val="nil"/>
            </w:tcBorders>
            <w:vAlign w:val="center"/>
          </w:tcPr>
          <w:p w14:paraId="679423E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highlight w:val="none"/>
              </w:rPr>
            </w:pPr>
          </w:p>
        </w:tc>
      </w:tr>
      <w:tr w14:paraId="5F6E7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03" w:hRule="atLeast"/>
        </w:trPr>
        <w:tc>
          <w:tcPr>
            <w:tcW w:w="686" w:type="dxa"/>
            <w:tcBorders>
              <w:tl2br w:val="nil"/>
              <w:tr2bl w:val="nil"/>
            </w:tcBorders>
            <w:vAlign w:val="center"/>
          </w:tcPr>
          <w:p w14:paraId="73D997E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highlight w:val="none"/>
              </w:rPr>
            </w:pPr>
            <w:r>
              <w:rPr>
                <w:rFonts w:hint="eastAsia" w:ascii="宋体" w:hAnsi="宋体"/>
                <w:bCs/>
                <w:szCs w:val="21"/>
                <w:highlight w:val="none"/>
              </w:rPr>
              <w:t>7</w:t>
            </w:r>
          </w:p>
        </w:tc>
        <w:tc>
          <w:tcPr>
            <w:tcW w:w="2344" w:type="dxa"/>
            <w:tcBorders>
              <w:tl2br w:val="nil"/>
              <w:tr2bl w:val="nil"/>
            </w:tcBorders>
          </w:tcPr>
          <w:p w14:paraId="65BB4B46">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bCs/>
                <w:szCs w:val="21"/>
                <w:highlight w:val="none"/>
              </w:rPr>
            </w:pPr>
          </w:p>
        </w:tc>
        <w:tc>
          <w:tcPr>
            <w:tcW w:w="1472" w:type="dxa"/>
            <w:tcBorders>
              <w:tl2br w:val="nil"/>
              <w:tr2bl w:val="nil"/>
            </w:tcBorders>
          </w:tcPr>
          <w:p w14:paraId="7BA5945F">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bCs/>
                <w:szCs w:val="21"/>
                <w:highlight w:val="none"/>
              </w:rPr>
            </w:pPr>
          </w:p>
        </w:tc>
        <w:tc>
          <w:tcPr>
            <w:tcW w:w="1453" w:type="dxa"/>
            <w:tcBorders>
              <w:tl2br w:val="nil"/>
              <w:tr2bl w:val="nil"/>
            </w:tcBorders>
          </w:tcPr>
          <w:p w14:paraId="6A6E034E">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bCs/>
                <w:szCs w:val="21"/>
                <w:highlight w:val="none"/>
              </w:rPr>
            </w:pPr>
          </w:p>
        </w:tc>
        <w:tc>
          <w:tcPr>
            <w:tcW w:w="1652" w:type="dxa"/>
            <w:tcBorders>
              <w:tl2br w:val="nil"/>
              <w:tr2bl w:val="nil"/>
            </w:tcBorders>
          </w:tcPr>
          <w:p w14:paraId="19B781DE">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bCs/>
                <w:szCs w:val="21"/>
                <w:highlight w:val="none"/>
              </w:rPr>
            </w:pPr>
          </w:p>
        </w:tc>
        <w:tc>
          <w:tcPr>
            <w:tcW w:w="1624" w:type="dxa"/>
            <w:tcBorders>
              <w:tl2br w:val="nil"/>
              <w:tr2bl w:val="nil"/>
            </w:tcBorders>
          </w:tcPr>
          <w:p w14:paraId="5D890B93">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bCs/>
                <w:szCs w:val="21"/>
                <w:highlight w:val="none"/>
              </w:rPr>
            </w:pPr>
          </w:p>
        </w:tc>
      </w:tr>
      <w:tr w14:paraId="13593D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4" w:hRule="atLeast"/>
        </w:trPr>
        <w:tc>
          <w:tcPr>
            <w:tcW w:w="686" w:type="dxa"/>
            <w:tcBorders>
              <w:tl2br w:val="nil"/>
              <w:tr2bl w:val="nil"/>
            </w:tcBorders>
            <w:vAlign w:val="center"/>
          </w:tcPr>
          <w:p w14:paraId="01F30C8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highlight w:val="none"/>
              </w:rPr>
            </w:pPr>
            <w:r>
              <w:rPr>
                <w:rFonts w:hint="eastAsia" w:ascii="宋体" w:hAnsi="宋体"/>
                <w:bCs/>
                <w:szCs w:val="21"/>
                <w:highlight w:val="none"/>
              </w:rPr>
              <w:t>8</w:t>
            </w:r>
          </w:p>
        </w:tc>
        <w:tc>
          <w:tcPr>
            <w:tcW w:w="2344" w:type="dxa"/>
            <w:tcBorders>
              <w:tl2br w:val="nil"/>
              <w:tr2bl w:val="nil"/>
            </w:tcBorders>
          </w:tcPr>
          <w:p w14:paraId="75B3400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bCs/>
                <w:szCs w:val="21"/>
                <w:highlight w:val="none"/>
              </w:rPr>
            </w:pPr>
          </w:p>
        </w:tc>
        <w:tc>
          <w:tcPr>
            <w:tcW w:w="1472" w:type="dxa"/>
            <w:tcBorders>
              <w:tl2br w:val="nil"/>
              <w:tr2bl w:val="nil"/>
            </w:tcBorders>
          </w:tcPr>
          <w:p w14:paraId="1C4DD6AE">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bCs/>
                <w:szCs w:val="21"/>
                <w:highlight w:val="none"/>
              </w:rPr>
            </w:pPr>
          </w:p>
        </w:tc>
        <w:tc>
          <w:tcPr>
            <w:tcW w:w="1453" w:type="dxa"/>
            <w:tcBorders>
              <w:tl2br w:val="nil"/>
              <w:tr2bl w:val="nil"/>
            </w:tcBorders>
          </w:tcPr>
          <w:p w14:paraId="6276478B">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bCs/>
                <w:szCs w:val="21"/>
                <w:highlight w:val="none"/>
              </w:rPr>
            </w:pPr>
          </w:p>
        </w:tc>
        <w:tc>
          <w:tcPr>
            <w:tcW w:w="1652" w:type="dxa"/>
            <w:tcBorders>
              <w:tl2br w:val="nil"/>
              <w:tr2bl w:val="nil"/>
            </w:tcBorders>
          </w:tcPr>
          <w:p w14:paraId="38D19655">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bCs/>
                <w:szCs w:val="21"/>
                <w:highlight w:val="none"/>
              </w:rPr>
            </w:pPr>
          </w:p>
        </w:tc>
        <w:tc>
          <w:tcPr>
            <w:tcW w:w="1624" w:type="dxa"/>
            <w:tcBorders>
              <w:tl2br w:val="nil"/>
              <w:tr2bl w:val="nil"/>
            </w:tcBorders>
          </w:tcPr>
          <w:p w14:paraId="1B9438C6">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bCs/>
                <w:szCs w:val="21"/>
                <w:highlight w:val="none"/>
              </w:rPr>
            </w:pPr>
          </w:p>
        </w:tc>
      </w:tr>
      <w:tr w14:paraId="2194A3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80" w:hRule="atLeast"/>
        </w:trPr>
        <w:tc>
          <w:tcPr>
            <w:tcW w:w="686" w:type="dxa"/>
            <w:tcBorders>
              <w:tl2br w:val="nil"/>
              <w:tr2bl w:val="nil"/>
            </w:tcBorders>
          </w:tcPr>
          <w:p w14:paraId="25CD831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Cs/>
                <w:szCs w:val="21"/>
                <w:highlight w:val="none"/>
              </w:rPr>
            </w:pPr>
          </w:p>
        </w:tc>
        <w:tc>
          <w:tcPr>
            <w:tcW w:w="2344" w:type="dxa"/>
            <w:tcBorders>
              <w:tl2br w:val="nil"/>
              <w:tr2bl w:val="nil"/>
            </w:tcBorders>
          </w:tcPr>
          <w:p w14:paraId="165302A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Theme="minorEastAsia"/>
                <w:bCs/>
                <w:szCs w:val="21"/>
                <w:highlight w:val="none"/>
                <w:lang w:val="en-US" w:eastAsia="zh-CN"/>
              </w:rPr>
            </w:pPr>
          </w:p>
        </w:tc>
        <w:tc>
          <w:tcPr>
            <w:tcW w:w="1472" w:type="dxa"/>
            <w:tcBorders>
              <w:tl2br w:val="nil"/>
              <w:tr2bl w:val="nil"/>
            </w:tcBorders>
          </w:tcPr>
          <w:p w14:paraId="3B721B4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Cs/>
                <w:szCs w:val="21"/>
                <w:highlight w:val="none"/>
              </w:rPr>
            </w:pPr>
          </w:p>
        </w:tc>
        <w:tc>
          <w:tcPr>
            <w:tcW w:w="1453" w:type="dxa"/>
            <w:tcBorders>
              <w:tl2br w:val="nil"/>
              <w:tr2bl w:val="nil"/>
            </w:tcBorders>
          </w:tcPr>
          <w:p w14:paraId="58DA44A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Cs/>
                <w:szCs w:val="21"/>
                <w:highlight w:val="none"/>
              </w:rPr>
            </w:pPr>
          </w:p>
        </w:tc>
        <w:tc>
          <w:tcPr>
            <w:tcW w:w="1652" w:type="dxa"/>
            <w:tcBorders>
              <w:tl2br w:val="nil"/>
              <w:tr2bl w:val="nil"/>
            </w:tcBorders>
          </w:tcPr>
          <w:p w14:paraId="32E3D6C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Cs/>
                <w:szCs w:val="21"/>
                <w:highlight w:val="none"/>
              </w:rPr>
            </w:pPr>
          </w:p>
        </w:tc>
        <w:tc>
          <w:tcPr>
            <w:tcW w:w="1624" w:type="dxa"/>
            <w:tcBorders>
              <w:tl2br w:val="nil"/>
              <w:tr2bl w:val="nil"/>
            </w:tcBorders>
          </w:tcPr>
          <w:p w14:paraId="657726C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Cs/>
                <w:szCs w:val="21"/>
                <w:highlight w:val="none"/>
              </w:rPr>
            </w:pPr>
          </w:p>
        </w:tc>
      </w:tr>
    </w:tbl>
    <w:p w14:paraId="05DA3395">
      <w:pPr>
        <w:keepNext w:val="0"/>
        <w:keepLines w:val="0"/>
        <w:pageBreakBefore w:val="0"/>
        <w:widowControl w:val="0"/>
        <w:kinsoku/>
        <w:wordWrap/>
        <w:overflowPunct/>
        <w:topLinePunct w:val="0"/>
        <w:autoSpaceDE/>
        <w:autoSpaceDN/>
        <w:bidi w:val="0"/>
        <w:adjustRightInd/>
        <w:snapToGrid/>
        <w:spacing w:beforeLines="50" w:line="360" w:lineRule="auto"/>
        <w:ind w:firstLine="422" w:firstLineChars="200"/>
        <w:textAlignment w:val="auto"/>
        <w:rPr>
          <w:rFonts w:hint="eastAsia" w:ascii="仿宋" w:hAnsi="仿宋" w:eastAsia="仿宋" w:cs="仿宋"/>
          <w:b/>
          <w:bCs/>
          <w:szCs w:val="21"/>
          <w:highlight w:val="none"/>
        </w:rPr>
      </w:pPr>
      <w:r>
        <w:rPr>
          <w:rFonts w:hint="eastAsia" w:ascii="仿宋" w:hAnsi="仿宋" w:eastAsia="仿宋" w:cs="仿宋"/>
          <w:b/>
          <w:bCs/>
          <w:szCs w:val="21"/>
          <w:highlight w:val="none"/>
        </w:rPr>
        <w:t>说明：</w:t>
      </w:r>
    </w:p>
    <w:p w14:paraId="65561899">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_GB2312" w:hAnsi="仿宋_GB2312" w:eastAsia="仿宋_GB2312" w:cs="仿宋_GB2312"/>
          <w:bCs/>
          <w:szCs w:val="21"/>
          <w:highlight w:val="none"/>
        </w:rPr>
      </w:pPr>
      <w:r>
        <w:rPr>
          <w:rFonts w:hint="eastAsia" w:ascii="仿宋_GB2312" w:hAnsi="仿宋_GB2312" w:eastAsia="仿宋_GB2312" w:cs="仿宋_GB2312"/>
          <w:bCs/>
          <w:szCs w:val="21"/>
          <w:highlight w:val="none"/>
        </w:rPr>
        <w:t>1.投标人须对招标文件全部理解清楚，根据实际可达到的响应情况根据要求如实填列“是/否”或相应投标文件内容及页码；</w:t>
      </w:r>
    </w:p>
    <w:p w14:paraId="44466854">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_GB2312" w:hAnsi="仿宋_GB2312" w:eastAsia="仿宋_GB2312" w:cs="仿宋_GB2312"/>
          <w:bCs/>
          <w:szCs w:val="21"/>
          <w:highlight w:val="none"/>
        </w:rPr>
      </w:pPr>
      <w:r>
        <w:rPr>
          <w:rFonts w:hint="eastAsia" w:ascii="仿宋_GB2312" w:hAnsi="仿宋_GB2312" w:eastAsia="仿宋_GB2312" w:cs="仿宋_GB2312"/>
          <w:bCs/>
          <w:szCs w:val="21"/>
          <w:highlight w:val="none"/>
        </w:rPr>
        <w:t>2.本表必须如实填列，不得为空，投标人列示内容为投标文件有效组成部分，服务方案与本表不一致的情况，以有利于招标人及其外派员工的理解为准。</w:t>
      </w:r>
    </w:p>
    <w:p w14:paraId="6B2061C3">
      <w:pPr>
        <w:keepNext w:val="0"/>
        <w:keepLines w:val="0"/>
        <w:pageBreakBefore w:val="0"/>
        <w:widowControl w:val="0"/>
        <w:kinsoku/>
        <w:wordWrap/>
        <w:overflowPunct/>
        <w:topLinePunct w:val="0"/>
        <w:autoSpaceDE/>
        <w:autoSpaceDN/>
        <w:bidi w:val="0"/>
        <w:adjustRightInd/>
        <w:snapToGrid/>
        <w:spacing w:after="120" w:line="280" w:lineRule="exact"/>
        <w:ind w:firstLine="420" w:firstLineChars="200"/>
        <w:textAlignment w:val="auto"/>
        <w:rPr>
          <w:rFonts w:hint="eastAsia" w:ascii="仿宋_GB2312" w:hAnsi="仿宋_GB2312" w:eastAsia="仿宋_GB2312" w:cs="仿宋_GB2312"/>
          <w:bCs/>
          <w:szCs w:val="21"/>
          <w:highlight w:val="none"/>
        </w:rPr>
      </w:pPr>
      <w:r>
        <w:rPr>
          <w:rFonts w:hint="eastAsia" w:ascii="仿宋_GB2312" w:hAnsi="仿宋_GB2312" w:eastAsia="仿宋_GB2312" w:cs="仿宋_GB2312"/>
          <w:bCs/>
          <w:szCs w:val="21"/>
          <w:highlight w:val="none"/>
          <w:lang w:val="en-US" w:eastAsia="zh-CN"/>
        </w:rPr>
        <w:t>3.</w:t>
      </w:r>
      <w:r>
        <w:rPr>
          <w:rFonts w:hint="eastAsia" w:ascii="仿宋_GB2312" w:hAnsi="仿宋_GB2312" w:eastAsia="仿宋_GB2312" w:cs="仿宋_GB2312"/>
          <w:bCs/>
          <w:szCs w:val="21"/>
          <w:highlight w:val="none"/>
        </w:rPr>
        <w:t>未达到以上提供要求的，评标专家组有权认定为不合格响应，其相关分数予以扣减或作废标处理。</w:t>
      </w:r>
    </w:p>
    <w:p w14:paraId="0C1D5BC4">
      <w:pPr>
        <w:spacing w:after="120" w:line="280" w:lineRule="exact"/>
        <w:rPr>
          <w:rFonts w:hint="eastAsia" w:ascii="宋体" w:hAnsi="宋体" w:eastAsia="宋体" w:cs="宋体"/>
          <w:bCs/>
          <w:szCs w:val="21"/>
          <w:highlight w:val="none"/>
        </w:rPr>
      </w:pPr>
    </w:p>
    <w:p w14:paraId="360B380D">
      <w:pPr>
        <w:spacing w:after="120" w:line="280" w:lineRule="exact"/>
        <w:rPr>
          <w:rFonts w:hint="eastAsia" w:ascii="仿宋" w:hAnsi="仿宋" w:eastAsia="仿宋" w:cs="仿宋"/>
          <w:b w:val="0"/>
          <w:bCs/>
          <w:szCs w:val="21"/>
          <w:highlight w:val="none"/>
        </w:rPr>
      </w:pPr>
    </w:p>
    <w:p w14:paraId="72D0AF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kern w:val="0"/>
          <w:szCs w:val="21"/>
          <w:highlight w:val="none"/>
        </w:rPr>
      </w:pPr>
      <w:r>
        <w:rPr>
          <w:rFonts w:hint="eastAsia" w:ascii="仿宋" w:hAnsi="仿宋" w:eastAsia="仿宋" w:cs="仿宋"/>
          <w:b w:val="0"/>
          <w:bCs/>
          <w:kern w:val="0"/>
          <w:szCs w:val="21"/>
          <w:highlight w:val="none"/>
        </w:rPr>
        <w:t>投标方名称（公章）：</w:t>
      </w:r>
    </w:p>
    <w:p w14:paraId="3DDEDD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kern w:val="0"/>
          <w:szCs w:val="21"/>
          <w:highlight w:val="none"/>
        </w:rPr>
      </w:pPr>
      <w:r>
        <w:rPr>
          <w:rFonts w:hint="eastAsia" w:ascii="仿宋" w:hAnsi="仿宋" w:eastAsia="仿宋" w:cs="仿宋"/>
          <w:b w:val="0"/>
          <w:bCs/>
          <w:kern w:val="0"/>
          <w:szCs w:val="21"/>
          <w:highlight w:val="none"/>
        </w:rPr>
        <w:t>法定代表人（法定授权代表人）签名：</w:t>
      </w:r>
    </w:p>
    <w:p w14:paraId="3548BA35">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bCs/>
          <w:kern w:val="0"/>
          <w:szCs w:val="21"/>
          <w:highlight w:val="none"/>
        </w:rPr>
      </w:pPr>
      <w:r>
        <w:rPr>
          <w:rFonts w:hint="eastAsia" w:ascii="仿宋" w:hAnsi="仿宋" w:eastAsia="仿宋" w:cs="仿宋"/>
          <w:b w:val="0"/>
          <w:bCs/>
          <w:kern w:val="0"/>
          <w:szCs w:val="21"/>
          <w:highlight w:val="none"/>
        </w:rPr>
        <w:t>日期：</w:t>
      </w:r>
      <w:r>
        <w:rPr>
          <w:rFonts w:ascii="宋体" w:hAnsi="宋体"/>
          <w:bCs/>
          <w:kern w:val="0"/>
          <w:szCs w:val="21"/>
          <w:highlight w:val="none"/>
        </w:rPr>
        <w:br w:type="page"/>
      </w:r>
    </w:p>
    <w:p w14:paraId="656F9955">
      <w:pPr>
        <w:pStyle w:val="4"/>
        <w:ind w:firstLine="0" w:firstLineChars="0"/>
        <w:jc w:val="left"/>
        <w:rPr>
          <w:rFonts w:hint="eastAsia" w:ascii="黑体" w:hAnsi="黑体" w:eastAsia="黑体" w:cs="黑体"/>
          <w:b w:val="0"/>
          <w:bCs/>
          <w:sz w:val="24"/>
          <w:szCs w:val="24"/>
          <w:highlight w:val="none"/>
        </w:rPr>
      </w:pPr>
      <w:bookmarkStart w:id="74" w:name="_Toc30948"/>
      <w:bookmarkStart w:id="75" w:name="_Toc21663"/>
      <w:r>
        <w:rPr>
          <w:rFonts w:hint="eastAsia" w:ascii="黑体" w:hAnsi="黑体" w:eastAsia="黑体" w:cs="黑体"/>
          <w:b w:val="0"/>
          <w:bCs/>
          <w:sz w:val="24"/>
          <w:szCs w:val="24"/>
          <w:highlight w:val="none"/>
        </w:rPr>
        <w:t>格式</w:t>
      </w:r>
      <w:r>
        <w:rPr>
          <w:rFonts w:hint="eastAsia" w:ascii="黑体" w:hAnsi="黑体" w:eastAsia="黑体" w:cs="黑体"/>
          <w:b w:val="0"/>
          <w:bCs/>
          <w:sz w:val="24"/>
          <w:szCs w:val="24"/>
          <w:highlight w:val="none"/>
          <w:lang w:val="en-US" w:eastAsia="zh-CN"/>
        </w:rPr>
        <w:t>6</w:t>
      </w:r>
      <w:r>
        <w:rPr>
          <w:rFonts w:hint="eastAsia" w:ascii="黑体" w:hAnsi="黑体" w:eastAsia="黑体" w:cs="黑体"/>
          <w:b w:val="0"/>
          <w:bCs/>
          <w:sz w:val="24"/>
          <w:szCs w:val="24"/>
          <w:highlight w:val="none"/>
        </w:rPr>
        <w:t>：报价表</w:t>
      </w:r>
      <w:bookmarkEnd w:id="74"/>
    </w:p>
    <w:p w14:paraId="7DB098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报价表</w:t>
      </w:r>
    </w:p>
    <w:p w14:paraId="06E8B83E">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致：深圳市鹏劳人力资源管理有限公司</w:t>
      </w:r>
    </w:p>
    <w:p w14:paraId="36F1AF65">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外派员工体检服务项目（招标编号：PLHR-ZB-FW-</w:t>
      </w:r>
      <w:r>
        <w:rPr>
          <w:rFonts w:hint="eastAsia" w:ascii="仿宋_GB2312" w:hAnsi="仿宋_GB2312" w:eastAsia="仿宋_GB2312" w:cs="仿宋_GB2312"/>
          <w:b w:val="0"/>
          <w:bCs/>
          <w:sz w:val="24"/>
          <w:szCs w:val="24"/>
          <w:highlight w:val="none"/>
          <w:lang w:eastAsia="zh-CN"/>
        </w:rPr>
        <w:t>20240601</w:t>
      </w:r>
      <w:r>
        <w:rPr>
          <w:rFonts w:hint="eastAsia" w:ascii="仿宋_GB2312" w:hAnsi="仿宋_GB2312" w:eastAsia="仿宋_GB2312" w:cs="仿宋_GB2312"/>
          <w:b w:val="0"/>
          <w:bCs/>
          <w:sz w:val="24"/>
          <w:szCs w:val="24"/>
          <w:highlight w:val="none"/>
        </w:rPr>
        <w:t>）项目投标报价如下：</w:t>
      </w:r>
    </w:p>
    <w:p w14:paraId="1C67ECD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lang w:val="en-US" w:eastAsia="zh-CN"/>
        </w:rPr>
        <w:t>一、体检</w:t>
      </w:r>
      <w:r>
        <w:rPr>
          <w:rFonts w:hint="eastAsia" w:ascii="黑体" w:hAnsi="黑体" w:eastAsia="黑体" w:cs="黑体"/>
          <w:b w:val="0"/>
          <w:bCs/>
          <w:sz w:val="24"/>
          <w:szCs w:val="24"/>
          <w:highlight w:val="none"/>
        </w:rPr>
        <w:t>套餐（限价不超过390元/人）</w:t>
      </w:r>
    </w:p>
    <w:tbl>
      <w:tblPr>
        <w:tblStyle w:val="15"/>
        <w:tblW w:w="796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32"/>
        <w:gridCol w:w="1947"/>
        <w:gridCol w:w="3192"/>
        <w:gridCol w:w="2093"/>
      </w:tblGrid>
      <w:tr w14:paraId="145C17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732" w:type="dxa"/>
            <w:tcBorders>
              <w:tl2br w:val="nil"/>
              <w:tr2bl w:val="nil"/>
            </w:tcBorders>
            <w:shd w:val="clear" w:color="auto" w:fill="auto"/>
            <w:noWrap/>
            <w:tcMar>
              <w:top w:w="15" w:type="dxa"/>
              <w:left w:w="15" w:type="dxa"/>
              <w:right w:w="15" w:type="dxa"/>
            </w:tcMar>
            <w:vAlign w:val="center"/>
          </w:tcPr>
          <w:p w14:paraId="710FA273">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序号</w:t>
            </w:r>
          </w:p>
        </w:tc>
        <w:tc>
          <w:tcPr>
            <w:tcW w:w="1947" w:type="dxa"/>
            <w:tcBorders>
              <w:tl2br w:val="nil"/>
              <w:tr2bl w:val="nil"/>
            </w:tcBorders>
            <w:shd w:val="clear" w:color="auto" w:fill="auto"/>
            <w:noWrap/>
            <w:tcMar>
              <w:top w:w="15" w:type="dxa"/>
              <w:left w:w="15" w:type="dxa"/>
              <w:right w:w="15" w:type="dxa"/>
            </w:tcMar>
            <w:vAlign w:val="center"/>
          </w:tcPr>
          <w:p w14:paraId="1EF20E36">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检查大类</w:t>
            </w:r>
          </w:p>
        </w:tc>
        <w:tc>
          <w:tcPr>
            <w:tcW w:w="3192" w:type="dxa"/>
            <w:tcBorders>
              <w:tl2br w:val="nil"/>
              <w:tr2bl w:val="nil"/>
            </w:tcBorders>
            <w:shd w:val="clear" w:color="auto" w:fill="auto"/>
            <w:noWrap/>
            <w:tcMar>
              <w:top w:w="15" w:type="dxa"/>
              <w:left w:w="15" w:type="dxa"/>
              <w:right w:w="15" w:type="dxa"/>
            </w:tcMar>
            <w:vAlign w:val="center"/>
          </w:tcPr>
          <w:p w14:paraId="0D66FA64">
            <w:pPr>
              <w:widowControl/>
              <w:jc w:val="center"/>
              <w:textAlignment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lang w:val="en-US" w:eastAsia="zh-CN"/>
              </w:rPr>
              <w:t>体检</w:t>
            </w:r>
            <w:r>
              <w:rPr>
                <w:rFonts w:hint="eastAsia" w:ascii="宋体" w:hAnsi="宋体" w:eastAsia="宋体" w:cs="宋体"/>
                <w:b/>
                <w:color w:val="000000"/>
                <w:kern w:val="0"/>
                <w:sz w:val="21"/>
                <w:szCs w:val="21"/>
                <w:highlight w:val="none"/>
              </w:rPr>
              <w:t>项目</w:t>
            </w:r>
          </w:p>
        </w:tc>
        <w:tc>
          <w:tcPr>
            <w:tcW w:w="2093" w:type="dxa"/>
            <w:tcBorders>
              <w:tl2br w:val="nil"/>
              <w:tr2bl w:val="nil"/>
            </w:tcBorders>
            <w:shd w:val="clear" w:color="auto" w:fill="auto"/>
            <w:noWrap/>
            <w:tcMar>
              <w:top w:w="15" w:type="dxa"/>
              <w:left w:w="15" w:type="dxa"/>
              <w:right w:w="15" w:type="dxa"/>
            </w:tcMar>
            <w:vAlign w:val="center"/>
          </w:tcPr>
          <w:p w14:paraId="4480BF83">
            <w:pPr>
              <w:widowControl/>
              <w:jc w:val="center"/>
              <w:textAlignment w:val="center"/>
              <w:rPr>
                <w:rFonts w:hint="eastAsia" w:ascii="宋体" w:hAnsi="宋体" w:eastAsia="宋体" w:cs="宋体"/>
                <w:b/>
                <w:color w:val="000000"/>
                <w:kern w:val="0"/>
                <w:sz w:val="21"/>
                <w:szCs w:val="21"/>
                <w:highlight w:val="none"/>
                <w:lang w:val="en-US" w:eastAsia="zh-CN"/>
              </w:rPr>
            </w:pPr>
            <w:r>
              <w:rPr>
                <w:rFonts w:hint="eastAsia" w:ascii="宋体" w:hAnsi="宋体" w:eastAsia="宋体" w:cs="宋体"/>
                <w:b/>
                <w:color w:val="000000"/>
                <w:kern w:val="0"/>
                <w:sz w:val="21"/>
                <w:szCs w:val="21"/>
                <w:highlight w:val="none"/>
                <w:lang w:val="en-US" w:eastAsia="zh-CN"/>
              </w:rPr>
              <w:t>分项单价</w:t>
            </w:r>
          </w:p>
          <w:p w14:paraId="39D9C396">
            <w:pPr>
              <w:widowControl/>
              <w:jc w:val="center"/>
              <w:textAlignment w:val="center"/>
              <w:rPr>
                <w:rFonts w:hint="default" w:ascii="宋体" w:hAnsi="宋体" w:eastAsia="宋体" w:cs="宋体"/>
                <w:b/>
                <w:color w:val="000000"/>
                <w:kern w:val="0"/>
                <w:sz w:val="21"/>
                <w:szCs w:val="21"/>
                <w:highlight w:val="none"/>
                <w:lang w:val="en-US" w:eastAsia="zh-CN"/>
              </w:rPr>
            </w:pPr>
            <w:r>
              <w:rPr>
                <w:rFonts w:hint="eastAsia" w:ascii="宋体" w:hAnsi="宋体" w:eastAsia="宋体" w:cs="宋体"/>
                <w:b/>
                <w:color w:val="000000"/>
                <w:kern w:val="0"/>
                <w:sz w:val="21"/>
                <w:szCs w:val="21"/>
                <w:highlight w:val="none"/>
                <w:lang w:val="en-US" w:eastAsia="zh-CN"/>
              </w:rPr>
              <w:t>（含增值税）</w:t>
            </w:r>
          </w:p>
        </w:tc>
      </w:tr>
      <w:tr w14:paraId="5A439C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732" w:type="dxa"/>
            <w:tcBorders>
              <w:tl2br w:val="nil"/>
              <w:tr2bl w:val="nil"/>
            </w:tcBorders>
            <w:shd w:val="clear" w:color="auto" w:fill="auto"/>
            <w:noWrap/>
            <w:tcMar>
              <w:top w:w="15" w:type="dxa"/>
              <w:left w:w="15" w:type="dxa"/>
              <w:right w:w="15" w:type="dxa"/>
            </w:tcMar>
            <w:vAlign w:val="center"/>
          </w:tcPr>
          <w:p w14:paraId="07DE5CDD">
            <w:pPr>
              <w:widowControl/>
              <w:jc w:val="center"/>
              <w:textAlignment w:val="center"/>
              <w:rPr>
                <w:rFonts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1</w:t>
            </w:r>
          </w:p>
        </w:tc>
        <w:tc>
          <w:tcPr>
            <w:tcW w:w="1947" w:type="dxa"/>
            <w:tcBorders>
              <w:tl2br w:val="nil"/>
              <w:tr2bl w:val="nil"/>
            </w:tcBorders>
            <w:shd w:val="clear" w:color="auto" w:fill="auto"/>
            <w:noWrap/>
            <w:tcMar>
              <w:top w:w="15" w:type="dxa"/>
              <w:left w:w="15" w:type="dxa"/>
              <w:right w:w="15" w:type="dxa"/>
            </w:tcMar>
            <w:vAlign w:val="center"/>
          </w:tcPr>
          <w:p w14:paraId="1EB45B78">
            <w:pPr>
              <w:widowControl/>
              <w:jc w:val="center"/>
              <w:textAlignment w:val="center"/>
              <w:rPr>
                <w:rFonts w:ascii="宋体" w:hAnsi="宋体" w:eastAsia="宋体" w:cs="宋体"/>
                <w:bCs/>
                <w:color w:val="000000"/>
                <w:kern w:val="0"/>
                <w:sz w:val="21"/>
                <w:szCs w:val="21"/>
                <w:highlight w:val="none"/>
              </w:rPr>
            </w:pPr>
          </w:p>
        </w:tc>
        <w:tc>
          <w:tcPr>
            <w:tcW w:w="3192" w:type="dxa"/>
            <w:tcBorders>
              <w:tl2br w:val="nil"/>
              <w:tr2bl w:val="nil"/>
            </w:tcBorders>
            <w:shd w:val="clear" w:color="auto" w:fill="auto"/>
            <w:noWrap/>
            <w:tcMar>
              <w:top w:w="15" w:type="dxa"/>
              <w:left w:w="15" w:type="dxa"/>
              <w:right w:w="15" w:type="dxa"/>
            </w:tcMar>
            <w:vAlign w:val="center"/>
          </w:tcPr>
          <w:p w14:paraId="7C90DD4F">
            <w:pPr>
              <w:widowControl/>
              <w:jc w:val="center"/>
              <w:textAlignment w:val="center"/>
              <w:rPr>
                <w:rFonts w:ascii="宋体" w:hAnsi="宋体" w:eastAsia="宋体" w:cs="宋体"/>
                <w:bCs/>
                <w:color w:val="000000"/>
                <w:kern w:val="0"/>
                <w:sz w:val="21"/>
                <w:szCs w:val="21"/>
                <w:highlight w:val="none"/>
              </w:rPr>
            </w:pPr>
          </w:p>
        </w:tc>
        <w:tc>
          <w:tcPr>
            <w:tcW w:w="2093" w:type="dxa"/>
            <w:tcBorders>
              <w:tl2br w:val="nil"/>
              <w:tr2bl w:val="nil"/>
            </w:tcBorders>
            <w:shd w:val="clear" w:color="auto" w:fill="auto"/>
            <w:noWrap/>
            <w:tcMar>
              <w:top w:w="15" w:type="dxa"/>
              <w:left w:w="15" w:type="dxa"/>
              <w:right w:w="15" w:type="dxa"/>
            </w:tcMar>
            <w:vAlign w:val="center"/>
          </w:tcPr>
          <w:p w14:paraId="04820CF6">
            <w:pPr>
              <w:widowControl/>
              <w:jc w:val="center"/>
              <w:textAlignment w:val="center"/>
              <w:rPr>
                <w:rFonts w:ascii="宋体" w:hAnsi="宋体" w:eastAsia="宋体" w:cs="宋体"/>
                <w:bCs/>
                <w:color w:val="000000"/>
                <w:kern w:val="0"/>
                <w:sz w:val="21"/>
                <w:szCs w:val="21"/>
                <w:highlight w:val="none"/>
              </w:rPr>
            </w:pPr>
          </w:p>
        </w:tc>
      </w:tr>
      <w:tr w14:paraId="6E3371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732" w:type="dxa"/>
            <w:tcBorders>
              <w:tl2br w:val="nil"/>
              <w:tr2bl w:val="nil"/>
            </w:tcBorders>
            <w:shd w:val="clear" w:color="auto" w:fill="auto"/>
            <w:noWrap/>
            <w:tcMar>
              <w:top w:w="15" w:type="dxa"/>
              <w:left w:w="15" w:type="dxa"/>
              <w:right w:w="15" w:type="dxa"/>
            </w:tcMar>
            <w:vAlign w:val="center"/>
          </w:tcPr>
          <w:p w14:paraId="35F2C123">
            <w:pPr>
              <w:widowControl/>
              <w:jc w:val="center"/>
              <w:textAlignment w:val="center"/>
              <w:rPr>
                <w:rFonts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2</w:t>
            </w:r>
          </w:p>
        </w:tc>
        <w:tc>
          <w:tcPr>
            <w:tcW w:w="1947" w:type="dxa"/>
            <w:tcBorders>
              <w:tl2br w:val="nil"/>
              <w:tr2bl w:val="nil"/>
            </w:tcBorders>
            <w:shd w:val="clear" w:color="auto" w:fill="auto"/>
            <w:noWrap/>
            <w:tcMar>
              <w:top w:w="15" w:type="dxa"/>
              <w:left w:w="15" w:type="dxa"/>
              <w:right w:w="15" w:type="dxa"/>
            </w:tcMar>
            <w:vAlign w:val="center"/>
          </w:tcPr>
          <w:p w14:paraId="3E28ECC5">
            <w:pPr>
              <w:widowControl/>
              <w:jc w:val="center"/>
              <w:textAlignment w:val="center"/>
              <w:rPr>
                <w:rFonts w:ascii="宋体" w:hAnsi="宋体" w:eastAsia="宋体" w:cs="宋体"/>
                <w:bCs/>
                <w:color w:val="000000"/>
                <w:kern w:val="0"/>
                <w:sz w:val="21"/>
                <w:szCs w:val="21"/>
                <w:highlight w:val="none"/>
              </w:rPr>
            </w:pPr>
          </w:p>
        </w:tc>
        <w:tc>
          <w:tcPr>
            <w:tcW w:w="3192" w:type="dxa"/>
            <w:tcBorders>
              <w:tl2br w:val="nil"/>
              <w:tr2bl w:val="nil"/>
            </w:tcBorders>
            <w:shd w:val="clear" w:color="auto" w:fill="auto"/>
            <w:noWrap/>
            <w:tcMar>
              <w:top w:w="15" w:type="dxa"/>
              <w:left w:w="15" w:type="dxa"/>
              <w:right w:w="15" w:type="dxa"/>
            </w:tcMar>
            <w:vAlign w:val="center"/>
          </w:tcPr>
          <w:p w14:paraId="76812121">
            <w:pPr>
              <w:widowControl/>
              <w:jc w:val="center"/>
              <w:textAlignment w:val="center"/>
              <w:rPr>
                <w:rFonts w:ascii="宋体" w:hAnsi="宋体" w:eastAsia="宋体" w:cs="宋体"/>
                <w:bCs/>
                <w:color w:val="000000"/>
                <w:kern w:val="0"/>
                <w:sz w:val="21"/>
                <w:szCs w:val="21"/>
                <w:highlight w:val="none"/>
              </w:rPr>
            </w:pPr>
          </w:p>
        </w:tc>
        <w:tc>
          <w:tcPr>
            <w:tcW w:w="2093" w:type="dxa"/>
            <w:tcBorders>
              <w:tl2br w:val="nil"/>
              <w:tr2bl w:val="nil"/>
            </w:tcBorders>
            <w:shd w:val="clear" w:color="auto" w:fill="auto"/>
            <w:noWrap/>
            <w:tcMar>
              <w:top w:w="15" w:type="dxa"/>
              <w:left w:w="15" w:type="dxa"/>
              <w:right w:w="15" w:type="dxa"/>
            </w:tcMar>
            <w:vAlign w:val="center"/>
          </w:tcPr>
          <w:p w14:paraId="201F2C97">
            <w:pPr>
              <w:widowControl/>
              <w:jc w:val="center"/>
              <w:textAlignment w:val="center"/>
              <w:rPr>
                <w:rFonts w:ascii="宋体" w:hAnsi="宋体" w:eastAsia="宋体" w:cs="宋体"/>
                <w:bCs/>
                <w:color w:val="000000"/>
                <w:kern w:val="0"/>
                <w:sz w:val="21"/>
                <w:szCs w:val="21"/>
                <w:highlight w:val="none"/>
              </w:rPr>
            </w:pPr>
          </w:p>
        </w:tc>
      </w:tr>
      <w:tr w14:paraId="7296DF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732" w:type="dxa"/>
            <w:tcBorders>
              <w:tl2br w:val="nil"/>
              <w:tr2bl w:val="nil"/>
            </w:tcBorders>
            <w:shd w:val="clear" w:color="auto" w:fill="auto"/>
            <w:noWrap/>
            <w:tcMar>
              <w:top w:w="15" w:type="dxa"/>
              <w:left w:w="15" w:type="dxa"/>
              <w:right w:w="15" w:type="dxa"/>
            </w:tcMar>
            <w:vAlign w:val="center"/>
          </w:tcPr>
          <w:p w14:paraId="1D6113F9">
            <w:pPr>
              <w:widowControl/>
              <w:jc w:val="center"/>
              <w:textAlignment w:val="center"/>
              <w:rPr>
                <w:rFonts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w:t>
            </w:r>
          </w:p>
        </w:tc>
        <w:tc>
          <w:tcPr>
            <w:tcW w:w="1947" w:type="dxa"/>
            <w:tcBorders>
              <w:tl2br w:val="nil"/>
              <w:tr2bl w:val="nil"/>
            </w:tcBorders>
            <w:shd w:val="clear" w:color="auto" w:fill="auto"/>
            <w:noWrap/>
            <w:tcMar>
              <w:top w:w="15" w:type="dxa"/>
              <w:left w:w="15" w:type="dxa"/>
              <w:right w:w="15" w:type="dxa"/>
            </w:tcMar>
            <w:vAlign w:val="center"/>
          </w:tcPr>
          <w:p w14:paraId="5BF61FF8">
            <w:pPr>
              <w:widowControl/>
              <w:jc w:val="center"/>
              <w:textAlignment w:val="center"/>
              <w:rPr>
                <w:rFonts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w:t>
            </w:r>
          </w:p>
        </w:tc>
        <w:tc>
          <w:tcPr>
            <w:tcW w:w="3192" w:type="dxa"/>
            <w:tcBorders>
              <w:tl2br w:val="nil"/>
              <w:tr2bl w:val="nil"/>
            </w:tcBorders>
            <w:shd w:val="clear" w:color="auto" w:fill="auto"/>
            <w:noWrap/>
            <w:tcMar>
              <w:top w:w="15" w:type="dxa"/>
              <w:left w:w="15" w:type="dxa"/>
              <w:right w:w="15" w:type="dxa"/>
            </w:tcMar>
            <w:vAlign w:val="center"/>
          </w:tcPr>
          <w:p w14:paraId="2945D608">
            <w:pPr>
              <w:widowControl/>
              <w:jc w:val="center"/>
              <w:textAlignment w:val="center"/>
              <w:rPr>
                <w:rFonts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w:t>
            </w:r>
          </w:p>
        </w:tc>
        <w:tc>
          <w:tcPr>
            <w:tcW w:w="2093" w:type="dxa"/>
            <w:tcBorders>
              <w:tl2br w:val="nil"/>
              <w:tr2bl w:val="nil"/>
            </w:tcBorders>
            <w:shd w:val="clear" w:color="auto" w:fill="auto"/>
            <w:noWrap/>
            <w:tcMar>
              <w:top w:w="15" w:type="dxa"/>
              <w:left w:w="15" w:type="dxa"/>
              <w:right w:w="15" w:type="dxa"/>
            </w:tcMar>
            <w:vAlign w:val="center"/>
          </w:tcPr>
          <w:p w14:paraId="294ED0BD">
            <w:pPr>
              <w:widowControl/>
              <w:jc w:val="center"/>
              <w:textAlignment w:val="center"/>
              <w:rPr>
                <w:rFonts w:ascii="宋体" w:hAnsi="宋体" w:eastAsia="宋体" w:cs="宋体"/>
                <w:bCs/>
                <w:color w:val="000000"/>
                <w:kern w:val="0"/>
                <w:sz w:val="21"/>
                <w:szCs w:val="21"/>
                <w:highlight w:val="none"/>
              </w:rPr>
            </w:pPr>
          </w:p>
        </w:tc>
      </w:tr>
      <w:tr w14:paraId="590920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2679" w:type="dxa"/>
            <w:gridSpan w:val="2"/>
            <w:tcBorders>
              <w:tl2br w:val="nil"/>
              <w:tr2bl w:val="nil"/>
            </w:tcBorders>
            <w:shd w:val="clear" w:color="auto" w:fill="auto"/>
            <w:noWrap/>
            <w:tcMar>
              <w:top w:w="15" w:type="dxa"/>
              <w:left w:w="15" w:type="dxa"/>
              <w:right w:w="15" w:type="dxa"/>
            </w:tcMar>
            <w:vAlign w:val="center"/>
          </w:tcPr>
          <w:p w14:paraId="663CFB02">
            <w:pPr>
              <w:widowControl/>
              <w:jc w:val="center"/>
              <w:textAlignment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套餐原价</w:t>
            </w:r>
          </w:p>
        </w:tc>
        <w:tc>
          <w:tcPr>
            <w:tcW w:w="3192" w:type="dxa"/>
            <w:tcBorders>
              <w:tl2br w:val="nil"/>
              <w:tr2bl w:val="nil"/>
            </w:tcBorders>
            <w:shd w:val="clear" w:color="auto" w:fill="auto"/>
            <w:noWrap/>
            <w:tcMar>
              <w:top w:w="15" w:type="dxa"/>
              <w:left w:w="15" w:type="dxa"/>
              <w:right w:w="15" w:type="dxa"/>
            </w:tcMar>
            <w:vAlign w:val="center"/>
          </w:tcPr>
          <w:p w14:paraId="2B453BEC">
            <w:pPr>
              <w:widowControl/>
              <w:jc w:val="center"/>
              <w:textAlignment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w:t>
            </w:r>
          </w:p>
        </w:tc>
        <w:tc>
          <w:tcPr>
            <w:tcW w:w="2093" w:type="dxa"/>
            <w:tcBorders>
              <w:tl2br w:val="nil"/>
              <w:tr2bl w:val="nil"/>
            </w:tcBorders>
            <w:shd w:val="clear" w:color="auto" w:fill="auto"/>
            <w:noWrap/>
            <w:tcMar>
              <w:top w:w="15" w:type="dxa"/>
              <w:left w:w="15" w:type="dxa"/>
              <w:right w:w="15" w:type="dxa"/>
            </w:tcMar>
            <w:vAlign w:val="center"/>
          </w:tcPr>
          <w:p w14:paraId="684853D8">
            <w:pPr>
              <w:widowControl/>
              <w:jc w:val="center"/>
              <w:textAlignment w:val="center"/>
              <w:rPr>
                <w:rFonts w:ascii="宋体" w:hAnsi="宋体" w:eastAsia="宋体" w:cs="宋体"/>
                <w:bCs/>
                <w:color w:val="000000"/>
                <w:kern w:val="0"/>
                <w:sz w:val="21"/>
                <w:szCs w:val="21"/>
                <w:highlight w:val="none"/>
              </w:rPr>
            </w:pPr>
          </w:p>
        </w:tc>
      </w:tr>
      <w:tr w14:paraId="048D20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8" w:hRule="atLeast"/>
          <w:jc w:val="center"/>
        </w:trPr>
        <w:tc>
          <w:tcPr>
            <w:tcW w:w="2679" w:type="dxa"/>
            <w:gridSpan w:val="2"/>
            <w:tcBorders>
              <w:tl2br w:val="nil"/>
              <w:tr2bl w:val="nil"/>
            </w:tcBorders>
            <w:shd w:val="clear" w:color="auto" w:fill="auto"/>
            <w:noWrap/>
            <w:tcMar>
              <w:top w:w="15" w:type="dxa"/>
              <w:left w:w="15" w:type="dxa"/>
              <w:right w:w="15" w:type="dxa"/>
            </w:tcMar>
            <w:vAlign w:val="center"/>
          </w:tcPr>
          <w:p w14:paraId="7417D954">
            <w:pPr>
              <w:widowControl/>
              <w:jc w:val="center"/>
              <w:textAlignment w:val="center"/>
              <w:rPr>
                <w:rFonts w:hint="eastAsia" w:ascii="宋体" w:hAnsi="宋体" w:eastAsia="宋体" w:cs="宋体"/>
                <w:b/>
                <w:bCs w:val="0"/>
                <w:color w:val="000000"/>
                <w:kern w:val="0"/>
                <w:sz w:val="21"/>
                <w:szCs w:val="21"/>
                <w:highlight w:val="none"/>
                <w:lang w:val="en-US" w:eastAsia="zh-CN"/>
              </w:rPr>
            </w:pPr>
            <w:r>
              <w:rPr>
                <w:rFonts w:hint="eastAsia" w:ascii="宋体" w:hAnsi="宋体" w:eastAsia="宋体" w:cs="宋体"/>
                <w:b/>
                <w:bCs w:val="0"/>
                <w:color w:val="000000"/>
                <w:kern w:val="0"/>
                <w:sz w:val="21"/>
                <w:szCs w:val="21"/>
                <w:highlight w:val="none"/>
              </w:rPr>
              <w:t>套餐小计</w:t>
            </w:r>
            <w:r>
              <w:rPr>
                <w:rFonts w:hint="eastAsia" w:ascii="宋体" w:hAnsi="宋体" w:eastAsia="宋体" w:cs="宋体"/>
                <w:b/>
                <w:bCs w:val="0"/>
                <w:color w:val="000000"/>
                <w:kern w:val="0"/>
                <w:sz w:val="21"/>
                <w:szCs w:val="21"/>
                <w:highlight w:val="none"/>
                <w:lang w:val="en-US" w:eastAsia="zh-CN"/>
              </w:rPr>
              <w:t>限价单价</w:t>
            </w:r>
          </w:p>
          <w:p w14:paraId="7200F5EE">
            <w:pPr>
              <w:widowControl/>
              <w:jc w:val="center"/>
              <w:textAlignment w:val="center"/>
              <w:rPr>
                <w:rFonts w:hint="default" w:ascii="宋体" w:hAnsi="宋体" w:eastAsia="宋体" w:cs="宋体"/>
                <w:b/>
                <w:bCs w:val="0"/>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（综合单价不区分男女、婚姻状况、地区）</w:t>
            </w:r>
          </w:p>
        </w:tc>
        <w:tc>
          <w:tcPr>
            <w:tcW w:w="3192" w:type="dxa"/>
            <w:tcBorders>
              <w:tl2br w:val="nil"/>
              <w:tr2bl w:val="nil"/>
            </w:tcBorders>
            <w:shd w:val="clear" w:color="auto" w:fill="auto"/>
            <w:noWrap/>
            <w:tcMar>
              <w:top w:w="15" w:type="dxa"/>
              <w:left w:w="15" w:type="dxa"/>
              <w:right w:w="15" w:type="dxa"/>
            </w:tcMar>
            <w:vAlign w:val="center"/>
          </w:tcPr>
          <w:p w14:paraId="05C08280">
            <w:pPr>
              <w:widowControl/>
              <w:jc w:val="center"/>
              <w:textAlignment w:val="center"/>
              <w:rPr>
                <w:rFonts w:hint="default"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w:t>
            </w:r>
          </w:p>
        </w:tc>
        <w:tc>
          <w:tcPr>
            <w:tcW w:w="2093" w:type="dxa"/>
            <w:tcBorders>
              <w:tl2br w:val="nil"/>
              <w:tr2bl w:val="nil"/>
            </w:tcBorders>
            <w:shd w:val="clear" w:color="auto" w:fill="auto"/>
            <w:noWrap/>
            <w:tcMar>
              <w:top w:w="15" w:type="dxa"/>
              <w:left w:w="15" w:type="dxa"/>
              <w:right w:w="15" w:type="dxa"/>
            </w:tcMar>
            <w:vAlign w:val="center"/>
          </w:tcPr>
          <w:p w14:paraId="1B4ACF07">
            <w:pPr>
              <w:widowControl/>
              <w:jc w:val="center"/>
              <w:textAlignment w:val="center"/>
              <w:rPr>
                <w:rFonts w:hint="default"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390元/人</w:t>
            </w:r>
          </w:p>
        </w:tc>
      </w:tr>
      <w:tr w14:paraId="08C046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2679" w:type="dxa"/>
            <w:gridSpan w:val="2"/>
            <w:tcBorders>
              <w:tl2br w:val="nil"/>
              <w:tr2bl w:val="nil"/>
            </w:tcBorders>
            <w:shd w:val="clear" w:color="auto" w:fill="auto"/>
            <w:noWrap/>
            <w:tcMar>
              <w:top w:w="15" w:type="dxa"/>
              <w:left w:w="15" w:type="dxa"/>
              <w:right w:w="15" w:type="dxa"/>
            </w:tcMar>
            <w:vAlign w:val="center"/>
          </w:tcPr>
          <w:p w14:paraId="1821F778">
            <w:pPr>
              <w:widowControl/>
              <w:jc w:val="center"/>
              <w:textAlignment w:val="center"/>
              <w:rPr>
                <w:rFonts w:hint="eastAsia" w:ascii="宋体" w:hAnsi="宋体" w:eastAsia="宋体" w:cs="宋体"/>
                <w:b/>
                <w:bCs w:val="0"/>
                <w:color w:val="000000"/>
                <w:kern w:val="0"/>
                <w:sz w:val="21"/>
                <w:szCs w:val="21"/>
                <w:highlight w:val="none"/>
                <w:lang w:val="en-US" w:eastAsia="zh-CN"/>
              </w:rPr>
            </w:pPr>
            <w:r>
              <w:rPr>
                <w:rFonts w:hint="eastAsia" w:ascii="宋体" w:hAnsi="宋体" w:eastAsia="宋体" w:cs="宋体"/>
                <w:b/>
                <w:bCs w:val="0"/>
                <w:color w:val="000000"/>
                <w:kern w:val="0"/>
                <w:sz w:val="21"/>
                <w:szCs w:val="21"/>
                <w:highlight w:val="none"/>
                <w:lang w:val="en-US" w:eastAsia="zh-CN"/>
              </w:rPr>
              <w:t>套餐小计投标价单价</w:t>
            </w:r>
          </w:p>
          <w:p w14:paraId="56C2CB60">
            <w:pPr>
              <w:widowControl/>
              <w:jc w:val="center"/>
              <w:textAlignment w:val="center"/>
              <w:rPr>
                <w:rFonts w:hint="default"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（综合单价不区分男女、婚姻状况、地区）</w:t>
            </w:r>
          </w:p>
        </w:tc>
        <w:tc>
          <w:tcPr>
            <w:tcW w:w="3192" w:type="dxa"/>
            <w:tcBorders>
              <w:tl2br w:val="nil"/>
              <w:tr2bl w:val="nil"/>
            </w:tcBorders>
            <w:shd w:val="clear" w:color="auto" w:fill="auto"/>
            <w:noWrap/>
            <w:tcMar>
              <w:top w:w="15" w:type="dxa"/>
              <w:left w:w="15" w:type="dxa"/>
              <w:right w:w="15" w:type="dxa"/>
            </w:tcMar>
            <w:vAlign w:val="center"/>
          </w:tcPr>
          <w:p w14:paraId="4344E7D0">
            <w:pPr>
              <w:widowControl/>
              <w:jc w:val="center"/>
              <w:textAlignment w:val="center"/>
              <w:rPr>
                <w:rFonts w:hint="default"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w:t>
            </w:r>
          </w:p>
        </w:tc>
        <w:tc>
          <w:tcPr>
            <w:tcW w:w="2093" w:type="dxa"/>
            <w:tcBorders>
              <w:tl2br w:val="nil"/>
              <w:tr2bl w:val="nil"/>
            </w:tcBorders>
            <w:shd w:val="clear" w:color="auto" w:fill="auto"/>
            <w:noWrap/>
            <w:tcMar>
              <w:top w:w="15" w:type="dxa"/>
              <w:left w:w="15" w:type="dxa"/>
              <w:right w:w="15" w:type="dxa"/>
            </w:tcMar>
            <w:vAlign w:val="center"/>
          </w:tcPr>
          <w:p w14:paraId="68C3D842">
            <w:pPr>
              <w:widowControl/>
              <w:jc w:val="center"/>
              <w:textAlignment w:val="center"/>
              <w:rPr>
                <w:rFonts w:hint="eastAsia" w:ascii="宋体" w:hAnsi="宋体" w:eastAsia="宋体" w:cs="宋体"/>
                <w:bCs/>
                <w:color w:val="000000"/>
                <w:kern w:val="0"/>
                <w:sz w:val="21"/>
                <w:szCs w:val="21"/>
                <w:highlight w:val="none"/>
                <w:lang w:val="en-US" w:eastAsia="zh-CN"/>
              </w:rPr>
            </w:pPr>
          </w:p>
        </w:tc>
      </w:tr>
    </w:tbl>
    <w:p w14:paraId="1F1340B4">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lang w:val="en-US" w:eastAsia="zh-CN"/>
        </w:rPr>
        <w:t>二、体检</w:t>
      </w:r>
      <w:r>
        <w:rPr>
          <w:rFonts w:hint="eastAsia" w:ascii="黑体" w:hAnsi="黑体" w:eastAsia="黑体" w:cs="黑体"/>
          <w:b w:val="0"/>
          <w:bCs/>
          <w:sz w:val="24"/>
          <w:szCs w:val="24"/>
          <w:highlight w:val="none"/>
        </w:rPr>
        <w:t>套餐（限价不超过</w:t>
      </w:r>
      <w:r>
        <w:rPr>
          <w:rFonts w:hint="eastAsia" w:ascii="黑体" w:hAnsi="黑体" w:eastAsia="黑体" w:cs="黑体"/>
          <w:b w:val="0"/>
          <w:bCs/>
          <w:sz w:val="24"/>
          <w:szCs w:val="24"/>
          <w:highlight w:val="none"/>
          <w:lang w:val="en-US" w:eastAsia="zh-CN"/>
        </w:rPr>
        <w:t>500</w:t>
      </w:r>
      <w:r>
        <w:rPr>
          <w:rFonts w:hint="eastAsia" w:ascii="黑体" w:hAnsi="黑体" w:eastAsia="黑体" w:cs="黑体"/>
          <w:b w:val="0"/>
          <w:bCs/>
          <w:sz w:val="24"/>
          <w:szCs w:val="24"/>
          <w:highlight w:val="none"/>
        </w:rPr>
        <w:t>元/人）</w:t>
      </w:r>
    </w:p>
    <w:tbl>
      <w:tblPr>
        <w:tblStyle w:val="15"/>
        <w:tblW w:w="803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32"/>
        <w:gridCol w:w="1984"/>
        <w:gridCol w:w="3168"/>
        <w:gridCol w:w="2152"/>
      </w:tblGrid>
      <w:tr w14:paraId="2BF6CF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732" w:type="dxa"/>
            <w:tcBorders>
              <w:tl2br w:val="nil"/>
              <w:tr2bl w:val="nil"/>
            </w:tcBorders>
            <w:shd w:val="clear" w:color="auto" w:fill="auto"/>
            <w:noWrap/>
            <w:tcMar>
              <w:top w:w="15" w:type="dxa"/>
              <w:left w:w="15" w:type="dxa"/>
              <w:right w:w="15" w:type="dxa"/>
            </w:tcMar>
            <w:vAlign w:val="center"/>
          </w:tcPr>
          <w:p w14:paraId="3AA3043E">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序号</w:t>
            </w:r>
          </w:p>
        </w:tc>
        <w:tc>
          <w:tcPr>
            <w:tcW w:w="1984" w:type="dxa"/>
            <w:tcBorders>
              <w:tl2br w:val="nil"/>
              <w:tr2bl w:val="nil"/>
            </w:tcBorders>
            <w:shd w:val="clear" w:color="auto" w:fill="auto"/>
            <w:noWrap/>
            <w:tcMar>
              <w:top w:w="15" w:type="dxa"/>
              <w:left w:w="15" w:type="dxa"/>
              <w:right w:w="15" w:type="dxa"/>
            </w:tcMar>
            <w:vAlign w:val="center"/>
          </w:tcPr>
          <w:p w14:paraId="11FBFF99">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检查大类</w:t>
            </w:r>
          </w:p>
        </w:tc>
        <w:tc>
          <w:tcPr>
            <w:tcW w:w="3168" w:type="dxa"/>
            <w:tcBorders>
              <w:tl2br w:val="nil"/>
              <w:tr2bl w:val="nil"/>
            </w:tcBorders>
            <w:shd w:val="clear" w:color="auto" w:fill="auto"/>
            <w:noWrap/>
            <w:tcMar>
              <w:top w:w="15" w:type="dxa"/>
              <w:left w:w="15" w:type="dxa"/>
              <w:right w:w="15" w:type="dxa"/>
            </w:tcMar>
            <w:vAlign w:val="center"/>
          </w:tcPr>
          <w:p w14:paraId="291430CC">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lang w:val="en-US" w:eastAsia="zh-CN"/>
              </w:rPr>
              <w:t>体检</w:t>
            </w:r>
            <w:r>
              <w:rPr>
                <w:rFonts w:hint="eastAsia" w:ascii="宋体" w:hAnsi="宋体" w:eastAsia="宋体" w:cs="宋体"/>
                <w:b/>
                <w:color w:val="000000"/>
                <w:kern w:val="0"/>
                <w:sz w:val="21"/>
                <w:szCs w:val="21"/>
                <w:highlight w:val="none"/>
              </w:rPr>
              <w:t>项目</w:t>
            </w:r>
          </w:p>
        </w:tc>
        <w:tc>
          <w:tcPr>
            <w:tcW w:w="2152" w:type="dxa"/>
            <w:tcBorders>
              <w:tl2br w:val="nil"/>
              <w:tr2bl w:val="nil"/>
            </w:tcBorders>
            <w:shd w:val="clear" w:color="auto" w:fill="auto"/>
            <w:noWrap/>
            <w:tcMar>
              <w:top w:w="15" w:type="dxa"/>
              <w:left w:w="15" w:type="dxa"/>
              <w:right w:w="15" w:type="dxa"/>
            </w:tcMar>
            <w:vAlign w:val="center"/>
          </w:tcPr>
          <w:p w14:paraId="40A892F6">
            <w:pPr>
              <w:widowControl/>
              <w:jc w:val="center"/>
              <w:textAlignment w:val="center"/>
              <w:rPr>
                <w:rFonts w:hint="eastAsia" w:ascii="宋体" w:hAnsi="宋体" w:eastAsia="宋体" w:cs="宋体"/>
                <w:b/>
                <w:color w:val="000000"/>
                <w:kern w:val="0"/>
                <w:sz w:val="21"/>
                <w:szCs w:val="21"/>
                <w:highlight w:val="none"/>
                <w:lang w:val="en-US" w:eastAsia="zh-CN"/>
              </w:rPr>
            </w:pPr>
            <w:r>
              <w:rPr>
                <w:rFonts w:hint="eastAsia" w:ascii="宋体" w:hAnsi="宋体" w:eastAsia="宋体" w:cs="宋体"/>
                <w:b/>
                <w:color w:val="000000"/>
                <w:kern w:val="0"/>
                <w:sz w:val="21"/>
                <w:szCs w:val="21"/>
                <w:highlight w:val="none"/>
                <w:lang w:val="en-US" w:eastAsia="zh-CN"/>
              </w:rPr>
              <w:t>分项单价</w:t>
            </w:r>
          </w:p>
          <w:p w14:paraId="742DA4E9">
            <w:pPr>
              <w:widowControl/>
              <w:jc w:val="center"/>
              <w:textAlignment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lang w:val="en-US" w:eastAsia="zh-CN"/>
              </w:rPr>
              <w:t>（含增值税）</w:t>
            </w:r>
          </w:p>
        </w:tc>
      </w:tr>
      <w:tr w14:paraId="62CFDB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732" w:type="dxa"/>
            <w:tcBorders>
              <w:tl2br w:val="nil"/>
              <w:tr2bl w:val="nil"/>
            </w:tcBorders>
            <w:shd w:val="clear" w:color="auto" w:fill="auto"/>
            <w:noWrap/>
            <w:tcMar>
              <w:top w:w="15" w:type="dxa"/>
              <w:left w:w="15" w:type="dxa"/>
              <w:right w:w="15" w:type="dxa"/>
            </w:tcMar>
            <w:vAlign w:val="center"/>
          </w:tcPr>
          <w:p w14:paraId="56633216">
            <w:pPr>
              <w:widowControl/>
              <w:jc w:val="center"/>
              <w:textAlignment w:val="center"/>
              <w:rPr>
                <w:rFonts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1</w:t>
            </w:r>
          </w:p>
        </w:tc>
        <w:tc>
          <w:tcPr>
            <w:tcW w:w="1984" w:type="dxa"/>
            <w:tcBorders>
              <w:tl2br w:val="nil"/>
              <w:tr2bl w:val="nil"/>
            </w:tcBorders>
            <w:shd w:val="clear" w:color="auto" w:fill="auto"/>
            <w:noWrap/>
            <w:tcMar>
              <w:top w:w="15" w:type="dxa"/>
              <w:left w:w="15" w:type="dxa"/>
              <w:right w:w="15" w:type="dxa"/>
            </w:tcMar>
            <w:vAlign w:val="center"/>
          </w:tcPr>
          <w:p w14:paraId="255B08E7">
            <w:pPr>
              <w:widowControl/>
              <w:jc w:val="center"/>
              <w:textAlignment w:val="center"/>
              <w:rPr>
                <w:rFonts w:ascii="宋体" w:hAnsi="宋体" w:eastAsia="宋体" w:cs="宋体"/>
                <w:bCs/>
                <w:color w:val="000000"/>
                <w:kern w:val="0"/>
                <w:sz w:val="21"/>
                <w:szCs w:val="21"/>
                <w:highlight w:val="none"/>
              </w:rPr>
            </w:pPr>
          </w:p>
        </w:tc>
        <w:tc>
          <w:tcPr>
            <w:tcW w:w="3168" w:type="dxa"/>
            <w:tcBorders>
              <w:tl2br w:val="nil"/>
              <w:tr2bl w:val="nil"/>
            </w:tcBorders>
            <w:shd w:val="clear" w:color="auto" w:fill="auto"/>
            <w:noWrap/>
            <w:tcMar>
              <w:top w:w="15" w:type="dxa"/>
              <w:left w:w="15" w:type="dxa"/>
              <w:right w:w="15" w:type="dxa"/>
            </w:tcMar>
            <w:vAlign w:val="center"/>
          </w:tcPr>
          <w:p w14:paraId="0B054E3F">
            <w:pPr>
              <w:widowControl/>
              <w:jc w:val="center"/>
              <w:textAlignment w:val="center"/>
              <w:rPr>
                <w:rFonts w:ascii="宋体" w:hAnsi="宋体" w:eastAsia="宋体" w:cs="宋体"/>
                <w:bCs/>
                <w:color w:val="000000"/>
                <w:kern w:val="0"/>
                <w:sz w:val="21"/>
                <w:szCs w:val="21"/>
                <w:highlight w:val="none"/>
              </w:rPr>
            </w:pPr>
          </w:p>
        </w:tc>
        <w:tc>
          <w:tcPr>
            <w:tcW w:w="2152" w:type="dxa"/>
            <w:tcBorders>
              <w:tl2br w:val="nil"/>
              <w:tr2bl w:val="nil"/>
            </w:tcBorders>
            <w:shd w:val="clear" w:color="auto" w:fill="auto"/>
            <w:noWrap/>
            <w:tcMar>
              <w:top w:w="15" w:type="dxa"/>
              <w:left w:w="15" w:type="dxa"/>
              <w:right w:w="15" w:type="dxa"/>
            </w:tcMar>
            <w:vAlign w:val="center"/>
          </w:tcPr>
          <w:p w14:paraId="3928A821">
            <w:pPr>
              <w:widowControl/>
              <w:jc w:val="center"/>
              <w:textAlignment w:val="center"/>
              <w:rPr>
                <w:rFonts w:ascii="宋体" w:hAnsi="宋体" w:eastAsia="宋体" w:cs="宋体"/>
                <w:bCs/>
                <w:color w:val="000000"/>
                <w:kern w:val="0"/>
                <w:sz w:val="21"/>
                <w:szCs w:val="21"/>
                <w:highlight w:val="none"/>
              </w:rPr>
            </w:pPr>
          </w:p>
        </w:tc>
      </w:tr>
      <w:tr w14:paraId="3D02DB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732" w:type="dxa"/>
            <w:tcBorders>
              <w:tl2br w:val="nil"/>
              <w:tr2bl w:val="nil"/>
            </w:tcBorders>
            <w:shd w:val="clear" w:color="auto" w:fill="auto"/>
            <w:noWrap/>
            <w:tcMar>
              <w:top w:w="15" w:type="dxa"/>
              <w:left w:w="15" w:type="dxa"/>
              <w:right w:w="15" w:type="dxa"/>
            </w:tcMar>
            <w:vAlign w:val="center"/>
          </w:tcPr>
          <w:p w14:paraId="4E54CF55">
            <w:pPr>
              <w:widowControl/>
              <w:jc w:val="center"/>
              <w:textAlignment w:val="center"/>
              <w:rPr>
                <w:rFonts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2</w:t>
            </w:r>
          </w:p>
        </w:tc>
        <w:tc>
          <w:tcPr>
            <w:tcW w:w="1984" w:type="dxa"/>
            <w:tcBorders>
              <w:tl2br w:val="nil"/>
              <w:tr2bl w:val="nil"/>
            </w:tcBorders>
            <w:shd w:val="clear" w:color="auto" w:fill="auto"/>
            <w:noWrap/>
            <w:tcMar>
              <w:top w:w="15" w:type="dxa"/>
              <w:left w:w="15" w:type="dxa"/>
              <w:right w:w="15" w:type="dxa"/>
            </w:tcMar>
            <w:vAlign w:val="center"/>
          </w:tcPr>
          <w:p w14:paraId="30618340">
            <w:pPr>
              <w:widowControl/>
              <w:jc w:val="center"/>
              <w:textAlignment w:val="center"/>
              <w:rPr>
                <w:rFonts w:ascii="宋体" w:hAnsi="宋体" w:eastAsia="宋体" w:cs="宋体"/>
                <w:bCs/>
                <w:color w:val="000000"/>
                <w:kern w:val="0"/>
                <w:sz w:val="21"/>
                <w:szCs w:val="21"/>
                <w:highlight w:val="none"/>
              </w:rPr>
            </w:pPr>
          </w:p>
        </w:tc>
        <w:tc>
          <w:tcPr>
            <w:tcW w:w="3168" w:type="dxa"/>
            <w:tcBorders>
              <w:tl2br w:val="nil"/>
              <w:tr2bl w:val="nil"/>
            </w:tcBorders>
            <w:shd w:val="clear" w:color="auto" w:fill="auto"/>
            <w:noWrap/>
            <w:tcMar>
              <w:top w:w="15" w:type="dxa"/>
              <w:left w:w="15" w:type="dxa"/>
              <w:right w:w="15" w:type="dxa"/>
            </w:tcMar>
            <w:vAlign w:val="center"/>
          </w:tcPr>
          <w:p w14:paraId="1B2714D6">
            <w:pPr>
              <w:widowControl/>
              <w:jc w:val="center"/>
              <w:textAlignment w:val="center"/>
              <w:rPr>
                <w:rFonts w:ascii="宋体" w:hAnsi="宋体" w:eastAsia="宋体" w:cs="宋体"/>
                <w:bCs/>
                <w:color w:val="000000"/>
                <w:kern w:val="0"/>
                <w:sz w:val="21"/>
                <w:szCs w:val="21"/>
                <w:highlight w:val="none"/>
              </w:rPr>
            </w:pPr>
          </w:p>
        </w:tc>
        <w:tc>
          <w:tcPr>
            <w:tcW w:w="2152" w:type="dxa"/>
            <w:tcBorders>
              <w:tl2br w:val="nil"/>
              <w:tr2bl w:val="nil"/>
            </w:tcBorders>
            <w:shd w:val="clear" w:color="auto" w:fill="auto"/>
            <w:noWrap/>
            <w:tcMar>
              <w:top w:w="15" w:type="dxa"/>
              <w:left w:w="15" w:type="dxa"/>
              <w:right w:w="15" w:type="dxa"/>
            </w:tcMar>
            <w:vAlign w:val="center"/>
          </w:tcPr>
          <w:p w14:paraId="6306C6B2">
            <w:pPr>
              <w:widowControl/>
              <w:jc w:val="center"/>
              <w:textAlignment w:val="center"/>
              <w:rPr>
                <w:rFonts w:ascii="宋体" w:hAnsi="宋体" w:eastAsia="宋体" w:cs="宋体"/>
                <w:bCs/>
                <w:color w:val="000000"/>
                <w:kern w:val="0"/>
                <w:sz w:val="21"/>
                <w:szCs w:val="21"/>
                <w:highlight w:val="none"/>
              </w:rPr>
            </w:pPr>
          </w:p>
        </w:tc>
      </w:tr>
      <w:tr w14:paraId="19A05E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732" w:type="dxa"/>
            <w:tcBorders>
              <w:tl2br w:val="nil"/>
              <w:tr2bl w:val="nil"/>
            </w:tcBorders>
            <w:shd w:val="clear" w:color="auto" w:fill="auto"/>
            <w:noWrap/>
            <w:tcMar>
              <w:top w:w="15" w:type="dxa"/>
              <w:left w:w="15" w:type="dxa"/>
              <w:right w:w="15" w:type="dxa"/>
            </w:tcMar>
            <w:vAlign w:val="center"/>
          </w:tcPr>
          <w:p w14:paraId="2B3B6B93">
            <w:pPr>
              <w:widowControl/>
              <w:jc w:val="center"/>
              <w:textAlignment w:val="center"/>
              <w:rPr>
                <w:rFonts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w:t>
            </w:r>
          </w:p>
        </w:tc>
        <w:tc>
          <w:tcPr>
            <w:tcW w:w="1984" w:type="dxa"/>
            <w:tcBorders>
              <w:tl2br w:val="nil"/>
              <w:tr2bl w:val="nil"/>
            </w:tcBorders>
            <w:shd w:val="clear" w:color="auto" w:fill="auto"/>
            <w:noWrap/>
            <w:tcMar>
              <w:top w:w="15" w:type="dxa"/>
              <w:left w:w="15" w:type="dxa"/>
              <w:right w:w="15" w:type="dxa"/>
            </w:tcMar>
            <w:vAlign w:val="center"/>
          </w:tcPr>
          <w:p w14:paraId="162832D5">
            <w:pPr>
              <w:widowControl/>
              <w:jc w:val="center"/>
              <w:textAlignment w:val="center"/>
              <w:rPr>
                <w:rFonts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w:t>
            </w:r>
          </w:p>
        </w:tc>
        <w:tc>
          <w:tcPr>
            <w:tcW w:w="3168" w:type="dxa"/>
            <w:tcBorders>
              <w:tl2br w:val="nil"/>
              <w:tr2bl w:val="nil"/>
            </w:tcBorders>
            <w:shd w:val="clear" w:color="auto" w:fill="auto"/>
            <w:noWrap/>
            <w:tcMar>
              <w:top w:w="15" w:type="dxa"/>
              <w:left w:w="15" w:type="dxa"/>
              <w:right w:w="15" w:type="dxa"/>
            </w:tcMar>
            <w:vAlign w:val="center"/>
          </w:tcPr>
          <w:p w14:paraId="75F2F2E6">
            <w:pPr>
              <w:widowControl/>
              <w:jc w:val="center"/>
              <w:textAlignment w:val="center"/>
              <w:rPr>
                <w:rFonts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w:t>
            </w:r>
          </w:p>
        </w:tc>
        <w:tc>
          <w:tcPr>
            <w:tcW w:w="2152" w:type="dxa"/>
            <w:tcBorders>
              <w:tl2br w:val="nil"/>
              <w:tr2bl w:val="nil"/>
            </w:tcBorders>
            <w:shd w:val="clear" w:color="auto" w:fill="auto"/>
            <w:noWrap/>
            <w:tcMar>
              <w:top w:w="15" w:type="dxa"/>
              <w:left w:w="15" w:type="dxa"/>
              <w:right w:w="15" w:type="dxa"/>
            </w:tcMar>
            <w:vAlign w:val="center"/>
          </w:tcPr>
          <w:p w14:paraId="37BC4434">
            <w:pPr>
              <w:widowControl/>
              <w:jc w:val="center"/>
              <w:textAlignment w:val="center"/>
              <w:rPr>
                <w:rFonts w:hint="eastAsia" w:ascii="宋体" w:hAnsi="宋体" w:eastAsia="宋体" w:cs="宋体"/>
                <w:bCs/>
                <w:color w:val="000000"/>
                <w:kern w:val="0"/>
                <w:sz w:val="21"/>
                <w:szCs w:val="21"/>
                <w:highlight w:val="none"/>
              </w:rPr>
            </w:pPr>
          </w:p>
        </w:tc>
      </w:tr>
      <w:tr w14:paraId="36932F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2716" w:type="dxa"/>
            <w:gridSpan w:val="2"/>
            <w:tcBorders>
              <w:tl2br w:val="nil"/>
              <w:tr2bl w:val="nil"/>
            </w:tcBorders>
            <w:shd w:val="clear" w:color="auto" w:fill="auto"/>
            <w:noWrap/>
            <w:tcMar>
              <w:top w:w="15" w:type="dxa"/>
              <w:left w:w="15" w:type="dxa"/>
              <w:right w:w="15" w:type="dxa"/>
            </w:tcMar>
            <w:vAlign w:val="center"/>
          </w:tcPr>
          <w:p w14:paraId="02BFEAE8">
            <w:pPr>
              <w:widowControl/>
              <w:jc w:val="center"/>
              <w:textAlignment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套餐原价</w:t>
            </w:r>
          </w:p>
        </w:tc>
        <w:tc>
          <w:tcPr>
            <w:tcW w:w="3168" w:type="dxa"/>
            <w:tcBorders>
              <w:tl2br w:val="nil"/>
              <w:tr2bl w:val="nil"/>
            </w:tcBorders>
            <w:shd w:val="clear" w:color="auto" w:fill="auto"/>
            <w:noWrap/>
            <w:tcMar>
              <w:top w:w="15" w:type="dxa"/>
              <w:left w:w="15" w:type="dxa"/>
              <w:right w:w="15" w:type="dxa"/>
            </w:tcMar>
            <w:vAlign w:val="center"/>
          </w:tcPr>
          <w:p w14:paraId="49CEC323">
            <w:pPr>
              <w:widowControl/>
              <w:jc w:val="center"/>
              <w:textAlignment w:val="center"/>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w:t>
            </w:r>
          </w:p>
        </w:tc>
        <w:tc>
          <w:tcPr>
            <w:tcW w:w="2152" w:type="dxa"/>
            <w:tcBorders>
              <w:tl2br w:val="nil"/>
              <w:tr2bl w:val="nil"/>
            </w:tcBorders>
            <w:shd w:val="clear" w:color="auto" w:fill="auto"/>
            <w:noWrap/>
            <w:tcMar>
              <w:top w:w="15" w:type="dxa"/>
              <w:left w:w="15" w:type="dxa"/>
              <w:right w:w="15" w:type="dxa"/>
            </w:tcMar>
            <w:vAlign w:val="center"/>
          </w:tcPr>
          <w:p w14:paraId="60956980">
            <w:pPr>
              <w:widowControl/>
              <w:jc w:val="center"/>
              <w:textAlignment w:val="center"/>
              <w:rPr>
                <w:rFonts w:hint="eastAsia" w:ascii="宋体" w:hAnsi="宋体" w:eastAsia="宋体" w:cs="宋体"/>
                <w:bCs/>
                <w:color w:val="000000"/>
                <w:kern w:val="0"/>
                <w:sz w:val="21"/>
                <w:szCs w:val="21"/>
                <w:highlight w:val="none"/>
                <w:lang w:val="en-US" w:eastAsia="zh-CN"/>
              </w:rPr>
            </w:pPr>
          </w:p>
        </w:tc>
      </w:tr>
      <w:tr w14:paraId="0A42FE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2716" w:type="dxa"/>
            <w:gridSpan w:val="2"/>
            <w:tcBorders>
              <w:tl2br w:val="nil"/>
              <w:tr2bl w:val="nil"/>
            </w:tcBorders>
            <w:shd w:val="clear" w:color="auto" w:fill="auto"/>
            <w:noWrap/>
            <w:tcMar>
              <w:top w:w="15" w:type="dxa"/>
              <w:left w:w="15" w:type="dxa"/>
              <w:right w:w="15" w:type="dxa"/>
            </w:tcMar>
            <w:vAlign w:val="center"/>
          </w:tcPr>
          <w:p w14:paraId="0C7607BE">
            <w:pPr>
              <w:widowControl/>
              <w:jc w:val="center"/>
              <w:textAlignment w:val="center"/>
              <w:rPr>
                <w:rFonts w:hint="eastAsia" w:ascii="宋体" w:hAnsi="宋体" w:eastAsia="宋体" w:cs="宋体"/>
                <w:b/>
                <w:bCs w:val="0"/>
                <w:color w:val="000000"/>
                <w:kern w:val="0"/>
                <w:sz w:val="21"/>
                <w:szCs w:val="21"/>
                <w:highlight w:val="none"/>
                <w:lang w:val="en-US" w:eastAsia="zh-CN"/>
              </w:rPr>
            </w:pPr>
            <w:r>
              <w:rPr>
                <w:rFonts w:hint="eastAsia" w:ascii="宋体" w:hAnsi="宋体" w:eastAsia="宋体" w:cs="宋体"/>
                <w:b/>
                <w:bCs w:val="0"/>
                <w:color w:val="000000"/>
                <w:kern w:val="0"/>
                <w:sz w:val="21"/>
                <w:szCs w:val="21"/>
                <w:highlight w:val="none"/>
              </w:rPr>
              <w:t>套餐小计</w:t>
            </w:r>
            <w:r>
              <w:rPr>
                <w:rFonts w:hint="eastAsia" w:ascii="宋体" w:hAnsi="宋体" w:eastAsia="宋体" w:cs="宋体"/>
                <w:b/>
                <w:bCs w:val="0"/>
                <w:color w:val="000000"/>
                <w:kern w:val="0"/>
                <w:sz w:val="21"/>
                <w:szCs w:val="21"/>
                <w:highlight w:val="none"/>
                <w:lang w:val="en-US" w:eastAsia="zh-CN"/>
              </w:rPr>
              <w:t>限价单价</w:t>
            </w:r>
          </w:p>
          <w:p w14:paraId="68086AB4">
            <w:pPr>
              <w:widowControl/>
              <w:jc w:val="center"/>
              <w:textAlignment w:val="center"/>
              <w:rPr>
                <w:rFonts w:hint="eastAsia" w:ascii="宋体" w:hAnsi="宋体" w:eastAsia="宋体" w:cs="宋体"/>
                <w:b/>
                <w:bCs w:val="0"/>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（综合单价不区分男女、婚姻状况、地区）</w:t>
            </w:r>
          </w:p>
        </w:tc>
        <w:tc>
          <w:tcPr>
            <w:tcW w:w="3168" w:type="dxa"/>
            <w:tcBorders>
              <w:tl2br w:val="nil"/>
              <w:tr2bl w:val="nil"/>
            </w:tcBorders>
            <w:shd w:val="clear" w:color="auto" w:fill="auto"/>
            <w:noWrap/>
            <w:tcMar>
              <w:top w:w="15" w:type="dxa"/>
              <w:left w:w="15" w:type="dxa"/>
              <w:right w:w="15" w:type="dxa"/>
            </w:tcMar>
            <w:vAlign w:val="center"/>
          </w:tcPr>
          <w:p w14:paraId="56774528">
            <w:pPr>
              <w:widowControl/>
              <w:jc w:val="center"/>
              <w:textAlignment w:val="center"/>
              <w:rPr>
                <w:rFonts w:hint="default"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w:t>
            </w:r>
          </w:p>
        </w:tc>
        <w:tc>
          <w:tcPr>
            <w:tcW w:w="2152" w:type="dxa"/>
            <w:tcBorders>
              <w:tl2br w:val="nil"/>
              <w:tr2bl w:val="nil"/>
            </w:tcBorders>
            <w:shd w:val="clear" w:color="auto" w:fill="auto"/>
            <w:noWrap/>
            <w:tcMar>
              <w:top w:w="15" w:type="dxa"/>
              <w:left w:w="15" w:type="dxa"/>
              <w:right w:w="15" w:type="dxa"/>
            </w:tcMar>
            <w:vAlign w:val="center"/>
          </w:tcPr>
          <w:p w14:paraId="525FB0DD">
            <w:pPr>
              <w:widowControl/>
              <w:jc w:val="center"/>
              <w:textAlignment w:val="center"/>
              <w:rPr>
                <w:rFonts w:hint="default"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500元/人</w:t>
            </w:r>
          </w:p>
        </w:tc>
      </w:tr>
      <w:tr w14:paraId="177ED8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2716" w:type="dxa"/>
            <w:gridSpan w:val="2"/>
            <w:tcBorders>
              <w:tl2br w:val="nil"/>
              <w:tr2bl w:val="nil"/>
            </w:tcBorders>
            <w:shd w:val="clear" w:color="auto" w:fill="auto"/>
            <w:noWrap/>
            <w:tcMar>
              <w:top w:w="15" w:type="dxa"/>
              <w:left w:w="15" w:type="dxa"/>
              <w:right w:w="15" w:type="dxa"/>
            </w:tcMar>
            <w:vAlign w:val="center"/>
          </w:tcPr>
          <w:p w14:paraId="00E96D27">
            <w:pPr>
              <w:widowControl/>
              <w:jc w:val="center"/>
              <w:textAlignment w:val="center"/>
              <w:rPr>
                <w:rFonts w:hint="eastAsia" w:ascii="宋体" w:hAnsi="宋体" w:eastAsia="宋体" w:cs="宋体"/>
                <w:b/>
                <w:bCs w:val="0"/>
                <w:color w:val="000000"/>
                <w:kern w:val="0"/>
                <w:sz w:val="21"/>
                <w:szCs w:val="21"/>
                <w:highlight w:val="none"/>
                <w:lang w:val="en-US" w:eastAsia="zh-CN"/>
              </w:rPr>
            </w:pPr>
            <w:r>
              <w:rPr>
                <w:rFonts w:hint="eastAsia" w:ascii="宋体" w:hAnsi="宋体" w:eastAsia="宋体" w:cs="宋体"/>
                <w:b/>
                <w:bCs w:val="0"/>
                <w:color w:val="000000"/>
                <w:kern w:val="0"/>
                <w:sz w:val="21"/>
                <w:szCs w:val="21"/>
                <w:highlight w:val="none"/>
                <w:lang w:val="en-US" w:eastAsia="zh-CN"/>
              </w:rPr>
              <w:t>套餐小计投标价单价</w:t>
            </w:r>
          </w:p>
          <w:p w14:paraId="5FECECD6">
            <w:pPr>
              <w:widowControl/>
              <w:jc w:val="center"/>
              <w:textAlignment w:val="center"/>
              <w:rPr>
                <w:rFonts w:hint="eastAsia" w:ascii="宋体" w:hAnsi="宋体" w:eastAsia="宋体" w:cs="宋体"/>
                <w:b/>
                <w:bCs w:val="0"/>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（综合单价不区分男女、婚姻状况、地区）</w:t>
            </w:r>
          </w:p>
        </w:tc>
        <w:tc>
          <w:tcPr>
            <w:tcW w:w="3168" w:type="dxa"/>
            <w:tcBorders>
              <w:tl2br w:val="nil"/>
              <w:tr2bl w:val="nil"/>
            </w:tcBorders>
            <w:shd w:val="clear" w:color="auto" w:fill="auto"/>
            <w:noWrap/>
            <w:tcMar>
              <w:top w:w="15" w:type="dxa"/>
              <w:left w:w="15" w:type="dxa"/>
              <w:right w:w="15" w:type="dxa"/>
            </w:tcMar>
            <w:vAlign w:val="center"/>
          </w:tcPr>
          <w:p w14:paraId="4591DAF3">
            <w:pPr>
              <w:widowControl/>
              <w:jc w:val="center"/>
              <w:textAlignment w:val="center"/>
              <w:rPr>
                <w:rFonts w:hint="default"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w:t>
            </w:r>
          </w:p>
        </w:tc>
        <w:tc>
          <w:tcPr>
            <w:tcW w:w="2152" w:type="dxa"/>
            <w:tcBorders>
              <w:tl2br w:val="nil"/>
              <w:tr2bl w:val="nil"/>
            </w:tcBorders>
            <w:shd w:val="clear" w:color="auto" w:fill="auto"/>
            <w:noWrap/>
            <w:tcMar>
              <w:top w:w="15" w:type="dxa"/>
              <w:left w:w="15" w:type="dxa"/>
              <w:right w:w="15" w:type="dxa"/>
            </w:tcMar>
            <w:vAlign w:val="center"/>
          </w:tcPr>
          <w:p w14:paraId="4CBD81B2">
            <w:pPr>
              <w:widowControl/>
              <w:jc w:val="center"/>
              <w:textAlignment w:val="center"/>
              <w:rPr>
                <w:rFonts w:hint="eastAsia" w:ascii="宋体" w:hAnsi="宋体" w:eastAsia="宋体" w:cs="宋体"/>
                <w:bCs/>
                <w:color w:val="000000"/>
                <w:kern w:val="0"/>
                <w:sz w:val="21"/>
                <w:szCs w:val="21"/>
                <w:highlight w:val="none"/>
                <w:lang w:val="en-US" w:eastAsia="zh-CN"/>
              </w:rPr>
            </w:pPr>
          </w:p>
        </w:tc>
      </w:tr>
    </w:tbl>
    <w:p w14:paraId="5411A135">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hint="eastAsia" w:ascii="黑体" w:hAnsi="黑体" w:eastAsia="黑体" w:cs="黑体"/>
          <w:b w:val="0"/>
          <w:bCs/>
          <w:sz w:val="24"/>
          <w:szCs w:val="24"/>
          <w:highlight w:val="none"/>
          <w:lang w:val="en-US" w:eastAsia="zh-CN"/>
        </w:rPr>
      </w:pPr>
      <w:r>
        <w:rPr>
          <w:rFonts w:hint="eastAsia" w:ascii="黑体" w:hAnsi="黑体" w:eastAsia="黑体" w:cs="黑体"/>
          <w:b w:val="0"/>
          <w:bCs/>
          <w:sz w:val="24"/>
          <w:szCs w:val="24"/>
          <w:highlight w:val="none"/>
          <w:lang w:val="en-US" w:eastAsia="zh-CN"/>
        </w:rPr>
        <w:t>三、价格合计：</w:t>
      </w:r>
    </w:p>
    <w:tbl>
      <w:tblPr>
        <w:tblStyle w:val="16"/>
        <w:tblW w:w="89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2301"/>
        <w:gridCol w:w="1640"/>
        <w:gridCol w:w="2125"/>
      </w:tblGrid>
      <w:tr w14:paraId="640651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856" w:type="dxa"/>
            <w:tcBorders>
              <w:tl2br w:val="nil"/>
              <w:tr2bl w:val="nil"/>
            </w:tcBorders>
            <w:vAlign w:val="center"/>
          </w:tcPr>
          <w:p w14:paraId="732240A4">
            <w:pPr>
              <w:jc w:val="center"/>
              <w:rPr>
                <w:rFonts w:ascii="宋体" w:hAnsi="宋体"/>
                <w:b/>
                <w:szCs w:val="21"/>
                <w:highlight w:val="none"/>
              </w:rPr>
            </w:pPr>
            <w:r>
              <w:rPr>
                <w:rFonts w:hint="eastAsia" w:ascii="宋体" w:hAnsi="宋体"/>
                <w:b/>
                <w:szCs w:val="21"/>
                <w:highlight w:val="none"/>
              </w:rPr>
              <w:t>采购标准</w:t>
            </w:r>
          </w:p>
        </w:tc>
        <w:tc>
          <w:tcPr>
            <w:tcW w:w="2301" w:type="dxa"/>
            <w:tcBorders>
              <w:tl2br w:val="nil"/>
              <w:tr2bl w:val="nil"/>
            </w:tcBorders>
            <w:vAlign w:val="center"/>
          </w:tcPr>
          <w:p w14:paraId="26248D47">
            <w:pPr>
              <w:jc w:val="center"/>
              <w:rPr>
                <w:rFonts w:ascii="宋体" w:hAnsi="宋体"/>
                <w:b/>
                <w:szCs w:val="21"/>
                <w:highlight w:val="none"/>
              </w:rPr>
            </w:pPr>
            <w:r>
              <w:rPr>
                <w:rFonts w:hint="eastAsia" w:ascii="宋体" w:hAnsi="宋体"/>
                <w:b/>
                <w:szCs w:val="21"/>
                <w:highlight w:val="none"/>
              </w:rPr>
              <w:t>每单人体检套餐价格</w:t>
            </w:r>
            <w:r>
              <w:rPr>
                <w:rFonts w:hint="eastAsia" w:ascii="宋体" w:hAnsi="宋体"/>
                <w:b w:val="0"/>
                <w:bCs/>
                <w:szCs w:val="21"/>
                <w:highlight w:val="none"/>
              </w:rPr>
              <w:t>（含</w:t>
            </w:r>
            <w:r>
              <w:rPr>
                <w:rFonts w:hint="eastAsia" w:ascii="宋体" w:hAnsi="宋体"/>
                <w:b w:val="0"/>
                <w:bCs/>
                <w:szCs w:val="21"/>
                <w:highlight w:val="none"/>
                <w:lang w:val="en-US" w:eastAsia="zh-CN"/>
              </w:rPr>
              <w:t>增值</w:t>
            </w:r>
            <w:r>
              <w:rPr>
                <w:rFonts w:hint="eastAsia" w:ascii="宋体" w:hAnsi="宋体"/>
                <w:b w:val="0"/>
                <w:bCs/>
                <w:szCs w:val="21"/>
                <w:highlight w:val="none"/>
              </w:rPr>
              <w:t>税）</w:t>
            </w:r>
          </w:p>
        </w:tc>
        <w:tc>
          <w:tcPr>
            <w:tcW w:w="1640" w:type="dxa"/>
            <w:tcBorders>
              <w:tl2br w:val="nil"/>
              <w:tr2bl w:val="nil"/>
            </w:tcBorders>
            <w:vAlign w:val="center"/>
          </w:tcPr>
          <w:p w14:paraId="674E506C">
            <w:pPr>
              <w:jc w:val="center"/>
              <w:rPr>
                <w:rFonts w:ascii="宋体" w:hAnsi="宋体"/>
                <w:b/>
                <w:szCs w:val="21"/>
                <w:highlight w:val="none"/>
              </w:rPr>
            </w:pPr>
            <w:r>
              <w:rPr>
                <w:rFonts w:hint="eastAsia" w:ascii="宋体" w:hAnsi="宋体"/>
                <w:b/>
                <w:szCs w:val="21"/>
                <w:highlight w:val="none"/>
              </w:rPr>
              <w:t>预估体检人数</w:t>
            </w:r>
          </w:p>
        </w:tc>
        <w:tc>
          <w:tcPr>
            <w:tcW w:w="2125" w:type="dxa"/>
            <w:tcBorders>
              <w:tl2br w:val="nil"/>
              <w:tr2bl w:val="nil"/>
            </w:tcBorders>
            <w:vAlign w:val="center"/>
          </w:tcPr>
          <w:p w14:paraId="13EB5187">
            <w:pPr>
              <w:jc w:val="center"/>
              <w:rPr>
                <w:rFonts w:hint="eastAsia" w:ascii="宋体" w:hAnsi="宋体"/>
                <w:b/>
                <w:highlight w:val="none"/>
                <w:lang w:val="en-US" w:eastAsia="zh-CN"/>
              </w:rPr>
            </w:pPr>
            <w:r>
              <w:rPr>
                <w:rFonts w:hint="eastAsia" w:ascii="宋体" w:hAnsi="宋体"/>
                <w:b/>
                <w:highlight w:val="none"/>
              </w:rPr>
              <w:t>小计</w:t>
            </w:r>
            <w:r>
              <w:rPr>
                <w:rFonts w:hint="eastAsia" w:ascii="宋体" w:hAnsi="宋体"/>
                <w:b/>
                <w:highlight w:val="none"/>
                <w:lang w:val="en-US" w:eastAsia="zh-CN"/>
              </w:rPr>
              <w:t>价格</w:t>
            </w:r>
          </w:p>
          <w:p w14:paraId="60841247">
            <w:pPr>
              <w:jc w:val="center"/>
              <w:rPr>
                <w:rFonts w:hint="default" w:ascii="宋体" w:hAnsi="宋体" w:eastAsiaTheme="minorEastAsia"/>
                <w:b/>
                <w:szCs w:val="21"/>
                <w:highlight w:val="none"/>
                <w:lang w:val="en-US" w:eastAsia="zh-CN"/>
              </w:rPr>
            </w:pPr>
            <w:r>
              <w:rPr>
                <w:rFonts w:hint="eastAsia" w:ascii="宋体" w:hAnsi="宋体"/>
                <w:b w:val="0"/>
                <w:bCs/>
                <w:highlight w:val="none"/>
                <w:lang w:eastAsia="zh-CN"/>
              </w:rPr>
              <w:t>（</w:t>
            </w:r>
            <w:r>
              <w:rPr>
                <w:rFonts w:hint="eastAsia" w:ascii="宋体" w:hAnsi="宋体"/>
                <w:b w:val="0"/>
                <w:bCs/>
                <w:highlight w:val="none"/>
                <w:lang w:val="en-US" w:eastAsia="zh-CN"/>
              </w:rPr>
              <w:t>含增值税）</w:t>
            </w:r>
          </w:p>
        </w:tc>
      </w:tr>
      <w:tr w14:paraId="572BF0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856" w:type="dxa"/>
            <w:tcBorders>
              <w:tl2br w:val="nil"/>
              <w:tr2bl w:val="nil"/>
            </w:tcBorders>
            <w:vAlign w:val="center"/>
          </w:tcPr>
          <w:p w14:paraId="5FB56396">
            <w:pPr>
              <w:widowControl/>
              <w:spacing w:line="320" w:lineRule="exact"/>
              <w:jc w:val="center"/>
              <w:rPr>
                <w:rFonts w:ascii="宋体" w:hAnsi="宋体" w:eastAsia="宋体" w:cs="宋体"/>
                <w:bCs/>
                <w:kern w:val="0"/>
                <w:szCs w:val="21"/>
                <w:highlight w:val="none"/>
              </w:rPr>
            </w:pPr>
            <w:r>
              <w:rPr>
                <w:rFonts w:hint="eastAsia" w:ascii="宋体" w:hAnsi="宋体" w:eastAsia="宋体" w:cs="宋体"/>
                <w:bCs/>
                <w:kern w:val="0"/>
                <w:szCs w:val="21"/>
                <w:highlight w:val="none"/>
              </w:rPr>
              <w:t>体检套餐（限价390元/人）</w:t>
            </w:r>
          </w:p>
        </w:tc>
        <w:tc>
          <w:tcPr>
            <w:tcW w:w="2301" w:type="dxa"/>
            <w:tcBorders>
              <w:tl2br w:val="nil"/>
              <w:tr2bl w:val="nil"/>
            </w:tcBorders>
            <w:vAlign w:val="center"/>
          </w:tcPr>
          <w:p w14:paraId="2ADD8BC8">
            <w:pPr>
              <w:widowControl/>
              <w:jc w:val="center"/>
              <w:rPr>
                <w:rFonts w:ascii="宋体" w:hAnsi="宋体" w:eastAsia="宋体" w:cs="宋体"/>
                <w:bCs/>
                <w:kern w:val="0"/>
                <w:szCs w:val="21"/>
                <w:highlight w:val="none"/>
              </w:rPr>
            </w:pPr>
          </w:p>
        </w:tc>
        <w:tc>
          <w:tcPr>
            <w:tcW w:w="1640" w:type="dxa"/>
            <w:tcBorders>
              <w:tl2br w:val="nil"/>
              <w:tr2bl w:val="nil"/>
            </w:tcBorders>
            <w:vAlign w:val="center"/>
          </w:tcPr>
          <w:p w14:paraId="495BEC6E">
            <w:pPr>
              <w:widowControl/>
              <w:jc w:val="center"/>
              <w:textAlignment w:val="center"/>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kern w:val="0"/>
                <w:szCs w:val="21"/>
                <w:highlight w:val="none"/>
                <w:lang w:val="en-US" w:eastAsia="zh-CN"/>
              </w:rPr>
              <w:t>474</w:t>
            </w:r>
          </w:p>
        </w:tc>
        <w:tc>
          <w:tcPr>
            <w:tcW w:w="2125" w:type="dxa"/>
            <w:tcBorders>
              <w:tl2br w:val="nil"/>
              <w:tr2bl w:val="nil"/>
            </w:tcBorders>
            <w:vAlign w:val="center"/>
          </w:tcPr>
          <w:p w14:paraId="57C2A89B">
            <w:pPr>
              <w:widowControl/>
              <w:jc w:val="center"/>
              <w:rPr>
                <w:rFonts w:ascii="宋体" w:hAnsi="宋体" w:eastAsia="宋体" w:cs="宋体"/>
                <w:bCs/>
                <w:kern w:val="0"/>
                <w:szCs w:val="21"/>
                <w:highlight w:val="none"/>
              </w:rPr>
            </w:pPr>
          </w:p>
        </w:tc>
      </w:tr>
      <w:tr w14:paraId="31CAE9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856" w:type="dxa"/>
            <w:tcBorders>
              <w:tl2br w:val="nil"/>
              <w:tr2bl w:val="nil"/>
            </w:tcBorders>
            <w:vAlign w:val="center"/>
          </w:tcPr>
          <w:p w14:paraId="45C52003">
            <w:pPr>
              <w:widowControl/>
              <w:spacing w:line="320" w:lineRule="exact"/>
              <w:jc w:val="center"/>
              <w:rPr>
                <w:rFonts w:hint="eastAsia" w:ascii="宋体" w:hAnsi="宋体" w:eastAsia="宋体" w:cs="宋体"/>
                <w:bCs/>
                <w:kern w:val="0"/>
                <w:szCs w:val="21"/>
                <w:highlight w:val="none"/>
              </w:rPr>
            </w:pPr>
            <w:r>
              <w:rPr>
                <w:rFonts w:hint="eastAsia" w:ascii="宋体" w:hAnsi="宋体" w:eastAsia="宋体" w:cs="宋体"/>
                <w:bCs/>
                <w:kern w:val="0"/>
                <w:szCs w:val="21"/>
                <w:highlight w:val="none"/>
              </w:rPr>
              <w:t>体检套餐（限价</w:t>
            </w:r>
            <w:r>
              <w:rPr>
                <w:rFonts w:hint="eastAsia" w:ascii="宋体" w:hAnsi="宋体" w:eastAsia="宋体" w:cs="宋体"/>
                <w:bCs/>
                <w:kern w:val="0"/>
                <w:szCs w:val="21"/>
                <w:highlight w:val="none"/>
                <w:lang w:val="en-US" w:eastAsia="zh-CN"/>
              </w:rPr>
              <w:t>500</w:t>
            </w:r>
            <w:r>
              <w:rPr>
                <w:rFonts w:hint="eastAsia" w:ascii="宋体" w:hAnsi="宋体" w:eastAsia="宋体" w:cs="宋体"/>
                <w:bCs/>
                <w:kern w:val="0"/>
                <w:szCs w:val="21"/>
                <w:highlight w:val="none"/>
              </w:rPr>
              <w:t>元/人）</w:t>
            </w:r>
          </w:p>
        </w:tc>
        <w:tc>
          <w:tcPr>
            <w:tcW w:w="2301" w:type="dxa"/>
            <w:tcBorders>
              <w:tl2br w:val="nil"/>
              <w:tr2bl w:val="nil"/>
            </w:tcBorders>
            <w:vAlign w:val="center"/>
          </w:tcPr>
          <w:p w14:paraId="4EF989EB">
            <w:pPr>
              <w:jc w:val="center"/>
              <w:rPr>
                <w:rFonts w:ascii="宋体" w:hAnsi="宋体" w:eastAsia="宋体" w:cs="宋体"/>
                <w:bCs/>
                <w:kern w:val="0"/>
                <w:szCs w:val="21"/>
                <w:highlight w:val="none"/>
              </w:rPr>
            </w:pPr>
          </w:p>
        </w:tc>
        <w:tc>
          <w:tcPr>
            <w:tcW w:w="1640" w:type="dxa"/>
            <w:tcBorders>
              <w:tl2br w:val="nil"/>
              <w:tr2bl w:val="nil"/>
            </w:tcBorders>
            <w:vAlign w:val="center"/>
          </w:tcPr>
          <w:p w14:paraId="354C1A2E">
            <w:pPr>
              <w:jc w:val="center"/>
              <w:rPr>
                <w:rFonts w:hint="default" w:ascii="宋体" w:hAnsi="宋体" w:eastAsia="宋体" w:cs="宋体"/>
                <w:bCs/>
                <w:color w:val="000000"/>
                <w:kern w:val="0"/>
                <w:szCs w:val="21"/>
                <w:highlight w:val="none"/>
                <w:lang w:val="en-US" w:eastAsia="zh-CN"/>
              </w:rPr>
            </w:pPr>
            <w:r>
              <w:rPr>
                <w:rFonts w:hint="eastAsia" w:ascii="宋体" w:hAnsi="宋体" w:eastAsia="宋体" w:cs="宋体"/>
                <w:bCs/>
                <w:color w:val="000000"/>
                <w:kern w:val="0"/>
                <w:szCs w:val="21"/>
                <w:highlight w:val="none"/>
                <w:lang w:val="en-US" w:eastAsia="zh-CN"/>
              </w:rPr>
              <w:t>312</w:t>
            </w:r>
          </w:p>
        </w:tc>
        <w:tc>
          <w:tcPr>
            <w:tcW w:w="2125" w:type="dxa"/>
            <w:tcBorders>
              <w:tl2br w:val="nil"/>
              <w:tr2bl w:val="nil"/>
            </w:tcBorders>
            <w:vAlign w:val="center"/>
          </w:tcPr>
          <w:p w14:paraId="62D81F53">
            <w:pPr>
              <w:jc w:val="center"/>
              <w:rPr>
                <w:rFonts w:ascii="宋体" w:hAnsi="宋体" w:eastAsia="宋体" w:cs="宋体"/>
                <w:bCs/>
                <w:kern w:val="0"/>
                <w:szCs w:val="21"/>
                <w:highlight w:val="none"/>
              </w:rPr>
            </w:pPr>
          </w:p>
        </w:tc>
      </w:tr>
      <w:tr w14:paraId="5DC974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856" w:type="dxa"/>
            <w:tcBorders>
              <w:tl2br w:val="nil"/>
              <w:tr2bl w:val="nil"/>
            </w:tcBorders>
            <w:vAlign w:val="center"/>
          </w:tcPr>
          <w:p w14:paraId="6A7B9DD2">
            <w:pPr>
              <w:widowControl/>
              <w:spacing w:line="320" w:lineRule="exact"/>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项目总报价</w:t>
            </w:r>
          </w:p>
          <w:p w14:paraId="26EC3821">
            <w:pPr>
              <w:widowControl/>
              <w:spacing w:line="320" w:lineRule="exact"/>
              <w:jc w:val="center"/>
              <w:rPr>
                <w:rFonts w:hint="default" w:ascii="宋体" w:hAnsi="宋体" w:eastAsia="宋体" w:cs="宋体"/>
                <w:bCs/>
                <w:kern w:val="0"/>
                <w:szCs w:val="21"/>
                <w:highlight w:val="none"/>
                <w:lang w:val="en-US" w:eastAsia="zh-CN"/>
              </w:rPr>
            </w:pPr>
            <w:r>
              <w:rPr>
                <w:rFonts w:hint="eastAsia" w:ascii="宋体" w:hAnsi="宋体" w:eastAsia="宋体" w:cs="宋体"/>
                <w:b/>
                <w:kern w:val="0"/>
                <w:szCs w:val="21"/>
                <w:highlight w:val="none"/>
              </w:rPr>
              <w:t xml:space="preserve"> </w:t>
            </w:r>
            <w:r>
              <w:rPr>
                <w:rFonts w:hint="eastAsia" w:ascii="宋体" w:hAnsi="宋体" w:eastAsia="宋体" w:cs="宋体"/>
                <w:b w:val="0"/>
                <w:bCs/>
                <w:kern w:val="0"/>
                <w:szCs w:val="21"/>
                <w:highlight w:val="none"/>
                <w:lang w:eastAsia="zh-CN"/>
              </w:rPr>
              <w:t>（</w:t>
            </w:r>
            <w:r>
              <w:rPr>
                <w:rFonts w:hint="eastAsia" w:ascii="宋体" w:hAnsi="宋体" w:eastAsia="宋体" w:cs="宋体"/>
                <w:b w:val="0"/>
                <w:bCs/>
                <w:kern w:val="0"/>
                <w:szCs w:val="21"/>
                <w:highlight w:val="none"/>
                <w:lang w:val="en-US" w:eastAsia="zh-CN"/>
              </w:rPr>
              <w:t>含增值税）</w:t>
            </w:r>
          </w:p>
        </w:tc>
        <w:tc>
          <w:tcPr>
            <w:tcW w:w="6066" w:type="dxa"/>
            <w:gridSpan w:val="3"/>
            <w:tcBorders>
              <w:tl2br w:val="nil"/>
              <w:tr2bl w:val="nil"/>
            </w:tcBorders>
            <w:vAlign w:val="center"/>
          </w:tcPr>
          <w:p w14:paraId="70F2BB51">
            <w:pPr>
              <w:jc w:val="center"/>
              <w:rPr>
                <w:rFonts w:ascii="宋体" w:hAnsi="宋体"/>
                <w:bCs/>
                <w:szCs w:val="21"/>
                <w:highlight w:val="none"/>
              </w:rPr>
            </w:pPr>
          </w:p>
        </w:tc>
      </w:tr>
    </w:tbl>
    <w:p w14:paraId="2251FD0E">
      <w:pPr>
        <w:keepNext w:val="0"/>
        <w:keepLines w:val="0"/>
        <w:pageBreakBefore w:val="0"/>
        <w:widowControl w:val="0"/>
        <w:kinsoku/>
        <w:wordWrap/>
        <w:overflowPunct/>
        <w:topLinePunct w:val="0"/>
        <w:autoSpaceDE/>
        <w:autoSpaceDN/>
        <w:bidi w:val="0"/>
        <w:adjustRightInd w:val="0"/>
        <w:snapToGrid/>
        <w:spacing w:line="280" w:lineRule="exact"/>
        <w:ind w:firstLine="442" w:firstLineChars="200"/>
        <w:textAlignment w:val="auto"/>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2"/>
          <w:szCs w:val="22"/>
          <w:highlight w:val="none"/>
          <w:lang w:val="en-US" w:eastAsia="zh-CN"/>
        </w:rPr>
        <w:t>报价要求：</w:t>
      </w:r>
      <w:r>
        <w:rPr>
          <w:rFonts w:hint="eastAsia" w:ascii="仿宋" w:hAnsi="仿宋" w:eastAsia="仿宋" w:cs="仿宋"/>
          <w:b/>
          <w:bCs w:val="0"/>
          <w:sz w:val="24"/>
          <w:szCs w:val="24"/>
          <w:highlight w:val="none"/>
          <w:lang w:val="en-US" w:eastAsia="zh-CN"/>
        </w:rPr>
        <w:t xml:space="preserve"> </w:t>
      </w:r>
    </w:p>
    <w:p w14:paraId="72E90A87">
      <w:pPr>
        <w:keepNext w:val="0"/>
        <w:keepLines w:val="0"/>
        <w:pageBreakBefore w:val="0"/>
        <w:widowControl w:val="0"/>
        <w:numPr>
          <w:ilvl w:val="0"/>
          <w:numId w:val="15"/>
        </w:numPr>
        <w:kinsoku/>
        <w:wordWrap/>
        <w:overflowPunct/>
        <w:topLinePunct w:val="0"/>
        <w:autoSpaceDE/>
        <w:autoSpaceDN/>
        <w:bidi w:val="0"/>
        <w:adjustRightInd/>
        <w:snapToGrid/>
        <w:spacing w:line="280" w:lineRule="exact"/>
        <w:ind w:firstLine="440" w:firstLineChars="200"/>
        <w:textAlignment w:val="auto"/>
        <w:rPr>
          <w:rFonts w:hint="eastAsia" w:ascii="仿宋_GB2312" w:hAnsi="仿宋_GB2312" w:eastAsia="仿宋_GB2312" w:cs="仿宋_GB2312"/>
          <w:bCs/>
          <w:sz w:val="22"/>
          <w:szCs w:val="22"/>
          <w:highlight w:val="none"/>
        </w:rPr>
      </w:pPr>
      <w:r>
        <w:rPr>
          <w:rFonts w:hint="eastAsia" w:ascii="仿宋_GB2312" w:hAnsi="仿宋_GB2312" w:eastAsia="仿宋_GB2312" w:cs="仿宋_GB2312"/>
          <w:bCs/>
          <w:sz w:val="22"/>
          <w:szCs w:val="22"/>
          <w:highlight w:val="none"/>
        </w:rPr>
        <w:t>投标总报价不得超过本项目限价</w:t>
      </w:r>
      <w:r>
        <w:rPr>
          <w:rFonts w:hint="eastAsia" w:ascii="仿宋_GB2312" w:hAnsi="仿宋_GB2312" w:eastAsia="仿宋_GB2312" w:cs="仿宋_GB2312"/>
          <w:bCs/>
          <w:sz w:val="22"/>
          <w:szCs w:val="22"/>
          <w:highlight w:val="none"/>
          <w:lang w:val="en-US" w:eastAsia="zh-CN"/>
        </w:rPr>
        <w:t>人民币340860</w:t>
      </w:r>
      <w:r>
        <w:rPr>
          <w:rFonts w:hint="eastAsia" w:ascii="仿宋_GB2312" w:hAnsi="仿宋_GB2312" w:eastAsia="仿宋_GB2312" w:cs="仿宋_GB2312"/>
          <w:bCs/>
          <w:sz w:val="22"/>
          <w:szCs w:val="22"/>
          <w:highlight w:val="none"/>
        </w:rPr>
        <w:t>元</w:t>
      </w:r>
      <w:r>
        <w:rPr>
          <w:rFonts w:hint="eastAsia" w:ascii="仿宋_GB2312" w:hAnsi="仿宋_GB2312" w:eastAsia="仿宋_GB2312" w:cs="仿宋_GB2312"/>
          <w:bCs/>
          <w:sz w:val="22"/>
          <w:szCs w:val="22"/>
          <w:highlight w:val="none"/>
          <w:lang w:eastAsia="zh-CN"/>
        </w:rPr>
        <w:t>（</w:t>
      </w:r>
      <w:r>
        <w:rPr>
          <w:rFonts w:hint="eastAsia" w:ascii="仿宋_GB2312" w:hAnsi="仿宋_GB2312" w:eastAsia="仿宋_GB2312" w:cs="仿宋_GB2312"/>
          <w:bCs/>
          <w:sz w:val="22"/>
          <w:szCs w:val="22"/>
          <w:highlight w:val="none"/>
          <w:lang w:val="en-US" w:eastAsia="zh-CN"/>
        </w:rPr>
        <w:t>含增值税）</w:t>
      </w:r>
      <w:r>
        <w:rPr>
          <w:rFonts w:hint="eastAsia" w:ascii="仿宋_GB2312" w:hAnsi="仿宋_GB2312" w:eastAsia="仿宋_GB2312" w:cs="仿宋_GB2312"/>
          <w:bCs/>
          <w:sz w:val="22"/>
          <w:szCs w:val="22"/>
          <w:highlight w:val="none"/>
        </w:rPr>
        <w:t>，套餐分项价格不得超过对应限价，否则按废标处理。</w:t>
      </w:r>
    </w:p>
    <w:p w14:paraId="1CA30F2E">
      <w:pPr>
        <w:keepNext w:val="0"/>
        <w:keepLines w:val="0"/>
        <w:pageBreakBefore w:val="0"/>
        <w:widowControl w:val="0"/>
        <w:numPr>
          <w:ilvl w:val="0"/>
          <w:numId w:val="15"/>
        </w:numPr>
        <w:kinsoku/>
        <w:wordWrap/>
        <w:overflowPunct/>
        <w:topLinePunct w:val="0"/>
        <w:autoSpaceDE/>
        <w:autoSpaceDN/>
        <w:bidi w:val="0"/>
        <w:adjustRightInd/>
        <w:snapToGrid/>
        <w:spacing w:line="280" w:lineRule="exact"/>
        <w:ind w:firstLine="440" w:firstLineChars="200"/>
        <w:textAlignment w:val="auto"/>
        <w:rPr>
          <w:rFonts w:hint="eastAsia" w:ascii="仿宋_GB2312" w:hAnsi="仿宋_GB2312" w:eastAsia="仿宋_GB2312" w:cs="仿宋_GB2312"/>
          <w:bCs/>
          <w:sz w:val="22"/>
          <w:szCs w:val="22"/>
          <w:highlight w:val="none"/>
        </w:rPr>
      </w:pPr>
      <w:r>
        <w:rPr>
          <w:rFonts w:hint="eastAsia" w:ascii="仿宋_GB2312" w:hAnsi="仿宋_GB2312" w:eastAsia="仿宋_GB2312" w:cs="仿宋_GB2312"/>
          <w:bCs/>
          <w:sz w:val="22"/>
          <w:szCs w:val="22"/>
          <w:highlight w:val="none"/>
        </w:rPr>
        <w:t>本表数据逻辑应保持一致，否则应由投标人进行澄清，澄清后价格不可突破投标报价上限，如拒不澄清或澄清后价格突破投标文件中报价上限的，按废标处理；</w:t>
      </w:r>
    </w:p>
    <w:p w14:paraId="115BC71D">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_GB2312" w:hAnsi="仿宋_GB2312" w:eastAsia="仿宋_GB2312" w:cs="仿宋_GB2312"/>
          <w:b/>
          <w:bCs w:val="0"/>
          <w:sz w:val="22"/>
          <w:szCs w:val="22"/>
          <w:highlight w:val="none"/>
          <w:lang w:val="en-US" w:eastAsia="zh-CN"/>
        </w:rPr>
      </w:pPr>
      <w:r>
        <w:rPr>
          <w:rFonts w:hint="eastAsia" w:ascii="仿宋_GB2312" w:hAnsi="仿宋_GB2312" w:eastAsia="仿宋_GB2312" w:cs="仿宋_GB2312"/>
          <w:b w:val="0"/>
          <w:bCs/>
          <w:sz w:val="22"/>
          <w:szCs w:val="22"/>
          <w:highlight w:val="none"/>
          <w:lang w:val="en-US" w:eastAsia="zh-CN"/>
        </w:rPr>
        <w:t>3.</w:t>
      </w:r>
      <w:r>
        <w:rPr>
          <w:rFonts w:hint="eastAsia" w:ascii="仿宋_GB2312" w:hAnsi="仿宋_GB2312" w:eastAsia="仿宋_GB2312" w:cs="仿宋_GB2312"/>
          <w:b w:val="0"/>
          <w:bCs/>
          <w:sz w:val="22"/>
          <w:szCs w:val="22"/>
          <w:highlight w:val="none"/>
        </w:rPr>
        <w:t>此</w:t>
      </w:r>
      <w:r>
        <w:rPr>
          <w:rFonts w:hint="eastAsia" w:ascii="仿宋_GB2312" w:hAnsi="仿宋_GB2312" w:eastAsia="仿宋_GB2312" w:cs="仿宋_GB2312"/>
          <w:bCs/>
          <w:sz w:val="22"/>
          <w:szCs w:val="22"/>
          <w:highlight w:val="none"/>
        </w:rPr>
        <w:t>表应经法定代表人或授权代表人签名，并加盖投标人单位公章，否则无效，作废标处理</w:t>
      </w:r>
    </w:p>
    <w:p w14:paraId="07BE9925">
      <w:pPr>
        <w:keepNext w:val="0"/>
        <w:keepLines w:val="0"/>
        <w:pageBreakBefore w:val="0"/>
        <w:widowControl w:val="0"/>
        <w:kinsoku/>
        <w:wordWrap/>
        <w:overflowPunct/>
        <w:topLinePunct w:val="0"/>
        <w:autoSpaceDE/>
        <w:autoSpaceDN/>
        <w:bidi w:val="0"/>
        <w:adjustRightInd/>
        <w:snapToGrid/>
        <w:spacing w:line="280" w:lineRule="exact"/>
        <w:ind w:firstLine="442" w:firstLineChars="200"/>
        <w:textAlignment w:val="auto"/>
        <w:rPr>
          <w:rFonts w:hint="eastAsia" w:ascii="仿宋_GB2312" w:hAnsi="仿宋_GB2312" w:eastAsia="仿宋_GB2312" w:cs="仿宋_GB2312"/>
          <w:b/>
          <w:bCs w:val="0"/>
          <w:sz w:val="22"/>
          <w:szCs w:val="22"/>
          <w:highlight w:val="none"/>
          <w:lang w:val="en-US" w:eastAsia="zh-CN"/>
        </w:rPr>
      </w:pPr>
      <w:r>
        <w:rPr>
          <w:rFonts w:hint="eastAsia" w:ascii="仿宋_GB2312" w:hAnsi="仿宋_GB2312" w:eastAsia="仿宋_GB2312" w:cs="仿宋_GB2312"/>
          <w:b/>
          <w:bCs w:val="0"/>
          <w:sz w:val="22"/>
          <w:szCs w:val="22"/>
          <w:highlight w:val="none"/>
          <w:lang w:val="en-US" w:eastAsia="zh-CN"/>
        </w:rPr>
        <w:t>4.投标人应保证本表与本项目招标文件格式4体检套餐及项目清单 所承诺的体检项目内容均一致，如内容不一致的，按有利于招标人及招标人外派员工利益的理解执行。</w:t>
      </w:r>
    </w:p>
    <w:p w14:paraId="7613FE4F">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_GB2312" w:hAnsi="仿宋_GB2312" w:eastAsia="仿宋_GB2312" w:cs="仿宋_GB2312"/>
          <w:b/>
          <w:bCs w:val="0"/>
          <w:sz w:val="22"/>
          <w:szCs w:val="22"/>
          <w:highlight w:val="none"/>
        </w:rPr>
      </w:pPr>
      <w:r>
        <w:rPr>
          <w:rFonts w:hint="eastAsia" w:ascii="仿宋_GB2312" w:hAnsi="仿宋_GB2312" w:eastAsia="仿宋_GB2312" w:cs="仿宋_GB2312"/>
          <w:b w:val="0"/>
          <w:bCs/>
          <w:sz w:val="22"/>
          <w:szCs w:val="22"/>
          <w:highlight w:val="none"/>
          <w:lang w:val="en-US" w:eastAsia="zh-CN"/>
        </w:rPr>
        <w:t>5</w:t>
      </w:r>
      <w:r>
        <w:rPr>
          <w:rFonts w:hint="eastAsia" w:ascii="仿宋_GB2312" w:hAnsi="仿宋_GB2312" w:eastAsia="仿宋_GB2312" w:cs="仿宋_GB2312"/>
          <w:b w:val="0"/>
          <w:bCs/>
          <w:sz w:val="22"/>
          <w:szCs w:val="22"/>
          <w:highlight w:val="none"/>
        </w:rPr>
        <w:t>.投标人应按</w:t>
      </w:r>
      <w:r>
        <w:rPr>
          <w:rFonts w:hint="eastAsia" w:ascii="仿宋_GB2312" w:hAnsi="仿宋_GB2312" w:eastAsia="仿宋_GB2312" w:cs="仿宋_GB2312"/>
          <w:b w:val="0"/>
          <w:bCs/>
          <w:sz w:val="22"/>
          <w:szCs w:val="22"/>
          <w:highlight w:val="none"/>
          <w:lang w:val="en-US" w:eastAsia="zh-CN"/>
        </w:rPr>
        <w:t>本项目招标文件要求填写本表</w:t>
      </w:r>
      <w:r>
        <w:rPr>
          <w:rFonts w:hint="eastAsia" w:ascii="仿宋_GB2312" w:hAnsi="仿宋_GB2312" w:eastAsia="仿宋_GB2312" w:cs="仿宋_GB2312"/>
          <w:b w:val="0"/>
          <w:bCs/>
          <w:sz w:val="22"/>
          <w:szCs w:val="22"/>
          <w:highlight w:val="none"/>
        </w:rPr>
        <w:t>，不可缺项、漏项、错项，否则</w:t>
      </w:r>
      <w:r>
        <w:rPr>
          <w:rFonts w:hint="eastAsia" w:ascii="仿宋_GB2312" w:hAnsi="仿宋_GB2312" w:eastAsia="仿宋_GB2312" w:cs="仿宋_GB2312"/>
          <w:b w:val="0"/>
          <w:bCs/>
          <w:sz w:val="22"/>
          <w:szCs w:val="22"/>
          <w:highlight w:val="none"/>
          <w:lang w:val="en-US" w:eastAsia="zh-CN"/>
        </w:rPr>
        <w:t>将</w:t>
      </w:r>
      <w:r>
        <w:rPr>
          <w:rFonts w:hint="eastAsia" w:ascii="仿宋_GB2312" w:hAnsi="仿宋_GB2312" w:eastAsia="仿宋_GB2312" w:cs="仿宋_GB2312"/>
          <w:b w:val="0"/>
          <w:bCs/>
          <w:sz w:val="22"/>
          <w:szCs w:val="22"/>
          <w:highlight w:val="none"/>
        </w:rPr>
        <w:t>导致</w:t>
      </w:r>
      <w:r>
        <w:rPr>
          <w:rFonts w:hint="eastAsia" w:ascii="仿宋_GB2312" w:hAnsi="仿宋_GB2312" w:eastAsia="仿宋_GB2312" w:cs="仿宋_GB2312"/>
          <w:b w:val="0"/>
          <w:bCs/>
          <w:sz w:val="22"/>
          <w:szCs w:val="22"/>
          <w:highlight w:val="none"/>
          <w:lang w:val="en-US" w:eastAsia="zh-CN"/>
        </w:rPr>
        <w:t>投标无效</w:t>
      </w:r>
      <w:r>
        <w:rPr>
          <w:rFonts w:hint="eastAsia" w:ascii="仿宋_GB2312" w:hAnsi="仿宋_GB2312" w:eastAsia="仿宋_GB2312" w:cs="仿宋_GB2312"/>
          <w:b/>
          <w:bCs w:val="0"/>
          <w:sz w:val="22"/>
          <w:szCs w:val="22"/>
          <w:highlight w:val="none"/>
        </w:rPr>
        <w:t>；</w:t>
      </w:r>
    </w:p>
    <w:p w14:paraId="04F9E9C8">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_GB2312" w:hAnsi="仿宋_GB2312" w:eastAsia="仿宋_GB2312" w:cs="仿宋_GB2312"/>
          <w:bCs/>
          <w:sz w:val="22"/>
          <w:szCs w:val="22"/>
          <w:highlight w:val="none"/>
        </w:rPr>
      </w:pPr>
      <w:r>
        <w:rPr>
          <w:rFonts w:hint="eastAsia" w:ascii="仿宋_GB2312" w:hAnsi="仿宋_GB2312" w:eastAsia="仿宋_GB2312" w:cs="仿宋_GB2312"/>
          <w:bCs/>
          <w:sz w:val="22"/>
          <w:szCs w:val="22"/>
          <w:highlight w:val="none"/>
          <w:lang w:val="en-US" w:eastAsia="zh-CN"/>
        </w:rPr>
        <w:t>6</w:t>
      </w:r>
      <w:r>
        <w:rPr>
          <w:rFonts w:hint="eastAsia" w:ascii="仿宋_GB2312" w:hAnsi="仿宋_GB2312" w:eastAsia="仿宋_GB2312" w:cs="仿宋_GB2312"/>
          <w:bCs/>
          <w:sz w:val="22"/>
          <w:szCs w:val="22"/>
          <w:highlight w:val="none"/>
        </w:rPr>
        <w:t>.投标人如需对报价或其它内容加以说明，可在备注栏填写；</w:t>
      </w:r>
    </w:p>
    <w:p w14:paraId="45925603">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_GB2312" w:hAnsi="仿宋_GB2312" w:eastAsia="仿宋_GB2312" w:cs="仿宋_GB2312"/>
          <w:bCs/>
          <w:sz w:val="22"/>
          <w:szCs w:val="22"/>
          <w:highlight w:val="none"/>
        </w:rPr>
      </w:pPr>
      <w:r>
        <w:rPr>
          <w:rFonts w:hint="eastAsia" w:ascii="仿宋_GB2312" w:hAnsi="仿宋_GB2312" w:eastAsia="仿宋_GB2312" w:cs="仿宋_GB2312"/>
          <w:bCs/>
          <w:sz w:val="22"/>
          <w:szCs w:val="22"/>
          <w:highlight w:val="none"/>
          <w:lang w:val="en-US" w:eastAsia="zh-CN"/>
        </w:rPr>
        <w:t>7</w:t>
      </w:r>
      <w:r>
        <w:rPr>
          <w:rFonts w:hint="eastAsia" w:ascii="仿宋_GB2312" w:hAnsi="仿宋_GB2312" w:eastAsia="仿宋_GB2312" w:cs="仿宋_GB2312"/>
          <w:bCs/>
          <w:sz w:val="22"/>
          <w:szCs w:val="22"/>
          <w:highlight w:val="none"/>
        </w:rPr>
        <w:t>.投标金额大小写不一致的以大写为准。电子文档与纸质文档不一致的以纸质文档为准。正本与副本不一致的以正本为准。总价填列与计算结果不一致的以最终计算与修正结果为准。</w:t>
      </w:r>
    </w:p>
    <w:p w14:paraId="41BDDFB2">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highlight w:val="none"/>
        </w:rPr>
      </w:pPr>
    </w:p>
    <w:p w14:paraId="765D9C9D">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highlight w:val="none"/>
        </w:rPr>
      </w:pPr>
    </w:p>
    <w:p w14:paraId="6D34B890">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highlight w:val="none"/>
        </w:rPr>
      </w:pPr>
    </w:p>
    <w:p w14:paraId="5B720CA7">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highlight w:val="none"/>
        </w:rPr>
      </w:pPr>
    </w:p>
    <w:p w14:paraId="65DD05C0">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highlight w:val="none"/>
        </w:rPr>
      </w:pPr>
    </w:p>
    <w:p w14:paraId="651AF6E3">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highlight w:val="none"/>
        </w:rPr>
      </w:pPr>
    </w:p>
    <w:p w14:paraId="4660392E">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highlight w:val="none"/>
        </w:rPr>
      </w:pPr>
    </w:p>
    <w:p w14:paraId="5B87E759">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highlight w:val="none"/>
        </w:rPr>
      </w:pPr>
    </w:p>
    <w:p w14:paraId="3682C880">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highlight w:val="none"/>
        </w:rPr>
      </w:pPr>
    </w:p>
    <w:p w14:paraId="3FE6A478">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highlight w:val="none"/>
        </w:rPr>
      </w:pPr>
    </w:p>
    <w:p w14:paraId="72E0FDE3">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highlight w:val="none"/>
        </w:rPr>
      </w:pPr>
    </w:p>
    <w:p w14:paraId="5CA785EE">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highlight w:val="none"/>
        </w:rPr>
      </w:pPr>
    </w:p>
    <w:p w14:paraId="3A118825">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highlight w:val="none"/>
        </w:rPr>
      </w:pPr>
    </w:p>
    <w:p w14:paraId="190975AD">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highlight w:val="none"/>
        </w:rPr>
      </w:pPr>
    </w:p>
    <w:p w14:paraId="1BACA018">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highlight w:val="none"/>
        </w:rPr>
      </w:pPr>
    </w:p>
    <w:p w14:paraId="1399EAEA">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highlight w:val="none"/>
        </w:rPr>
      </w:pPr>
    </w:p>
    <w:p w14:paraId="40EC1BAC">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highlight w:val="none"/>
        </w:rPr>
      </w:pPr>
    </w:p>
    <w:p w14:paraId="765D733F">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highlight w:val="none"/>
        </w:rPr>
      </w:pPr>
    </w:p>
    <w:p w14:paraId="3188739B">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highlight w:val="none"/>
        </w:rPr>
      </w:pPr>
    </w:p>
    <w:p w14:paraId="4F9E34CD">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highlight w:val="none"/>
        </w:rPr>
      </w:pPr>
    </w:p>
    <w:p w14:paraId="6E7097FC">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highlight w:val="none"/>
        </w:rPr>
      </w:pPr>
    </w:p>
    <w:p w14:paraId="7BD8A1A1">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highlight w:val="none"/>
        </w:rPr>
      </w:pPr>
    </w:p>
    <w:p w14:paraId="7E64CB08">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highlight w:val="none"/>
        </w:rPr>
      </w:pPr>
    </w:p>
    <w:p w14:paraId="1839DE5C">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highlight w:val="none"/>
        </w:rPr>
      </w:pPr>
    </w:p>
    <w:p w14:paraId="51A296EF">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highlight w:val="none"/>
        </w:rPr>
      </w:pPr>
    </w:p>
    <w:p w14:paraId="4A3E9245">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highlight w:val="none"/>
        </w:rPr>
      </w:pPr>
    </w:p>
    <w:p w14:paraId="62BB94DA">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highlight w:val="none"/>
        </w:rPr>
      </w:pPr>
    </w:p>
    <w:p w14:paraId="5DE87E07">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highlight w:val="none"/>
        </w:rPr>
      </w:pPr>
    </w:p>
    <w:p w14:paraId="1C4598DC">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highlight w:val="none"/>
        </w:rPr>
      </w:pPr>
    </w:p>
    <w:p w14:paraId="7786C937">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highlight w:val="none"/>
        </w:rPr>
      </w:pPr>
    </w:p>
    <w:p w14:paraId="55C3B37F">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highlight w:val="none"/>
        </w:rPr>
      </w:pPr>
    </w:p>
    <w:p w14:paraId="5DA19EA8">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highlight w:val="none"/>
        </w:rPr>
      </w:pPr>
    </w:p>
    <w:p w14:paraId="786E2E69">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highlight w:val="none"/>
        </w:rPr>
      </w:pPr>
    </w:p>
    <w:p w14:paraId="6BEC4314">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highlight w:val="none"/>
        </w:rPr>
      </w:pPr>
    </w:p>
    <w:p w14:paraId="09E0CC52">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highlight w:val="none"/>
        </w:rPr>
      </w:pPr>
    </w:p>
    <w:p w14:paraId="331F460C">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highlight w:val="none"/>
        </w:rPr>
      </w:pPr>
    </w:p>
    <w:p w14:paraId="4A786A81">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highlight w:val="none"/>
        </w:rPr>
      </w:pPr>
    </w:p>
    <w:p w14:paraId="4E9E7F0A">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highlight w:val="none"/>
        </w:rPr>
      </w:pPr>
    </w:p>
    <w:p w14:paraId="2BDF0BF6">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highlight w:val="none"/>
        </w:rPr>
      </w:pPr>
    </w:p>
    <w:p w14:paraId="3E6F15F8">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highlight w:val="none"/>
        </w:rPr>
      </w:pPr>
    </w:p>
    <w:p w14:paraId="08DBE52E">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highlight w:val="none"/>
        </w:rPr>
      </w:pPr>
    </w:p>
    <w:p w14:paraId="23F30A95">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highlight w:val="none"/>
        </w:rPr>
      </w:pPr>
    </w:p>
    <w:p w14:paraId="2EE25DB5">
      <w:pPr>
        <w:pStyle w:val="4"/>
        <w:pageBreakBefore w:val="0"/>
        <w:widowControl w:val="0"/>
        <w:kinsoku/>
        <w:wordWrap/>
        <w:overflowPunct/>
        <w:topLinePunct w:val="0"/>
        <w:autoSpaceDE/>
        <w:autoSpaceDN/>
        <w:bidi w:val="0"/>
        <w:adjustRightInd/>
        <w:snapToGrid/>
        <w:spacing w:line="560" w:lineRule="exact"/>
        <w:ind w:firstLine="482"/>
        <w:jc w:val="left"/>
        <w:textAlignment w:val="auto"/>
        <w:rPr>
          <w:rFonts w:hint="eastAsia" w:ascii="黑体" w:hAnsi="黑体" w:eastAsia="黑体" w:cs="黑体"/>
          <w:b w:val="0"/>
          <w:bCs/>
          <w:sz w:val="24"/>
          <w:szCs w:val="28"/>
          <w:highlight w:val="none"/>
          <w:lang w:val="zh-CN"/>
        </w:rPr>
      </w:pPr>
      <w:bookmarkStart w:id="76" w:name="_Toc3113"/>
      <w:r>
        <w:rPr>
          <w:rFonts w:hint="eastAsia" w:ascii="黑体" w:hAnsi="黑体" w:eastAsia="黑体" w:cs="黑体"/>
          <w:b w:val="0"/>
          <w:bCs/>
          <w:sz w:val="24"/>
          <w:szCs w:val="28"/>
          <w:highlight w:val="none"/>
          <w:lang w:val="zh-CN"/>
        </w:rPr>
        <w:t>格式</w:t>
      </w:r>
      <w:r>
        <w:rPr>
          <w:rFonts w:hint="eastAsia" w:ascii="黑体" w:hAnsi="黑体" w:eastAsia="黑体" w:cs="黑体"/>
          <w:b w:val="0"/>
          <w:bCs/>
          <w:sz w:val="24"/>
          <w:szCs w:val="28"/>
          <w:highlight w:val="none"/>
          <w:lang w:val="en-US" w:eastAsia="zh-CN"/>
        </w:rPr>
        <w:t>7</w:t>
      </w:r>
      <w:r>
        <w:rPr>
          <w:rFonts w:hint="eastAsia" w:ascii="黑体" w:hAnsi="黑体" w:eastAsia="黑体" w:cs="黑体"/>
          <w:b w:val="0"/>
          <w:bCs/>
          <w:sz w:val="24"/>
          <w:szCs w:val="28"/>
          <w:highlight w:val="none"/>
          <w:lang w:val="zh-CN"/>
        </w:rPr>
        <w:t>：</w:t>
      </w:r>
      <w:r>
        <w:rPr>
          <w:rFonts w:hint="eastAsia" w:ascii="黑体" w:hAnsi="黑体" w:eastAsia="黑体" w:cs="黑体"/>
          <w:b w:val="0"/>
          <w:bCs/>
          <w:sz w:val="24"/>
          <w:szCs w:val="28"/>
          <w:highlight w:val="none"/>
          <w:lang w:val="en-US" w:eastAsia="zh-CN"/>
        </w:rPr>
        <w:t>廉洁</w:t>
      </w:r>
      <w:r>
        <w:rPr>
          <w:rFonts w:hint="eastAsia" w:ascii="黑体" w:hAnsi="黑体" w:eastAsia="黑体" w:cs="黑体"/>
          <w:b w:val="0"/>
          <w:bCs/>
          <w:sz w:val="24"/>
          <w:szCs w:val="28"/>
          <w:highlight w:val="none"/>
          <w:lang w:val="zh-CN"/>
        </w:rPr>
        <w:t>承诺函</w:t>
      </w:r>
      <w:bookmarkEnd w:id="75"/>
      <w:bookmarkEnd w:id="76"/>
    </w:p>
    <w:p w14:paraId="024C15EE">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lang w:val="en-US" w:eastAsia="zh-CN"/>
        </w:rPr>
        <w:t>廉洁</w:t>
      </w:r>
      <w:r>
        <w:rPr>
          <w:rFonts w:hint="eastAsia" w:ascii="方正小标宋简体" w:hAnsi="方正小标宋简体" w:eastAsia="方正小标宋简体" w:cs="方正小标宋简体"/>
          <w:b w:val="0"/>
          <w:bCs/>
          <w:sz w:val="44"/>
          <w:szCs w:val="44"/>
          <w:highlight w:val="none"/>
        </w:rPr>
        <w:t>承诺函</w:t>
      </w:r>
    </w:p>
    <w:p w14:paraId="7C0D310A">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highlight w:val="none"/>
        </w:rPr>
      </w:pPr>
    </w:p>
    <w:p w14:paraId="3AD1FB8F">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致 深圳市鹏劳人力资源管理有限公司：</w:t>
      </w:r>
    </w:p>
    <w:p w14:paraId="65DEB8CA">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我司有意参与贵司【</w:t>
      </w:r>
      <w:r>
        <w:rPr>
          <w:rFonts w:hint="eastAsia" w:ascii="仿宋" w:hAnsi="仿宋" w:eastAsia="仿宋" w:cs="仿宋"/>
          <w:bCs/>
          <w:sz w:val="24"/>
          <w:szCs w:val="24"/>
          <w:highlight w:val="none"/>
          <w:u w:val="single"/>
        </w:rPr>
        <w:t>项目名称</w:t>
      </w:r>
      <w:r>
        <w:rPr>
          <w:rFonts w:hint="eastAsia" w:ascii="仿宋" w:hAnsi="仿宋" w:eastAsia="仿宋" w:cs="仿宋"/>
          <w:bCs/>
          <w:sz w:val="24"/>
          <w:szCs w:val="24"/>
          <w:highlight w:val="none"/>
        </w:rPr>
        <w:t>】投标，为保证招投标工作的公平公正及充分竞争，在此，我司郑重承诺如下：</w:t>
      </w:r>
    </w:p>
    <w:p w14:paraId="75B0C9CF">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一、我司承诺在投标过程中对于如下行为坚决抵制并向贵司及时通报：</w:t>
      </w:r>
    </w:p>
    <w:p w14:paraId="116C7C53">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1.招标人或招标相关单位人员利用职务上的便利，自行或通过他人向我司推荐供应商（分包商）；</w:t>
      </w:r>
    </w:p>
    <w:p w14:paraId="72B111BB">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2.其他投标参与方自行或委托他人私下与我司联系串通投标事宜；</w:t>
      </w:r>
    </w:p>
    <w:p w14:paraId="4EEE9D73">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3.招标人、及招标相关单位的人员在招标投标过程中，人为设置障碍，索要或暗示索要现金、股票、股权、各种有价证券、支付凭证或贵重物品等。</w:t>
      </w:r>
    </w:p>
    <w:p w14:paraId="6558F219">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二、我司承诺依法合规参与本项目竞争，严格本公司投标代表及相关员工管理，具体内容如下：</w:t>
      </w:r>
    </w:p>
    <w:p w14:paraId="68206BD2">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1.我司不会以任何理由任何方式进行串通投标等不正当竞争的违法违规行为；</w:t>
      </w:r>
    </w:p>
    <w:p w14:paraId="3A12EE2B">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2.我司或我司员工不以任何理由任何方式，向贵司、及招标相关单位的人员赠送现金、股票、股权、各种有价证券、支付凭证或贵重物品等；</w:t>
      </w:r>
    </w:p>
    <w:p w14:paraId="5B53FB5F">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3.我司或我司员工不以任何理由任何方式，向贵司、及招标相关单位的人员发出健身、娱乐活动的邀请，或对贵司及招标相关单位的人员进行超标准接待；</w:t>
      </w:r>
    </w:p>
    <w:p w14:paraId="5C1E5205">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4.参与贵司项目投标及与投标相关的交流调研过程中，我司保证向贵司所提供信息的真实性和准确性，且不会将拟投标项目进行任何形式的转包或挂靠。</w:t>
      </w:r>
    </w:p>
    <w:p w14:paraId="5F6894A6">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5.参与贵司招标项目投标过程中，我司承诺所有招标相关信息交流在工作场所公开进行，文件传递应通过公司传真或工作邮箱。不私下打探招标项目非公开信息（如其他投标人信息、标底详细信息、评标专家信息、评标过程信息等），不与贵司、及招标相关单位的人员就招标相关信息进行私下商谈或者达成利益默契。</w:t>
      </w:r>
    </w:p>
    <w:p w14:paraId="2C7F5572">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6.我司及我司派出的投标代表及工作人员授权贵司对本项目下我司投标工作进行监督，在贵司办公场所内合理使用包括录音录像、派员监督等手段开展监督工作。</w:t>
      </w:r>
    </w:p>
    <w:p w14:paraId="232DBCFE">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7.如果我司中标，将严格遵照本项目招标文件需求、投标承诺及合同约定做到诚信履约，为贵司提供最优服务；</w:t>
      </w:r>
    </w:p>
    <w:p w14:paraId="0BDAA09D">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8.我司已认真核实了投标文件的全部资料，所有资料均为真实资料。我公司对投标文件中全部投标资料的真实性负责。</w:t>
      </w:r>
    </w:p>
    <w:p w14:paraId="1B53AE55">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以上承诺，如有违反，我司将配合贵司进行调查和严肃处理，并自行承担不能参与本项目投标或承包本项目的资格、以及今后可能不能参加贵司其他项目的投标、无法进入贵司供应商库等一切不利后果，并承担由此给贵司带来的损失。</w:t>
      </w:r>
    </w:p>
    <w:p w14:paraId="69A0ECF5">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highlight w:val="none"/>
        </w:rPr>
      </w:pPr>
    </w:p>
    <w:p w14:paraId="3B7D9D01">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highlight w:val="none"/>
        </w:rPr>
      </w:pPr>
    </w:p>
    <w:p w14:paraId="518E4B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kern w:val="0"/>
          <w:sz w:val="22"/>
          <w:szCs w:val="22"/>
          <w:highlight w:val="none"/>
        </w:rPr>
      </w:pPr>
      <w:r>
        <w:rPr>
          <w:rFonts w:hint="eastAsia" w:ascii="仿宋" w:hAnsi="仿宋" w:eastAsia="仿宋" w:cs="仿宋"/>
          <w:b w:val="0"/>
          <w:bCs/>
          <w:kern w:val="0"/>
          <w:sz w:val="22"/>
          <w:szCs w:val="22"/>
          <w:highlight w:val="none"/>
        </w:rPr>
        <w:t>投标方名称（公章）：</w:t>
      </w:r>
    </w:p>
    <w:p w14:paraId="25E746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kern w:val="0"/>
          <w:sz w:val="22"/>
          <w:szCs w:val="22"/>
          <w:highlight w:val="none"/>
        </w:rPr>
      </w:pPr>
      <w:r>
        <w:rPr>
          <w:rFonts w:hint="eastAsia" w:ascii="仿宋" w:hAnsi="仿宋" w:eastAsia="仿宋" w:cs="仿宋"/>
          <w:b w:val="0"/>
          <w:bCs/>
          <w:kern w:val="0"/>
          <w:sz w:val="22"/>
          <w:szCs w:val="22"/>
          <w:highlight w:val="none"/>
        </w:rPr>
        <w:t>法定代表人（法定授权代表人）签名：</w:t>
      </w:r>
    </w:p>
    <w:p w14:paraId="2FC0F4B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kern w:val="0"/>
          <w:sz w:val="22"/>
          <w:szCs w:val="22"/>
          <w:highlight w:val="none"/>
        </w:rPr>
      </w:pPr>
      <w:r>
        <w:rPr>
          <w:rFonts w:hint="eastAsia" w:ascii="仿宋" w:hAnsi="仿宋" w:eastAsia="仿宋" w:cs="仿宋"/>
          <w:b w:val="0"/>
          <w:bCs/>
          <w:kern w:val="0"/>
          <w:sz w:val="22"/>
          <w:szCs w:val="22"/>
          <w:highlight w:val="none"/>
        </w:rPr>
        <w:t>日期：</w:t>
      </w:r>
    </w:p>
    <w:p w14:paraId="4C6975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kern w:val="0"/>
          <w:sz w:val="22"/>
          <w:szCs w:val="22"/>
          <w:highlight w:val="none"/>
        </w:rPr>
      </w:pPr>
    </w:p>
    <w:p w14:paraId="3B6E86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kern w:val="0"/>
          <w:sz w:val="22"/>
          <w:szCs w:val="22"/>
          <w:highlight w:val="none"/>
        </w:rPr>
      </w:pPr>
    </w:p>
    <w:p w14:paraId="12CF43C5">
      <w:pPr>
        <w:pStyle w:val="4"/>
        <w:pageBreakBefore w:val="0"/>
        <w:widowControl w:val="0"/>
        <w:kinsoku/>
        <w:wordWrap/>
        <w:overflowPunct/>
        <w:topLinePunct w:val="0"/>
        <w:autoSpaceDE/>
        <w:autoSpaceDN/>
        <w:bidi w:val="0"/>
        <w:adjustRightInd/>
        <w:snapToGrid/>
        <w:spacing w:line="560" w:lineRule="exact"/>
        <w:ind w:firstLine="482"/>
        <w:jc w:val="left"/>
        <w:textAlignment w:val="auto"/>
        <w:rPr>
          <w:rFonts w:hint="eastAsia" w:ascii="黑体" w:hAnsi="黑体" w:eastAsia="黑体" w:cs="黑体"/>
          <w:b w:val="0"/>
          <w:bCs/>
          <w:sz w:val="24"/>
          <w:szCs w:val="28"/>
          <w:highlight w:val="none"/>
          <w:lang w:val="zh-CN"/>
        </w:rPr>
      </w:pPr>
      <w:bookmarkStart w:id="77" w:name="_Toc26704"/>
      <w:bookmarkStart w:id="78" w:name="_Toc18809"/>
      <w:r>
        <w:rPr>
          <w:rFonts w:hint="eastAsia" w:ascii="黑体" w:hAnsi="黑体" w:eastAsia="黑体" w:cs="黑体"/>
          <w:b w:val="0"/>
          <w:bCs/>
          <w:sz w:val="24"/>
          <w:szCs w:val="28"/>
          <w:highlight w:val="none"/>
          <w:lang w:val="zh-CN"/>
        </w:rPr>
        <w:t>格式</w:t>
      </w:r>
      <w:r>
        <w:rPr>
          <w:rFonts w:hint="eastAsia" w:ascii="黑体" w:hAnsi="黑体" w:eastAsia="黑体" w:cs="黑体"/>
          <w:b w:val="0"/>
          <w:bCs/>
          <w:sz w:val="24"/>
          <w:szCs w:val="28"/>
          <w:highlight w:val="none"/>
          <w:lang w:val="en-US" w:eastAsia="zh-CN"/>
        </w:rPr>
        <w:t>8</w:t>
      </w:r>
      <w:r>
        <w:rPr>
          <w:rFonts w:hint="eastAsia" w:ascii="黑体" w:hAnsi="黑体" w:eastAsia="黑体" w:cs="黑体"/>
          <w:b w:val="0"/>
          <w:bCs/>
          <w:sz w:val="24"/>
          <w:szCs w:val="28"/>
          <w:highlight w:val="none"/>
          <w:lang w:val="zh-CN"/>
        </w:rPr>
        <w:t>：</w:t>
      </w:r>
      <w:r>
        <w:rPr>
          <w:rFonts w:hint="eastAsia" w:ascii="黑体" w:hAnsi="黑体" w:eastAsia="黑体" w:cs="黑体"/>
          <w:b w:val="0"/>
          <w:bCs/>
          <w:sz w:val="24"/>
          <w:szCs w:val="28"/>
          <w:highlight w:val="none"/>
          <w:lang w:val="en-US" w:eastAsia="zh-CN"/>
        </w:rPr>
        <w:t>服务保价</w:t>
      </w:r>
      <w:r>
        <w:rPr>
          <w:rFonts w:hint="eastAsia" w:ascii="黑体" w:hAnsi="黑体" w:eastAsia="黑体" w:cs="黑体"/>
          <w:b w:val="0"/>
          <w:bCs/>
          <w:sz w:val="24"/>
          <w:szCs w:val="28"/>
          <w:highlight w:val="none"/>
          <w:lang w:val="zh-CN"/>
        </w:rPr>
        <w:t>承诺函</w:t>
      </w:r>
      <w:bookmarkEnd w:id="77"/>
      <w:bookmarkEnd w:id="78"/>
    </w:p>
    <w:p w14:paraId="1F3FB000">
      <w:pPr>
        <w:keepNext w:val="0"/>
        <w:keepLines w:val="0"/>
        <w:pageBreakBefore w:val="0"/>
        <w:widowControl w:val="0"/>
        <w:kinsoku/>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p>
    <w:p w14:paraId="65F2CAB4">
      <w:pPr>
        <w:keepNext w:val="0"/>
        <w:keepLines w:val="0"/>
        <w:pageBreakBefore w:val="0"/>
        <w:widowControl w:val="0"/>
        <w:kinsoku/>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服务保价承诺函</w:t>
      </w:r>
    </w:p>
    <w:p w14:paraId="270DD9CC">
      <w:pPr>
        <w:keepNext w:val="0"/>
        <w:keepLines w:val="0"/>
        <w:pageBreakBefore w:val="0"/>
        <w:widowControl w:val="0"/>
        <w:kinsoku/>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p>
    <w:p w14:paraId="025B0AFF">
      <w:pPr>
        <w:keepNext w:val="0"/>
        <w:keepLines w:val="0"/>
        <w:pageBreakBefore w:val="0"/>
        <w:widowControl w:val="0"/>
        <w:kinsoku/>
        <w:overflowPunct/>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致：深圳市鹏劳人力资源管理有限公司</w:t>
      </w:r>
    </w:p>
    <w:p w14:paraId="72184E23">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方参与贵司2024年度外派员工健康体检服务项目投标，如我司中标本项目，我司就本项目所有项目体检价格折扣优惠作出承诺，如获选中标，在实际履约过程中违反承诺的，视同违约并承担不利后果，具体承诺内容如下：</w:t>
      </w:r>
    </w:p>
    <w:p w14:paraId="6955A1C9">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我司承诺本项目下，包括投标、谈判阶段所作出的所有体检价格折扣基础均按我司对统一门市价</w:t>
      </w:r>
      <w:r>
        <w:rPr>
          <w:rFonts w:hint="default" w:ascii="仿宋_GB2312" w:hAnsi="仿宋_GB2312" w:eastAsia="仿宋_GB2312" w:cs="仿宋_GB2312"/>
          <w:sz w:val="32"/>
          <w:szCs w:val="32"/>
          <w:highlight w:val="none"/>
          <w:lang w:eastAsia="zh-CN"/>
        </w:rPr>
        <w:t>执行</w:t>
      </w:r>
      <w:r>
        <w:rPr>
          <w:rFonts w:hint="eastAsia" w:ascii="仿宋_GB2312" w:hAnsi="仿宋_GB2312" w:eastAsia="仿宋_GB2312" w:cs="仿宋_GB2312"/>
          <w:sz w:val="32"/>
          <w:szCs w:val="32"/>
          <w:highlight w:val="none"/>
          <w:lang w:val="en-US" w:eastAsia="zh-CN"/>
        </w:rPr>
        <w:t>，无虚增价格的情况，我司接受招标人在</w:t>
      </w:r>
      <w:r>
        <w:rPr>
          <w:rFonts w:hint="default" w:ascii="仿宋_GB2312" w:hAnsi="仿宋_GB2312" w:eastAsia="仿宋_GB2312" w:cs="仿宋_GB2312"/>
          <w:sz w:val="32"/>
          <w:szCs w:val="32"/>
          <w:highlight w:val="none"/>
          <w:lang w:eastAsia="zh-CN"/>
        </w:rPr>
        <w:t>采购全阶段</w:t>
      </w:r>
      <w:r>
        <w:rPr>
          <w:rFonts w:hint="eastAsia" w:ascii="仿宋_GB2312" w:hAnsi="仿宋_GB2312" w:eastAsia="仿宋_GB2312" w:cs="仿宋_GB2312"/>
          <w:sz w:val="32"/>
          <w:szCs w:val="32"/>
          <w:highlight w:val="none"/>
          <w:lang w:val="en-US" w:eastAsia="zh-CN"/>
        </w:rPr>
        <w:t>对</w:t>
      </w:r>
      <w:r>
        <w:rPr>
          <w:rFonts w:hint="default" w:ascii="仿宋_GB2312" w:hAnsi="仿宋_GB2312" w:eastAsia="仿宋_GB2312" w:cs="仿宋_GB2312"/>
          <w:sz w:val="32"/>
          <w:szCs w:val="32"/>
          <w:highlight w:val="none"/>
          <w:lang w:eastAsia="zh-CN"/>
        </w:rPr>
        <w:t>承诺有效性</w:t>
      </w:r>
      <w:r>
        <w:rPr>
          <w:rFonts w:hint="eastAsia" w:ascii="仿宋_GB2312" w:hAnsi="仿宋_GB2312" w:eastAsia="仿宋_GB2312" w:cs="仿宋_GB2312"/>
          <w:sz w:val="32"/>
          <w:szCs w:val="32"/>
          <w:highlight w:val="none"/>
          <w:lang w:val="en-US" w:eastAsia="zh-CN"/>
        </w:rPr>
        <w:t>实施复核，如复核不符合招标文件要求的，我司自动放弃成交。</w:t>
      </w:r>
    </w:p>
    <w:p w14:paraId="6E40DBC6">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p>
    <w:p w14:paraId="04348EB8">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p>
    <w:p w14:paraId="59CA7EC2">
      <w:pPr>
        <w:keepNext w:val="0"/>
        <w:keepLines w:val="0"/>
        <w:pageBreakBefore w:val="0"/>
        <w:widowControl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highlight w:val="none"/>
          <w:lang w:val="en-US" w:eastAsia="zh-CN"/>
        </w:rPr>
      </w:pPr>
    </w:p>
    <w:p w14:paraId="24EE30E1">
      <w:pPr>
        <w:keepNext w:val="0"/>
        <w:keepLines w:val="0"/>
        <w:pageBreakBefore w:val="0"/>
        <w:widowControl w:val="0"/>
        <w:kinsoku/>
        <w:overflowPunct/>
        <w:autoSpaceDE/>
        <w:autoSpaceDN/>
        <w:bidi w:val="0"/>
        <w:adjustRightInd/>
        <w:snapToGrid/>
        <w:spacing w:line="560" w:lineRule="exact"/>
        <w:ind w:firstLine="422"/>
        <w:textAlignment w:val="auto"/>
        <w:rPr>
          <w:rFonts w:hint="eastAsia" w:ascii="仿宋_GB2312" w:hAnsi="仿宋_GB2312" w:eastAsia="仿宋_GB2312" w:cs="仿宋_GB2312"/>
          <w:b w:val="0"/>
          <w:bCs/>
          <w:color w:val="000000"/>
          <w:kern w:val="0"/>
          <w:sz w:val="24"/>
          <w:szCs w:val="24"/>
          <w:highlight w:val="none"/>
        </w:rPr>
      </w:pPr>
      <w:r>
        <w:rPr>
          <w:rFonts w:hint="eastAsia" w:ascii="仿宋_GB2312" w:hAnsi="仿宋_GB2312" w:eastAsia="仿宋_GB2312" w:cs="仿宋_GB2312"/>
          <w:b w:val="0"/>
          <w:bCs/>
          <w:color w:val="000000"/>
          <w:kern w:val="0"/>
          <w:sz w:val="24"/>
          <w:szCs w:val="24"/>
          <w:highlight w:val="none"/>
        </w:rPr>
        <w:t>投标人名称（公章）：</w:t>
      </w:r>
    </w:p>
    <w:p w14:paraId="58AFCB49">
      <w:pPr>
        <w:keepNext w:val="0"/>
        <w:keepLines w:val="0"/>
        <w:pageBreakBefore w:val="0"/>
        <w:widowControl w:val="0"/>
        <w:kinsoku/>
        <w:overflowPunct/>
        <w:autoSpaceDE/>
        <w:autoSpaceDN/>
        <w:bidi w:val="0"/>
        <w:adjustRightInd/>
        <w:snapToGrid/>
        <w:spacing w:line="560" w:lineRule="exact"/>
        <w:ind w:firstLine="422"/>
        <w:textAlignment w:val="auto"/>
        <w:rPr>
          <w:rFonts w:hint="eastAsia" w:ascii="仿宋_GB2312" w:hAnsi="仿宋_GB2312" w:eastAsia="仿宋_GB2312" w:cs="仿宋_GB2312"/>
          <w:b w:val="0"/>
          <w:bCs/>
          <w:color w:val="000000"/>
          <w:kern w:val="0"/>
          <w:sz w:val="24"/>
          <w:szCs w:val="24"/>
          <w:highlight w:val="none"/>
        </w:rPr>
      </w:pPr>
      <w:r>
        <w:rPr>
          <w:rFonts w:hint="eastAsia" w:ascii="仿宋_GB2312" w:hAnsi="仿宋_GB2312" w:eastAsia="仿宋_GB2312" w:cs="仿宋_GB2312"/>
          <w:b w:val="0"/>
          <w:bCs/>
          <w:color w:val="000000"/>
          <w:kern w:val="0"/>
          <w:sz w:val="24"/>
          <w:szCs w:val="24"/>
          <w:highlight w:val="none"/>
        </w:rPr>
        <w:t>法定代表人（法定授权代表人）签名：</w:t>
      </w:r>
    </w:p>
    <w:p w14:paraId="0F3E7122">
      <w:pPr>
        <w:keepNext w:val="0"/>
        <w:keepLines w:val="0"/>
        <w:pageBreakBefore w:val="0"/>
        <w:widowControl w:val="0"/>
        <w:kinsoku/>
        <w:overflowPunct/>
        <w:autoSpaceDE/>
        <w:autoSpaceDN/>
        <w:bidi w:val="0"/>
        <w:adjustRightInd/>
        <w:snapToGrid/>
        <w:spacing w:line="560" w:lineRule="exact"/>
        <w:ind w:firstLine="422"/>
        <w:jc w:val="left"/>
        <w:textAlignment w:val="auto"/>
        <w:rPr>
          <w:rFonts w:hint="eastAsia" w:ascii="仿宋_GB2312" w:hAnsi="仿宋_GB2312" w:eastAsia="仿宋_GB2312" w:cs="仿宋_GB2312"/>
          <w:b w:val="0"/>
          <w:bCs/>
          <w:color w:val="000000"/>
          <w:kern w:val="0"/>
          <w:sz w:val="24"/>
          <w:szCs w:val="24"/>
          <w:highlight w:val="none"/>
        </w:rPr>
      </w:pPr>
      <w:r>
        <w:rPr>
          <w:rFonts w:hint="eastAsia" w:ascii="仿宋_GB2312" w:hAnsi="仿宋_GB2312" w:eastAsia="仿宋_GB2312" w:cs="仿宋_GB2312"/>
          <w:b w:val="0"/>
          <w:bCs/>
          <w:color w:val="000000"/>
          <w:kern w:val="0"/>
          <w:sz w:val="24"/>
          <w:szCs w:val="24"/>
          <w:highlight w:val="none"/>
        </w:rPr>
        <w:t>日期：</w:t>
      </w:r>
    </w:p>
    <w:p w14:paraId="4F042D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kern w:val="0"/>
          <w:sz w:val="22"/>
          <w:szCs w:val="22"/>
          <w:highlight w:val="none"/>
        </w:rPr>
      </w:pPr>
    </w:p>
    <w:sectPr>
      <w:headerReference r:id="rId7" w:type="default"/>
      <w:footerReference r:id="rId8" w:type="default"/>
      <w:pgSz w:w="11906" w:h="16838"/>
      <w:pgMar w:top="1440" w:right="1274" w:bottom="1135" w:left="1418" w:header="851" w:footer="274"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5BD25">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D0293">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70F488">
                          <w:pPr>
                            <w:pStyle w:val="10"/>
                            <w:rPr>
                              <w:rFonts w:eastAsiaTheme="minorEastAsia"/>
                            </w:rPr>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6370F488">
                    <w:pPr>
                      <w:pStyle w:val="10"/>
                      <w:rPr>
                        <w:rFonts w:eastAsiaTheme="minorEastAsia"/>
                      </w:rPr>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9BF83">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FC580B">
                          <w:pPr>
                            <w:pStyle w:val="10"/>
                            <w:rPr>
                              <w:rFonts w:eastAsiaTheme="minorEastAsia"/>
                            </w:rPr>
                          </w:pPr>
                          <w:r>
                            <w:rPr>
                              <w:rFonts w:hint="eastAsia"/>
                            </w:rPr>
                            <w:t xml:space="preserve">第 </w:t>
                          </w:r>
                          <w:r>
                            <w:fldChar w:fldCharType="begin"/>
                          </w:r>
                          <w:r>
                            <w:instrText xml:space="preserve"> PAGE  \* MERGEFORMAT </w:instrText>
                          </w:r>
                          <w:r>
                            <w:fldChar w:fldCharType="separate"/>
                          </w:r>
                          <w:r>
                            <w:t>33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0FFC580B">
                    <w:pPr>
                      <w:pStyle w:val="10"/>
                      <w:rPr>
                        <w:rFonts w:eastAsiaTheme="minorEastAsia"/>
                      </w:rPr>
                    </w:pPr>
                    <w:r>
                      <w:rPr>
                        <w:rFonts w:hint="eastAsia"/>
                      </w:rPr>
                      <w:t xml:space="preserve">第 </w:t>
                    </w:r>
                    <w:r>
                      <w:fldChar w:fldCharType="begin"/>
                    </w:r>
                    <w:r>
                      <w:instrText xml:space="preserve"> PAGE  \* MERGEFORMAT </w:instrText>
                    </w:r>
                    <w:r>
                      <w:fldChar w:fldCharType="separate"/>
                    </w:r>
                    <w:r>
                      <w:t>33</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950CB">
    <w:pPr>
      <w:pStyle w:val="11"/>
      <w:tabs>
        <w:tab w:val="left" w:pos="323"/>
      </w:tabs>
      <w:jc w:val="right"/>
      <w:rPr>
        <w:rFonts w:hint="default" w:asciiTheme="minorEastAsia" w:hAnsiTheme="minorEastAsia" w:eastAsiaTheme="minorEastAsia"/>
        <w:b/>
        <w:lang w:val="en-US" w:eastAsia="zh-CN"/>
      </w:rPr>
    </w:pPr>
    <w:r>
      <w:drawing>
        <wp:anchor distT="0" distB="0" distL="114300" distR="114300" simplePos="0" relativeHeight="251660288" behindDoc="0" locked="0" layoutInCell="1" allowOverlap="1">
          <wp:simplePos x="0" y="0"/>
          <wp:positionH relativeFrom="column">
            <wp:posOffset>20955</wp:posOffset>
          </wp:positionH>
          <wp:positionV relativeFrom="paragraph">
            <wp:posOffset>-69850</wp:posOffset>
          </wp:positionV>
          <wp:extent cx="1701800" cy="202565"/>
          <wp:effectExtent l="0" t="0" r="12700" b="6985"/>
          <wp:wrapNone/>
          <wp:docPr id="1"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tab/>
    </w:r>
    <w:r>
      <w:tab/>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w:t>
    </w:r>
    <w:r>
      <w:rPr>
        <w:rFonts w:hint="eastAsia" w:asciiTheme="minorEastAsia" w:hAnsiTheme="minorEastAsia" w:eastAsiaTheme="minorEastAsia"/>
        <w:b/>
        <w:sz w:val="20"/>
        <w:lang w:eastAsia="zh-CN"/>
      </w:rPr>
      <w:t>202</w:t>
    </w:r>
    <w:r>
      <w:rPr>
        <w:rFonts w:hint="eastAsia" w:asciiTheme="minorEastAsia" w:hAnsiTheme="minorEastAsia" w:eastAsiaTheme="minorEastAsia"/>
        <w:b/>
        <w:sz w:val="20"/>
        <w:lang w:val="en-US" w:eastAsia="zh-CN"/>
      </w:rPr>
      <w:t>40601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C2B0E">
    <w:pPr>
      <w:pStyle w:val="11"/>
      <w:jc w:val="right"/>
      <w:rPr>
        <w:rFonts w:hint="default" w:ascii="宋体" w:hAnsi="宋体" w:eastAsia="宋体" w:cs="宋体"/>
        <w:b/>
        <w:bCs/>
        <w:sz w:val="21"/>
        <w:szCs w:val="21"/>
        <w:lang w:val="en-US" w:eastAsia="zh-CN"/>
      </w:rPr>
    </w:pPr>
    <w:r>
      <w:drawing>
        <wp:anchor distT="0" distB="0" distL="114300" distR="114300" simplePos="0" relativeHeight="251659264" behindDoc="0" locked="0" layoutInCell="1" allowOverlap="1">
          <wp:simplePos x="0" y="0"/>
          <wp:positionH relativeFrom="column">
            <wp:posOffset>-46355</wp:posOffset>
          </wp:positionH>
          <wp:positionV relativeFrom="paragraph">
            <wp:posOffset>-95250</wp:posOffset>
          </wp:positionV>
          <wp:extent cx="1704975" cy="200025"/>
          <wp:effectExtent l="0" t="0" r="9525" b="9525"/>
          <wp:wrapNone/>
          <wp:docPr id="2"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4975" cy="200025"/>
                  </a:xfrm>
                  <a:prstGeom prst="rect">
                    <a:avLst/>
                  </a:prstGeom>
                  <a:noFill/>
                  <a:ln>
                    <a:noFill/>
                  </a:ln>
                </pic:spPr>
              </pic:pic>
            </a:graphicData>
          </a:graphic>
        </wp:anchor>
      </w:drawing>
    </w:r>
    <w:r>
      <w:rPr>
        <w:rFonts w:hint="eastAsia"/>
      </w:rPr>
      <w:t xml:space="preserve">                                                                  </w:t>
    </w:r>
    <w:r>
      <w:rPr>
        <w:rFonts w:hint="eastAsia" w:ascii="宋体" w:hAnsi="宋体" w:eastAsia="宋体" w:cs="宋体"/>
        <w:b/>
        <w:bCs/>
        <w:lang w:val="en-US" w:eastAsia="zh-CN"/>
      </w:rPr>
      <w:t>PLHR-ZB-FW-</w:t>
    </w:r>
    <w:r>
      <w:rPr>
        <w:rFonts w:hint="eastAsia" w:ascii="宋体" w:hAnsi="宋体" w:cs="宋体"/>
        <w:b/>
        <w:bCs/>
        <w:lang w:val="en-US" w:eastAsia="zh-CN"/>
      </w:rPr>
      <w:t>20240601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CCA57">
    <w:pPr>
      <w:pStyle w:val="11"/>
      <w:tabs>
        <w:tab w:val="left" w:pos="323"/>
      </w:tabs>
      <w:jc w:val="right"/>
      <w:rPr>
        <w:rFonts w:hint="default" w:asciiTheme="minorEastAsia" w:hAnsiTheme="minorEastAsia" w:eastAsiaTheme="minorEastAsia"/>
        <w:b/>
        <w:sz w:val="20"/>
        <w:lang w:val="en-US" w:eastAsia="zh-CN"/>
      </w:rPr>
    </w:pPr>
    <w:r>
      <w:rPr>
        <w:rFonts w:ascii="宋体" w:hAnsi="宋体"/>
      </w:rPr>
      <w:drawing>
        <wp:anchor distT="0" distB="0" distL="114300" distR="114300" simplePos="0" relativeHeight="251663360" behindDoc="0" locked="0" layoutInCell="1" allowOverlap="1">
          <wp:simplePos x="0" y="0"/>
          <wp:positionH relativeFrom="column">
            <wp:posOffset>52070</wp:posOffset>
          </wp:positionH>
          <wp:positionV relativeFrom="paragraph">
            <wp:posOffset>-121285</wp:posOffset>
          </wp:positionV>
          <wp:extent cx="1701800" cy="202565"/>
          <wp:effectExtent l="19050" t="0" r="0" b="0"/>
          <wp:wrapNone/>
          <wp:docPr id="3"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rPr>
        <w:rFonts w:hint="eastAsia" w:ascii="宋体" w:hAnsi="宋体"/>
      </w:rPr>
      <w:t xml:space="preserve">                                                                      </w:t>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w:t>
    </w:r>
    <w:r>
      <w:rPr>
        <w:rFonts w:hint="eastAsia" w:asciiTheme="minorEastAsia" w:hAnsiTheme="minorEastAsia" w:eastAsiaTheme="minorEastAsia"/>
        <w:b/>
        <w:sz w:val="20"/>
        <w:lang w:eastAsia="zh-CN"/>
      </w:rPr>
      <w:t>202</w:t>
    </w:r>
    <w:r>
      <w:rPr>
        <w:rFonts w:hint="eastAsia" w:asciiTheme="minorEastAsia" w:hAnsiTheme="minorEastAsia" w:eastAsiaTheme="minorEastAsia"/>
        <w:b/>
        <w:sz w:val="20"/>
        <w:lang w:val="en-US" w:eastAsia="zh-CN"/>
      </w:rPr>
      <w:t>406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676F2"/>
    <w:multiLevelType w:val="singleLevel"/>
    <w:tmpl w:val="82E676F2"/>
    <w:lvl w:ilvl="0" w:tentative="0">
      <w:start w:val="2"/>
      <w:numFmt w:val="chineseCounting"/>
      <w:suff w:val="nothing"/>
      <w:lvlText w:val="（%1）"/>
      <w:lvlJc w:val="left"/>
      <w:rPr>
        <w:rFonts w:hint="eastAsia"/>
      </w:rPr>
    </w:lvl>
  </w:abstractNum>
  <w:abstractNum w:abstractNumId="1">
    <w:nsid w:val="85FA445B"/>
    <w:multiLevelType w:val="singleLevel"/>
    <w:tmpl w:val="85FA445B"/>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2">
    <w:nsid w:val="864B08D5"/>
    <w:multiLevelType w:val="singleLevel"/>
    <w:tmpl w:val="864B08D5"/>
    <w:lvl w:ilvl="0" w:tentative="0">
      <w:start w:val="2"/>
      <w:numFmt w:val="chineseCounting"/>
      <w:suff w:val="nothing"/>
      <w:lvlText w:val="（%1）"/>
      <w:lvlJc w:val="left"/>
      <w:pPr>
        <w:tabs>
          <w:tab w:val="left" w:pos="0"/>
        </w:tabs>
      </w:pPr>
      <w:rPr>
        <w:rFonts w:hint="eastAsia" w:ascii="楷体" w:hAnsi="楷体" w:eastAsia="楷体" w:cs="楷体"/>
        <w:sz w:val="32"/>
        <w:szCs w:val="32"/>
      </w:rPr>
    </w:lvl>
  </w:abstractNum>
  <w:abstractNum w:abstractNumId="3">
    <w:nsid w:val="8DB1CE2F"/>
    <w:multiLevelType w:val="singleLevel"/>
    <w:tmpl w:val="8DB1CE2F"/>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4">
    <w:nsid w:val="93147EA9"/>
    <w:multiLevelType w:val="singleLevel"/>
    <w:tmpl w:val="93147EA9"/>
    <w:lvl w:ilvl="0" w:tentative="0">
      <w:start w:val="1"/>
      <w:numFmt w:val="decimal"/>
      <w:suff w:val="nothing"/>
      <w:lvlText w:val="%1."/>
      <w:lvlJc w:val="left"/>
    </w:lvl>
  </w:abstractNum>
  <w:abstractNum w:abstractNumId="5">
    <w:nsid w:val="A2E92810"/>
    <w:multiLevelType w:val="singleLevel"/>
    <w:tmpl w:val="A2E92810"/>
    <w:lvl w:ilvl="0" w:tentative="0">
      <w:start w:val="1"/>
      <w:numFmt w:val="decimal"/>
      <w:lvlText w:val="%1."/>
      <w:lvlJc w:val="left"/>
      <w:pPr>
        <w:tabs>
          <w:tab w:val="left" w:pos="312"/>
        </w:tabs>
      </w:pPr>
    </w:lvl>
  </w:abstractNum>
  <w:abstractNum w:abstractNumId="6">
    <w:nsid w:val="BC0F1120"/>
    <w:multiLevelType w:val="singleLevel"/>
    <w:tmpl w:val="BC0F1120"/>
    <w:lvl w:ilvl="0" w:tentative="0">
      <w:start w:val="7"/>
      <w:numFmt w:val="chineseCounting"/>
      <w:suff w:val="nothing"/>
      <w:lvlText w:val="%1、"/>
      <w:lvlJc w:val="left"/>
      <w:rPr>
        <w:rFonts w:hint="eastAsia"/>
      </w:rPr>
    </w:lvl>
  </w:abstractNum>
  <w:abstractNum w:abstractNumId="7">
    <w:nsid w:val="DB08DCF5"/>
    <w:multiLevelType w:val="singleLevel"/>
    <w:tmpl w:val="DB08DCF5"/>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8">
    <w:nsid w:val="EF63AE51"/>
    <w:multiLevelType w:val="singleLevel"/>
    <w:tmpl w:val="EF63AE51"/>
    <w:lvl w:ilvl="0" w:tentative="0">
      <w:start w:val="1"/>
      <w:numFmt w:val="chineseCounting"/>
      <w:suff w:val="nothing"/>
      <w:lvlText w:val="%1、"/>
      <w:lvlJc w:val="left"/>
      <w:pPr>
        <w:ind w:left="0" w:firstLine="420"/>
      </w:pPr>
      <w:rPr>
        <w:rFonts w:hint="eastAsia"/>
      </w:rPr>
    </w:lvl>
  </w:abstractNum>
  <w:abstractNum w:abstractNumId="9">
    <w:nsid w:val="1D4EF461"/>
    <w:multiLevelType w:val="singleLevel"/>
    <w:tmpl w:val="1D4EF461"/>
    <w:lvl w:ilvl="0" w:tentative="0">
      <w:start w:val="1"/>
      <w:numFmt w:val="chineseCounting"/>
      <w:suff w:val="nothing"/>
      <w:lvlText w:val="%1、"/>
      <w:lvlJc w:val="left"/>
      <w:pPr>
        <w:ind w:left="150"/>
      </w:pPr>
      <w:rPr>
        <w:rFonts w:hint="eastAsia"/>
      </w:rPr>
    </w:lvl>
  </w:abstractNum>
  <w:abstractNum w:abstractNumId="10">
    <w:nsid w:val="1E0AF197"/>
    <w:multiLevelType w:val="singleLevel"/>
    <w:tmpl w:val="1E0AF197"/>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11">
    <w:nsid w:val="3AB08FB6"/>
    <w:multiLevelType w:val="singleLevel"/>
    <w:tmpl w:val="3AB08FB6"/>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12">
    <w:nsid w:val="42C983D7"/>
    <w:multiLevelType w:val="singleLevel"/>
    <w:tmpl w:val="42C983D7"/>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13">
    <w:nsid w:val="4941CD9D"/>
    <w:multiLevelType w:val="singleLevel"/>
    <w:tmpl w:val="4941CD9D"/>
    <w:lvl w:ilvl="0" w:tentative="0">
      <w:start w:val="1"/>
      <w:numFmt w:val="chineseCounting"/>
      <w:suff w:val="nothing"/>
      <w:lvlText w:val="（%1）"/>
      <w:lvlJc w:val="left"/>
      <w:pPr>
        <w:ind w:left="0" w:firstLine="420"/>
      </w:pPr>
      <w:rPr>
        <w:rFonts w:hint="eastAsia" w:ascii="楷体_GB2312" w:hAnsi="楷体_GB2312" w:eastAsia="楷体_GB2312" w:cs="楷体_GB2312"/>
        <w:sz w:val="32"/>
        <w:szCs w:val="32"/>
      </w:rPr>
    </w:lvl>
  </w:abstractNum>
  <w:abstractNum w:abstractNumId="14">
    <w:nsid w:val="744943FB"/>
    <w:multiLevelType w:val="singleLevel"/>
    <w:tmpl w:val="744943FB"/>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num w:numId="1">
    <w:abstractNumId w:val="9"/>
  </w:num>
  <w:num w:numId="2">
    <w:abstractNumId w:val="6"/>
  </w:num>
  <w:num w:numId="3">
    <w:abstractNumId w:val="5"/>
  </w:num>
  <w:num w:numId="4">
    <w:abstractNumId w:val="0"/>
  </w:num>
  <w:num w:numId="5">
    <w:abstractNumId w:val="2"/>
  </w:num>
  <w:num w:numId="6">
    <w:abstractNumId w:val="10"/>
  </w:num>
  <w:num w:numId="7">
    <w:abstractNumId w:val="13"/>
  </w:num>
  <w:num w:numId="8">
    <w:abstractNumId w:val="3"/>
  </w:num>
  <w:num w:numId="9">
    <w:abstractNumId w:val="11"/>
  </w:num>
  <w:num w:numId="10">
    <w:abstractNumId w:val="1"/>
  </w:num>
  <w:num w:numId="11">
    <w:abstractNumId w:val="12"/>
  </w:num>
  <w:num w:numId="12">
    <w:abstractNumId w:val="14"/>
  </w:num>
  <w:num w:numId="13">
    <w:abstractNumId w:val="7"/>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M2FhMDM0M2U5OGQ2ODA4NWZmYmM5MzU0ZjJmNjMifQ=="/>
  </w:docVars>
  <w:rsids>
    <w:rsidRoot w:val="54D5111E"/>
    <w:rsid w:val="004F4E3B"/>
    <w:rsid w:val="00596DC2"/>
    <w:rsid w:val="00780429"/>
    <w:rsid w:val="007A3BED"/>
    <w:rsid w:val="00B61DCC"/>
    <w:rsid w:val="01A87AFF"/>
    <w:rsid w:val="02005E2F"/>
    <w:rsid w:val="02E84657"/>
    <w:rsid w:val="02EB05EB"/>
    <w:rsid w:val="05563CC1"/>
    <w:rsid w:val="07A50D69"/>
    <w:rsid w:val="07E431A1"/>
    <w:rsid w:val="0A47511D"/>
    <w:rsid w:val="0AA43652"/>
    <w:rsid w:val="0D32133F"/>
    <w:rsid w:val="0EA73FA4"/>
    <w:rsid w:val="0EF46860"/>
    <w:rsid w:val="0EFE5203"/>
    <w:rsid w:val="10DA4AE1"/>
    <w:rsid w:val="11963E18"/>
    <w:rsid w:val="12FE28AC"/>
    <w:rsid w:val="14E4477F"/>
    <w:rsid w:val="14E76E65"/>
    <w:rsid w:val="15004E24"/>
    <w:rsid w:val="1532320F"/>
    <w:rsid w:val="16B71145"/>
    <w:rsid w:val="178B3F10"/>
    <w:rsid w:val="18695096"/>
    <w:rsid w:val="187C6998"/>
    <w:rsid w:val="19741246"/>
    <w:rsid w:val="19E738FF"/>
    <w:rsid w:val="1BCE28BC"/>
    <w:rsid w:val="1CE974F2"/>
    <w:rsid w:val="1E3F0699"/>
    <w:rsid w:val="21194A97"/>
    <w:rsid w:val="22E35977"/>
    <w:rsid w:val="22F26A8F"/>
    <w:rsid w:val="26BF6AFA"/>
    <w:rsid w:val="27D1591C"/>
    <w:rsid w:val="28037CAD"/>
    <w:rsid w:val="283730E9"/>
    <w:rsid w:val="28F30FBD"/>
    <w:rsid w:val="2B483082"/>
    <w:rsid w:val="2B6856E5"/>
    <w:rsid w:val="2CA60F5C"/>
    <w:rsid w:val="3212745D"/>
    <w:rsid w:val="322F0A82"/>
    <w:rsid w:val="327C76B1"/>
    <w:rsid w:val="388A0BD2"/>
    <w:rsid w:val="38C56E4D"/>
    <w:rsid w:val="39282E80"/>
    <w:rsid w:val="39423DBA"/>
    <w:rsid w:val="3A2A7073"/>
    <w:rsid w:val="3ADA6F7F"/>
    <w:rsid w:val="3DA86C84"/>
    <w:rsid w:val="3F5E56C6"/>
    <w:rsid w:val="3F942AFB"/>
    <w:rsid w:val="3F9E2F24"/>
    <w:rsid w:val="3FFB69CA"/>
    <w:rsid w:val="40EB2432"/>
    <w:rsid w:val="427E452A"/>
    <w:rsid w:val="444E1845"/>
    <w:rsid w:val="446E1EBF"/>
    <w:rsid w:val="451163D6"/>
    <w:rsid w:val="46A93A3F"/>
    <w:rsid w:val="48DF4119"/>
    <w:rsid w:val="4BED063C"/>
    <w:rsid w:val="4C03562B"/>
    <w:rsid w:val="4CEC3B57"/>
    <w:rsid w:val="503569BD"/>
    <w:rsid w:val="509A4E7A"/>
    <w:rsid w:val="53677451"/>
    <w:rsid w:val="54690411"/>
    <w:rsid w:val="54D5111E"/>
    <w:rsid w:val="54F60D0C"/>
    <w:rsid w:val="57870474"/>
    <w:rsid w:val="588A6436"/>
    <w:rsid w:val="5BB7253E"/>
    <w:rsid w:val="5C19346C"/>
    <w:rsid w:val="5D0E58F9"/>
    <w:rsid w:val="5D4C2B41"/>
    <w:rsid w:val="5DA62379"/>
    <w:rsid w:val="5E981662"/>
    <w:rsid w:val="5EEA1411"/>
    <w:rsid w:val="5EFC6003"/>
    <w:rsid w:val="60024330"/>
    <w:rsid w:val="62516C98"/>
    <w:rsid w:val="63A212F2"/>
    <w:rsid w:val="646A4041"/>
    <w:rsid w:val="65801643"/>
    <w:rsid w:val="65EA240F"/>
    <w:rsid w:val="662A1B70"/>
    <w:rsid w:val="69AA731B"/>
    <w:rsid w:val="69B04E15"/>
    <w:rsid w:val="6E6B2E90"/>
    <w:rsid w:val="72EE4600"/>
    <w:rsid w:val="75620B7E"/>
    <w:rsid w:val="75E218D9"/>
    <w:rsid w:val="77625EF4"/>
    <w:rsid w:val="77DA3C2E"/>
    <w:rsid w:val="7AAF7EB6"/>
    <w:rsid w:val="7B931C78"/>
    <w:rsid w:val="7C5D6089"/>
    <w:rsid w:val="7D137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9"/>
    <w:pPr>
      <w:keepNext/>
      <w:keepLines/>
      <w:spacing w:before="260" w:after="260"/>
      <w:ind w:firstLine="200" w:firstLineChars="200"/>
      <w:outlineLvl w:val="2"/>
    </w:pPr>
    <w:rPr>
      <w:rFonts w:ascii="宋体" w:hAnsi="Times New Roman" w:eastAsia="宋体" w:cs="Times New Roman"/>
      <w:b/>
      <w:bCs/>
      <w:kern w:val="0"/>
      <w:sz w:val="28"/>
      <w:szCs w:val="3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toc 3"/>
    <w:basedOn w:val="1"/>
    <w:next w:val="1"/>
    <w:qFormat/>
    <w:uiPriority w:val="39"/>
    <w:pPr>
      <w:ind w:left="840" w:leftChars="400"/>
    </w:pPr>
  </w:style>
  <w:style w:type="paragraph" w:styleId="8">
    <w:name w:val="Plain Text"/>
    <w:basedOn w:val="1"/>
    <w:qFormat/>
    <w:uiPriority w:val="0"/>
    <w:pPr>
      <w:spacing w:line="400" w:lineRule="exact"/>
      <w:ind w:firstLine="200" w:firstLineChars="200"/>
      <w:contextualSpacing/>
    </w:pPr>
    <w:rPr>
      <w:rFonts w:ascii="宋体" w:hAnsi="Courier New" w:eastAsia="宋体" w:cs="Times New Roman"/>
      <w:kern w:val="0"/>
      <w:sz w:val="24"/>
      <w:szCs w:val="20"/>
    </w:rPr>
  </w:style>
  <w:style w:type="paragraph" w:styleId="9">
    <w:name w:val="Balloon Text"/>
    <w:basedOn w:val="1"/>
    <w:link w:val="30"/>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12">
    <w:name w:val="toc 1"/>
    <w:basedOn w:val="1"/>
    <w:next w:val="1"/>
    <w:qFormat/>
    <w:uiPriority w:val="39"/>
    <w:pPr>
      <w:tabs>
        <w:tab w:val="right" w:leader="dot" w:pos="8295"/>
      </w:tabs>
      <w:spacing w:before="120" w:after="120" w:line="360" w:lineRule="auto"/>
      <w:ind w:firstLine="207" w:firstLineChars="98"/>
      <w:jc w:val="left"/>
    </w:pPr>
    <w:rPr>
      <w:rFonts w:ascii="宋体" w:hAnsi="宋体" w:eastAsia="宋体" w:cs="Times New Roman"/>
      <w:b/>
      <w:bCs/>
      <w:caps/>
      <w:kern w:val="0"/>
      <w:szCs w:val="21"/>
    </w:rPr>
  </w:style>
  <w:style w:type="paragraph" w:styleId="13">
    <w:name w:val="Subtitle"/>
    <w:basedOn w:val="1"/>
    <w:next w:val="1"/>
    <w:qFormat/>
    <w:uiPriority w:val="0"/>
    <w:pPr>
      <w:spacing w:before="240" w:after="60" w:line="312" w:lineRule="auto"/>
      <w:ind w:firstLine="360" w:firstLineChars="360"/>
      <w:jc w:val="center"/>
      <w:outlineLvl w:val="1"/>
    </w:pPr>
    <w:rPr>
      <w:rFonts w:ascii="Cambria" w:hAnsi="Cambria" w:eastAsia="宋体" w:cs="Times New Roman"/>
      <w:b/>
      <w:bCs/>
      <w:kern w:val="28"/>
      <w:sz w:val="32"/>
      <w:szCs w:val="32"/>
    </w:rPr>
  </w:style>
  <w:style w:type="paragraph" w:styleId="14">
    <w:name w:val="toc 2"/>
    <w:basedOn w:val="1"/>
    <w:next w:val="1"/>
    <w:qFormat/>
    <w:uiPriority w:val="39"/>
    <w:pPr>
      <w:tabs>
        <w:tab w:val="right" w:leader="dot" w:pos="8295"/>
      </w:tabs>
      <w:spacing w:line="360" w:lineRule="auto"/>
      <w:ind w:left="210"/>
      <w:jc w:val="left"/>
    </w:pPr>
    <w:rPr>
      <w:rFonts w:ascii="宋体" w:hAnsi="宋体" w:eastAsia="宋体" w:cs="Times New Roman"/>
      <w:b/>
      <w:smallCaps/>
      <w:szCs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Emphasis"/>
    <w:basedOn w:val="17"/>
    <w:qFormat/>
    <w:uiPriority w:val="0"/>
    <w:rPr>
      <w:i/>
    </w:rPr>
  </w:style>
  <w:style w:type="character" w:styleId="19">
    <w:name w:val="Hyperlink"/>
    <w:basedOn w:val="17"/>
    <w:qFormat/>
    <w:uiPriority w:val="0"/>
    <w:rPr>
      <w:color w:val="0000FF"/>
      <w:u w:val="single"/>
    </w:rPr>
  </w:style>
  <w:style w:type="paragraph" w:styleId="20">
    <w:name w:val="List Paragraph"/>
    <w:basedOn w:val="1"/>
    <w:qFormat/>
    <w:uiPriority w:val="0"/>
    <w:pPr>
      <w:ind w:firstLine="420" w:firstLineChars="200"/>
    </w:pPr>
    <w:rPr>
      <w:rFonts w:ascii="Calibri" w:hAnsi="Calibri" w:eastAsia="宋体" w:cs="Times New Roman"/>
      <w:kern w:val="0"/>
      <w:sz w:val="20"/>
      <w:szCs w:val="20"/>
    </w:rPr>
  </w:style>
  <w:style w:type="character" w:customStyle="1" w:styleId="21">
    <w:name w:val="标题1"/>
    <w:qFormat/>
    <w:uiPriority w:val="0"/>
  </w:style>
  <w:style w:type="paragraph" w:customStyle="1" w:styleId="22">
    <w:name w:val="1"/>
    <w:basedOn w:val="1"/>
    <w:qFormat/>
    <w:uiPriority w:val="0"/>
    <w:pPr>
      <w:spacing w:beforeLines="50" w:afterLines="50"/>
    </w:pPr>
    <w:rPr>
      <w:rFonts w:ascii="微软雅黑" w:hAnsi="微软雅黑" w:eastAsia="微软雅黑"/>
      <w:b/>
      <w:sz w:val="18"/>
      <w:szCs w:val="18"/>
    </w:rPr>
  </w:style>
  <w:style w:type="paragraph" w:customStyle="1" w:styleId="23">
    <w:name w:val="Default Text"/>
    <w:basedOn w:val="1"/>
    <w:qFormat/>
    <w:uiPriority w:val="0"/>
    <w:pPr>
      <w:autoSpaceDE w:val="0"/>
      <w:autoSpaceDN w:val="0"/>
      <w:adjustRightInd w:val="0"/>
      <w:jc w:val="left"/>
    </w:pPr>
    <w:rPr>
      <w:kern w:val="0"/>
      <w:sz w:val="24"/>
      <w:szCs w:val="24"/>
    </w:rPr>
  </w:style>
  <w:style w:type="character" w:customStyle="1" w:styleId="24">
    <w:name w:val="font21"/>
    <w:basedOn w:val="17"/>
    <w:qFormat/>
    <w:uiPriority w:val="0"/>
    <w:rPr>
      <w:rFonts w:hint="default" w:ascii="Arial" w:hAnsi="Arial" w:cs="Arial"/>
      <w:color w:val="000000"/>
      <w:sz w:val="18"/>
      <w:szCs w:val="18"/>
      <w:u w:val="none"/>
    </w:rPr>
  </w:style>
  <w:style w:type="character" w:customStyle="1" w:styleId="25">
    <w:name w:val="font41"/>
    <w:basedOn w:val="17"/>
    <w:qFormat/>
    <w:uiPriority w:val="0"/>
    <w:rPr>
      <w:rFonts w:hint="eastAsia" w:ascii="宋体" w:hAnsi="宋体" w:eastAsia="宋体" w:cs="宋体"/>
      <w:color w:val="000000"/>
      <w:sz w:val="18"/>
      <w:szCs w:val="18"/>
      <w:u w:val="none"/>
    </w:rPr>
  </w:style>
  <w:style w:type="character" w:customStyle="1" w:styleId="26">
    <w:name w:val="font11"/>
    <w:basedOn w:val="17"/>
    <w:qFormat/>
    <w:uiPriority w:val="0"/>
    <w:rPr>
      <w:rFonts w:ascii="Arial" w:hAnsi="Arial" w:cs="Arial"/>
      <w:color w:val="000000"/>
      <w:sz w:val="18"/>
      <w:szCs w:val="18"/>
      <w:u w:val="none"/>
    </w:rPr>
  </w:style>
  <w:style w:type="character" w:customStyle="1" w:styleId="27">
    <w:name w:val="font31"/>
    <w:basedOn w:val="17"/>
    <w:qFormat/>
    <w:uiPriority w:val="0"/>
    <w:rPr>
      <w:rFonts w:hint="eastAsia" w:ascii="宋体" w:hAnsi="宋体" w:eastAsia="宋体" w:cs="宋体"/>
      <w:color w:val="000000"/>
      <w:sz w:val="18"/>
      <w:szCs w:val="18"/>
      <w:u w:val="none"/>
    </w:rPr>
  </w:style>
  <w:style w:type="character" w:customStyle="1" w:styleId="28">
    <w:name w:val="font51"/>
    <w:basedOn w:val="17"/>
    <w:qFormat/>
    <w:uiPriority w:val="0"/>
    <w:rPr>
      <w:rFonts w:hint="default" w:ascii="Times New Roman" w:hAnsi="Times New Roman" w:cs="Times New Roman"/>
      <w:color w:val="000000"/>
      <w:sz w:val="20"/>
      <w:szCs w:val="20"/>
      <w:u w:val="none"/>
    </w:rPr>
  </w:style>
  <w:style w:type="character" w:customStyle="1" w:styleId="29">
    <w:name w:val="font01"/>
    <w:basedOn w:val="17"/>
    <w:qFormat/>
    <w:uiPriority w:val="0"/>
    <w:rPr>
      <w:rFonts w:hint="eastAsia" w:ascii="宋体" w:hAnsi="宋体" w:eastAsia="宋体" w:cs="宋体"/>
      <w:color w:val="000000"/>
      <w:sz w:val="20"/>
      <w:szCs w:val="20"/>
      <w:u w:val="none"/>
    </w:rPr>
  </w:style>
  <w:style w:type="character" w:customStyle="1" w:styleId="30">
    <w:name w:val="批注框文本 Char"/>
    <w:basedOn w:val="17"/>
    <w:link w:val="9"/>
    <w:qFormat/>
    <w:uiPriority w:val="0"/>
    <w:rPr>
      <w:rFonts w:asciiTheme="minorHAnsi" w:hAnsiTheme="minorHAnsi" w:eastAsiaTheme="minorEastAsia" w:cstheme="minorBidi"/>
      <w:kern w:val="2"/>
      <w:sz w:val="18"/>
      <w:szCs w:val="18"/>
    </w:rPr>
  </w:style>
  <w:style w:type="paragraph" w:customStyle="1" w:styleId="31">
    <w:name w:val="列出段落1"/>
    <w:basedOn w:val="1"/>
    <w:qFormat/>
    <w:uiPriority w:val="0"/>
    <w:pPr>
      <w:spacing w:beforeLines="50" w:after="156" w:line="240" w:lineRule="atLeast"/>
      <w:ind w:left="425"/>
    </w:pPr>
    <w:rPr>
      <w:rFonts w:eastAsia="仿宋_GB2312"/>
      <w:sz w:val="24"/>
    </w:rPr>
  </w:style>
  <w:style w:type="character" w:customStyle="1" w:styleId="32">
    <w:name w:val="font61"/>
    <w:basedOn w:val="17"/>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21689</Words>
  <Characters>22900</Characters>
  <Lines>180</Lines>
  <Paragraphs>50</Paragraphs>
  <TotalTime>2</TotalTime>
  <ScaleCrop>false</ScaleCrop>
  <LinksUpToDate>false</LinksUpToDate>
  <CharactersWithSpaces>23504</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2020-08-03T01:21:00Z</dcterms:created>
  <dc:creator>运营部-陈宁</dc:creator>
  <cp:lastModifiedBy>运营部-黄旭君</cp:lastModifiedBy>
  <cp:lastPrinted>2020-08-06T10:49:00Z</cp:lastPrinted>
  <dcterms:modified xsi:type="dcterms:W3CDTF">2024-09-25T01:37:36Z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A6EFDEA0D4014433B8B43C7A80B261D4_13</vt:lpwstr>
  </property>
</Properties>
</file>